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4A" w:rsidRPr="00884E9D" w:rsidRDefault="00EE19FD" w:rsidP="00863382">
      <w:pPr>
        <w:spacing w:line="500" w:lineRule="exact"/>
        <w:ind w:rightChars="-27" w:right="-59"/>
        <w:jc w:val="center"/>
        <w:rPr>
          <w:rFonts w:ascii="方正小标宋简体" w:eastAsia="方正小标宋简体" w:hAnsi="宋体" w:cs="宋体"/>
          <w:b/>
          <w:bCs/>
          <w:color w:val="333333"/>
          <w:sz w:val="44"/>
          <w:szCs w:val="44"/>
          <w:lang w:eastAsia="zh-CN"/>
        </w:rPr>
      </w:pPr>
      <w:r w:rsidRPr="00884E9D">
        <w:rPr>
          <w:rFonts w:ascii="方正小标宋简体" w:eastAsia="方正小标宋简体" w:hAnsi="宋体" w:cs="宋体" w:hint="eastAsia"/>
          <w:b/>
          <w:bCs/>
          <w:color w:val="333333"/>
          <w:sz w:val="44"/>
          <w:szCs w:val="44"/>
          <w:lang w:eastAsia="zh-CN"/>
        </w:rPr>
        <w:t>梧州市</w:t>
      </w:r>
      <w:r w:rsidR="0010484A" w:rsidRPr="00884E9D">
        <w:rPr>
          <w:rFonts w:ascii="方正小标宋简体" w:eastAsia="方正小标宋简体" w:hAnsi="宋体" w:cs="宋体" w:hint="eastAsia"/>
          <w:b/>
          <w:bCs/>
          <w:color w:val="333333"/>
          <w:sz w:val="44"/>
          <w:szCs w:val="44"/>
          <w:lang w:eastAsia="zh-CN"/>
        </w:rPr>
        <w:t>退役军人事务局</w:t>
      </w:r>
    </w:p>
    <w:p w:rsidR="00EE19FD" w:rsidRPr="00884E9D" w:rsidRDefault="00EE19FD" w:rsidP="002218EF">
      <w:pPr>
        <w:spacing w:line="500" w:lineRule="exact"/>
        <w:ind w:rightChars="-27" w:right="-59"/>
        <w:jc w:val="center"/>
        <w:rPr>
          <w:rFonts w:ascii="方正小标宋简体" w:eastAsia="方正小标宋简体" w:hAnsi="宋体" w:cs="宋体"/>
          <w:b/>
          <w:bCs/>
          <w:color w:val="333333"/>
          <w:sz w:val="44"/>
          <w:szCs w:val="44"/>
          <w:lang w:eastAsia="zh-CN"/>
        </w:rPr>
      </w:pPr>
      <w:r w:rsidRPr="00884E9D">
        <w:rPr>
          <w:rFonts w:ascii="方正小标宋简体" w:eastAsia="方正小标宋简体" w:hAnsi="宋体" w:cs="宋体" w:hint="eastAsia"/>
          <w:b/>
          <w:bCs/>
          <w:color w:val="333333"/>
          <w:sz w:val="44"/>
          <w:szCs w:val="44"/>
          <w:lang w:eastAsia="zh-CN"/>
        </w:rPr>
        <w:t>2020年部门预算及“三公”经费预算</w:t>
      </w:r>
      <w:r w:rsidR="0010484A" w:rsidRPr="00884E9D">
        <w:rPr>
          <w:rFonts w:ascii="方正小标宋简体" w:eastAsia="方正小标宋简体" w:hAnsi="宋体" w:cs="宋体" w:hint="eastAsia"/>
          <w:b/>
          <w:bCs/>
          <w:color w:val="333333"/>
          <w:sz w:val="44"/>
          <w:szCs w:val="44"/>
          <w:lang w:eastAsia="zh-CN"/>
        </w:rPr>
        <w:t>公开信息</w:t>
      </w:r>
    </w:p>
    <w:p w:rsidR="00EE19FD" w:rsidRPr="00884E9D" w:rsidRDefault="00EE19FD" w:rsidP="002218EF">
      <w:pPr>
        <w:shd w:val="clear" w:color="auto" w:fill="FFFFFF"/>
        <w:spacing w:line="500" w:lineRule="exact"/>
        <w:ind w:rightChars="-27" w:right="-59"/>
        <w:jc w:val="center"/>
        <w:rPr>
          <w:rFonts w:ascii="仿宋_GB2312" w:eastAsia="仿宋_GB2312" w:hAnsi="仿宋" w:cs="宋体"/>
          <w:b/>
          <w:bCs/>
          <w:color w:val="333333"/>
          <w:sz w:val="32"/>
          <w:szCs w:val="32"/>
          <w:lang w:eastAsia="zh-CN"/>
        </w:rPr>
      </w:pPr>
    </w:p>
    <w:p w:rsidR="00EE19FD" w:rsidRPr="00884E9D" w:rsidRDefault="00EE19FD" w:rsidP="002218EF">
      <w:pPr>
        <w:shd w:val="clear" w:color="auto" w:fill="FFFFFF"/>
        <w:spacing w:line="500" w:lineRule="exact"/>
        <w:ind w:rightChars="-27" w:right="-59"/>
        <w:jc w:val="center"/>
        <w:rPr>
          <w:rFonts w:ascii="黑体" w:eastAsia="黑体" w:hAnsi="黑体" w:cs="宋体"/>
          <w:b/>
          <w:color w:val="333333"/>
          <w:sz w:val="32"/>
          <w:szCs w:val="32"/>
          <w:lang w:eastAsia="zh-CN"/>
        </w:rPr>
      </w:pPr>
      <w:r w:rsidRPr="00884E9D">
        <w:rPr>
          <w:rFonts w:ascii="黑体" w:eastAsia="黑体" w:hAnsi="黑体" w:cs="宋体" w:hint="eastAsia"/>
          <w:b/>
          <w:bCs/>
          <w:color w:val="333333"/>
          <w:sz w:val="32"/>
          <w:szCs w:val="32"/>
          <w:lang w:eastAsia="zh-CN"/>
        </w:rPr>
        <w:t>目</w:t>
      </w:r>
      <w:r w:rsidRPr="00884E9D">
        <w:rPr>
          <w:rFonts w:ascii="宋体" w:eastAsia="黑体" w:hAnsi="宋体" w:cs="宋体" w:hint="eastAsia"/>
          <w:b/>
          <w:bCs/>
          <w:color w:val="333333"/>
          <w:sz w:val="32"/>
          <w:szCs w:val="32"/>
          <w:lang w:eastAsia="zh-CN"/>
        </w:rPr>
        <w:t>   </w:t>
      </w:r>
      <w:r w:rsidRPr="00884E9D">
        <w:rPr>
          <w:rFonts w:ascii="黑体" w:eastAsia="黑体" w:hAnsi="黑体" w:cs="宋体" w:hint="eastAsia"/>
          <w:b/>
          <w:bCs/>
          <w:color w:val="333333"/>
          <w:sz w:val="32"/>
          <w:szCs w:val="32"/>
          <w:lang w:eastAsia="zh-CN"/>
        </w:rPr>
        <w:t>录</w:t>
      </w:r>
    </w:p>
    <w:p w:rsidR="00EE19FD" w:rsidRPr="00884E9D" w:rsidRDefault="00EE19FD" w:rsidP="002218EF">
      <w:pPr>
        <w:shd w:val="clear" w:color="auto" w:fill="FFFFFF"/>
        <w:spacing w:line="500" w:lineRule="exact"/>
        <w:ind w:rightChars="-27" w:right="-59" w:firstLineChars="200" w:firstLine="643"/>
        <w:rPr>
          <w:rFonts w:ascii="黑体" w:eastAsia="黑体" w:hAnsi="黑体" w:cs="宋体"/>
          <w:color w:val="333333"/>
          <w:sz w:val="32"/>
          <w:szCs w:val="32"/>
          <w:lang w:eastAsia="zh-CN"/>
        </w:rPr>
      </w:pPr>
      <w:r w:rsidRPr="00884E9D">
        <w:rPr>
          <w:rFonts w:ascii="黑体" w:eastAsia="黑体" w:hAnsi="黑体" w:cs="宋体" w:hint="eastAsia"/>
          <w:b/>
          <w:bCs/>
          <w:color w:val="333333"/>
          <w:sz w:val="32"/>
          <w:szCs w:val="32"/>
          <w:lang w:eastAsia="zh-CN"/>
        </w:rPr>
        <w:t>第一部分：部门概况</w:t>
      </w:r>
    </w:p>
    <w:p w:rsidR="00EE19FD" w:rsidRPr="00884E9D" w:rsidRDefault="00EE19FD" w:rsidP="002218EF">
      <w:pPr>
        <w:shd w:val="clear" w:color="auto" w:fill="FFFFFF"/>
        <w:spacing w:line="500" w:lineRule="exact"/>
        <w:ind w:rightChars="-27" w:right="-59"/>
        <w:rPr>
          <w:rFonts w:ascii="仿宋_GB2312" w:eastAsia="仿宋_GB2312" w:hAnsi="宋体" w:cs="宋体"/>
          <w:color w:val="333333"/>
          <w:sz w:val="32"/>
          <w:szCs w:val="32"/>
          <w:lang w:eastAsia="zh-CN"/>
        </w:rPr>
      </w:pPr>
      <w:r w:rsidRPr="00884E9D">
        <w:rPr>
          <w:rFonts w:ascii="仿宋_GB2312" w:eastAsia="仿宋_GB2312" w:hAnsi="仿宋" w:cs="宋体" w:hint="eastAsia"/>
          <w:color w:val="000000"/>
          <w:sz w:val="32"/>
          <w:szCs w:val="32"/>
          <w:lang w:eastAsia="zh-CN"/>
        </w:rPr>
        <w:t xml:space="preserve">    一、基本情况</w:t>
      </w:r>
    </w:p>
    <w:p w:rsidR="00EE19FD" w:rsidRPr="00884E9D" w:rsidRDefault="00EE19FD" w:rsidP="002218EF">
      <w:pPr>
        <w:shd w:val="clear" w:color="auto" w:fill="FFFFFF"/>
        <w:spacing w:line="500" w:lineRule="exact"/>
        <w:ind w:leftChars="1" w:left="424" w:rightChars="-27" w:right="-59" w:hangingChars="132" w:hanging="422"/>
        <w:rPr>
          <w:rFonts w:ascii="仿宋_GB2312" w:eastAsia="仿宋_GB2312" w:hAnsi="仿宋" w:cs="宋体"/>
          <w:color w:val="000000"/>
          <w:sz w:val="32"/>
          <w:szCs w:val="32"/>
          <w:lang w:eastAsia="zh-CN"/>
        </w:rPr>
      </w:pPr>
      <w:r w:rsidRPr="00884E9D">
        <w:rPr>
          <w:rFonts w:ascii="仿宋_GB2312" w:eastAsia="仿宋_GB2312" w:hAnsi="仿宋" w:cs="宋体" w:hint="eastAsia"/>
          <w:color w:val="000000"/>
          <w:sz w:val="32"/>
          <w:szCs w:val="32"/>
          <w:lang w:eastAsia="zh-CN"/>
        </w:rPr>
        <w:t xml:space="preserve">    二、机构设置、编制现状情况</w:t>
      </w:r>
    </w:p>
    <w:p w:rsidR="002E0F6F" w:rsidRPr="00884E9D" w:rsidRDefault="00EE19FD" w:rsidP="002218EF">
      <w:pPr>
        <w:spacing w:line="500" w:lineRule="exact"/>
        <w:ind w:rightChars="-27" w:right="-59" w:firstLine="645"/>
        <w:rPr>
          <w:rFonts w:ascii="仿宋_GB2312" w:eastAsia="仿宋_GB2312" w:hAnsi="仿宋" w:cs="宋体"/>
          <w:color w:val="000000"/>
          <w:sz w:val="32"/>
          <w:szCs w:val="32"/>
          <w:lang w:eastAsia="zh-CN"/>
        </w:rPr>
      </w:pPr>
      <w:r w:rsidRPr="00884E9D">
        <w:rPr>
          <w:rFonts w:ascii="仿宋_GB2312" w:eastAsia="仿宋_GB2312" w:hAnsi="仿宋" w:cs="宋体" w:hint="eastAsia"/>
          <w:color w:val="000000"/>
          <w:sz w:val="32"/>
          <w:szCs w:val="32"/>
          <w:lang w:eastAsia="zh-CN"/>
        </w:rPr>
        <w:t>三、人员构成情况</w:t>
      </w:r>
    </w:p>
    <w:p w:rsidR="00AC78A7" w:rsidRPr="00884E9D" w:rsidRDefault="00AC78A7" w:rsidP="002218EF">
      <w:pPr>
        <w:spacing w:line="500" w:lineRule="exact"/>
        <w:ind w:rightChars="-27" w:right="-59" w:firstLine="645"/>
        <w:rPr>
          <w:rFonts w:ascii="仿宋_GB2312" w:eastAsia="仿宋_GB2312" w:hAnsi="仿宋" w:cs="宋体"/>
          <w:color w:val="000000"/>
          <w:sz w:val="32"/>
          <w:szCs w:val="32"/>
          <w:lang w:eastAsia="zh-CN"/>
        </w:rPr>
      </w:pPr>
      <w:r w:rsidRPr="00884E9D">
        <w:rPr>
          <w:rFonts w:ascii="仿宋_GB2312" w:eastAsia="仿宋_GB2312" w:hAnsi="仿宋" w:cs="宋体" w:hint="eastAsia"/>
          <w:color w:val="000000"/>
          <w:sz w:val="32"/>
          <w:szCs w:val="32"/>
          <w:lang w:eastAsia="zh-CN"/>
        </w:rPr>
        <w:t>四、年度主要工作任务</w:t>
      </w:r>
    </w:p>
    <w:p w:rsidR="00EE19FD" w:rsidRPr="00884E9D" w:rsidRDefault="00EE19FD" w:rsidP="002218EF">
      <w:pPr>
        <w:shd w:val="clear" w:color="auto" w:fill="FFFFFF"/>
        <w:tabs>
          <w:tab w:val="left" w:pos="4845"/>
        </w:tabs>
        <w:spacing w:line="500" w:lineRule="exact"/>
        <w:ind w:rightChars="-27" w:right="-59"/>
        <w:rPr>
          <w:rFonts w:ascii="黑体" w:eastAsia="黑体" w:hAnsi="黑体" w:cs="宋体"/>
          <w:color w:val="000000"/>
          <w:sz w:val="32"/>
          <w:szCs w:val="32"/>
          <w:lang w:eastAsia="zh-CN"/>
        </w:rPr>
      </w:pPr>
      <w:r w:rsidRPr="00884E9D">
        <w:rPr>
          <w:rFonts w:ascii="仿宋_GB2312" w:eastAsia="仿宋_GB2312" w:hAnsi="仿宋" w:cs="宋体" w:hint="eastAsia"/>
          <w:color w:val="000000"/>
          <w:sz w:val="32"/>
          <w:szCs w:val="32"/>
          <w:lang w:eastAsia="zh-CN"/>
        </w:rPr>
        <w:t xml:space="preserve">    </w:t>
      </w:r>
      <w:r w:rsidRPr="00884E9D">
        <w:rPr>
          <w:rFonts w:ascii="黑体" w:eastAsia="黑体" w:hAnsi="黑体" w:cs="宋体" w:hint="eastAsia"/>
          <w:b/>
          <w:bCs/>
          <w:color w:val="333333"/>
          <w:sz w:val="32"/>
          <w:szCs w:val="32"/>
          <w:lang w:eastAsia="zh-CN"/>
        </w:rPr>
        <w:t>第二部分： 2020年部门预算报表（详见附件）</w:t>
      </w:r>
    </w:p>
    <w:p w:rsidR="00EE19FD" w:rsidRPr="00884E9D" w:rsidRDefault="00EE19FD" w:rsidP="002218EF">
      <w:pPr>
        <w:spacing w:line="500" w:lineRule="exact"/>
        <w:ind w:leftChars="337" w:left="741" w:rightChars="-27" w:right="-59"/>
        <w:rPr>
          <w:rFonts w:ascii="仿宋_GB2312" w:eastAsia="仿宋_GB2312" w:hAnsi="Arial" w:cs="Arial"/>
          <w:sz w:val="32"/>
          <w:szCs w:val="32"/>
          <w:lang w:eastAsia="zh-CN"/>
        </w:rPr>
      </w:pPr>
      <w:r w:rsidRPr="00884E9D">
        <w:rPr>
          <w:rFonts w:ascii="仿宋_GB2312" w:eastAsia="仿宋_GB2312" w:hAnsi="Arial" w:cs="Arial" w:hint="eastAsia"/>
          <w:sz w:val="32"/>
          <w:szCs w:val="32"/>
          <w:lang w:eastAsia="zh-CN"/>
        </w:rPr>
        <w:t>1．部门收支总表</w:t>
      </w:r>
    </w:p>
    <w:p w:rsidR="00EE19FD" w:rsidRPr="00884E9D" w:rsidRDefault="00EE19FD" w:rsidP="002218EF">
      <w:pPr>
        <w:spacing w:line="500" w:lineRule="exact"/>
        <w:ind w:leftChars="338" w:left="1026" w:rightChars="-27" w:right="-59" w:hangingChars="88" w:hanging="282"/>
        <w:rPr>
          <w:rFonts w:ascii="仿宋_GB2312" w:eastAsia="仿宋_GB2312" w:hAnsi="Arial" w:cs="Arial"/>
          <w:sz w:val="32"/>
          <w:szCs w:val="32"/>
          <w:lang w:eastAsia="zh-CN"/>
        </w:rPr>
      </w:pPr>
      <w:r w:rsidRPr="00884E9D">
        <w:rPr>
          <w:rFonts w:ascii="仿宋_GB2312" w:eastAsia="仿宋_GB2312" w:hAnsi="Arial" w:cs="Arial" w:hint="eastAsia"/>
          <w:sz w:val="32"/>
          <w:szCs w:val="32"/>
          <w:lang w:eastAsia="zh-CN"/>
        </w:rPr>
        <w:t>2．部门收入总表</w:t>
      </w:r>
    </w:p>
    <w:p w:rsidR="00EE19FD" w:rsidRPr="00884E9D" w:rsidRDefault="00EE19FD" w:rsidP="002218EF">
      <w:pPr>
        <w:spacing w:line="500" w:lineRule="exact"/>
        <w:ind w:leftChars="338" w:left="1026" w:rightChars="-27" w:right="-59" w:hangingChars="88" w:hanging="282"/>
        <w:rPr>
          <w:rFonts w:ascii="仿宋_GB2312" w:eastAsia="仿宋_GB2312" w:hAnsi="Arial" w:cs="Arial"/>
          <w:sz w:val="32"/>
          <w:szCs w:val="32"/>
          <w:lang w:eastAsia="zh-CN"/>
        </w:rPr>
      </w:pPr>
      <w:r w:rsidRPr="00884E9D">
        <w:rPr>
          <w:rFonts w:ascii="仿宋_GB2312" w:eastAsia="仿宋_GB2312" w:hAnsi="Arial" w:cs="Arial" w:hint="eastAsia"/>
          <w:sz w:val="32"/>
          <w:szCs w:val="32"/>
          <w:lang w:eastAsia="zh-CN"/>
        </w:rPr>
        <w:t>3．部门支出总表</w:t>
      </w:r>
    </w:p>
    <w:p w:rsidR="00EE19FD" w:rsidRPr="00884E9D" w:rsidRDefault="00EE19FD" w:rsidP="002218EF">
      <w:pPr>
        <w:spacing w:line="500" w:lineRule="exact"/>
        <w:ind w:leftChars="338" w:left="1026" w:rightChars="-27" w:right="-59" w:hangingChars="88" w:hanging="282"/>
        <w:rPr>
          <w:rFonts w:ascii="仿宋_GB2312" w:eastAsia="仿宋_GB2312" w:hAnsi="Arial" w:cs="Arial"/>
          <w:sz w:val="32"/>
          <w:szCs w:val="32"/>
          <w:lang w:eastAsia="zh-CN"/>
        </w:rPr>
      </w:pPr>
      <w:r w:rsidRPr="00884E9D">
        <w:rPr>
          <w:rFonts w:ascii="仿宋_GB2312" w:eastAsia="仿宋_GB2312" w:hAnsi="Arial" w:cs="Arial" w:hint="eastAsia"/>
          <w:sz w:val="32"/>
          <w:szCs w:val="32"/>
          <w:lang w:eastAsia="zh-CN"/>
        </w:rPr>
        <w:t>4．财政拨款收支总表</w:t>
      </w:r>
    </w:p>
    <w:p w:rsidR="00EE19FD" w:rsidRPr="00884E9D" w:rsidRDefault="00EE19FD" w:rsidP="002218EF">
      <w:pPr>
        <w:spacing w:line="500" w:lineRule="exact"/>
        <w:ind w:leftChars="338" w:left="1026" w:rightChars="-27" w:right="-59" w:hangingChars="88" w:hanging="282"/>
        <w:rPr>
          <w:rFonts w:ascii="仿宋_GB2312" w:eastAsia="仿宋_GB2312" w:hAnsi="Arial" w:cs="Arial"/>
          <w:sz w:val="32"/>
          <w:szCs w:val="32"/>
          <w:lang w:eastAsia="zh-CN"/>
        </w:rPr>
      </w:pPr>
      <w:r w:rsidRPr="00884E9D">
        <w:rPr>
          <w:rFonts w:ascii="仿宋_GB2312" w:eastAsia="仿宋_GB2312" w:hAnsi="Arial" w:cs="Arial" w:hint="eastAsia"/>
          <w:sz w:val="32"/>
          <w:szCs w:val="32"/>
          <w:lang w:eastAsia="zh-CN"/>
        </w:rPr>
        <w:t>5．一般公共预算支出表（按功能科目分类）</w:t>
      </w:r>
    </w:p>
    <w:p w:rsidR="00EE19FD" w:rsidRPr="00884E9D" w:rsidRDefault="00EE19FD" w:rsidP="002218EF">
      <w:pPr>
        <w:spacing w:line="500" w:lineRule="exact"/>
        <w:ind w:leftChars="338" w:left="1026" w:rightChars="-27" w:right="-59" w:hangingChars="88" w:hanging="282"/>
        <w:rPr>
          <w:rFonts w:ascii="仿宋_GB2312" w:eastAsia="仿宋_GB2312" w:hAnsi="Arial" w:cs="Arial"/>
          <w:sz w:val="32"/>
          <w:szCs w:val="32"/>
          <w:lang w:eastAsia="zh-CN"/>
        </w:rPr>
      </w:pPr>
      <w:r w:rsidRPr="00884E9D">
        <w:rPr>
          <w:rFonts w:ascii="仿宋_GB2312" w:eastAsia="仿宋_GB2312" w:hAnsi="Arial" w:cs="Arial" w:hint="eastAsia"/>
          <w:sz w:val="32"/>
          <w:szCs w:val="32"/>
          <w:lang w:eastAsia="zh-CN"/>
        </w:rPr>
        <w:t>6．一般公共预算支出表（按部门经济科目分类）</w:t>
      </w:r>
    </w:p>
    <w:p w:rsidR="00EE19FD" w:rsidRPr="00884E9D" w:rsidRDefault="00EE19FD" w:rsidP="002218EF">
      <w:pPr>
        <w:spacing w:line="500" w:lineRule="exact"/>
        <w:ind w:leftChars="338" w:left="1026" w:rightChars="-27" w:right="-59" w:hangingChars="88" w:hanging="282"/>
        <w:rPr>
          <w:rFonts w:ascii="仿宋_GB2312" w:eastAsia="仿宋_GB2312" w:hAnsi="Arial" w:cs="Arial"/>
          <w:sz w:val="32"/>
          <w:szCs w:val="32"/>
          <w:lang w:eastAsia="zh-CN"/>
        </w:rPr>
      </w:pPr>
      <w:r w:rsidRPr="00884E9D">
        <w:rPr>
          <w:rFonts w:ascii="仿宋_GB2312" w:eastAsia="仿宋_GB2312" w:hAnsi="Arial" w:cs="Arial" w:hint="eastAsia"/>
          <w:sz w:val="32"/>
          <w:szCs w:val="32"/>
          <w:lang w:eastAsia="zh-CN"/>
        </w:rPr>
        <w:t>7．一般公共预算支出表(按政府经济科目分类）</w:t>
      </w:r>
    </w:p>
    <w:p w:rsidR="00EE19FD" w:rsidRPr="00884E9D" w:rsidRDefault="00EE19FD" w:rsidP="002218EF">
      <w:pPr>
        <w:spacing w:line="500" w:lineRule="exact"/>
        <w:ind w:leftChars="338" w:left="1026" w:rightChars="-27" w:right="-59" w:hangingChars="88" w:hanging="282"/>
        <w:rPr>
          <w:rFonts w:ascii="仿宋_GB2312" w:eastAsia="仿宋_GB2312" w:hAnsi="Arial" w:cs="Arial"/>
          <w:sz w:val="32"/>
          <w:szCs w:val="32"/>
          <w:lang w:eastAsia="zh-CN"/>
        </w:rPr>
      </w:pPr>
      <w:r w:rsidRPr="00884E9D">
        <w:rPr>
          <w:rFonts w:ascii="仿宋_GB2312" w:eastAsia="仿宋_GB2312" w:hAnsi="Arial" w:cs="Arial" w:hint="eastAsia"/>
          <w:sz w:val="32"/>
          <w:szCs w:val="32"/>
          <w:lang w:eastAsia="zh-CN"/>
        </w:rPr>
        <w:t>8．一般公共预算基本支出表</w:t>
      </w:r>
    </w:p>
    <w:p w:rsidR="00EE19FD" w:rsidRPr="00884E9D" w:rsidRDefault="00EE19FD" w:rsidP="002218EF">
      <w:pPr>
        <w:spacing w:line="500" w:lineRule="exact"/>
        <w:ind w:leftChars="338" w:left="1026" w:rightChars="-27" w:right="-59" w:hangingChars="88" w:hanging="282"/>
        <w:rPr>
          <w:rFonts w:ascii="仿宋_GB2312" w:eastAsia="仿宋_GB2312" w:hAnsi="Arial" w:cs="Arial"/>
          <w:sz w:val="32"/>
          <w:szCs w:val="32"/>
          <w:lang w:eastAsia="zh-CN"/>
        </w:rPr>
      </w:pPr>
      <w:r w:rsidRPr="00884E9D">
        <w:rPr>
          <w:rFonts w:ascii="仿宋_GB2312" w:eastAsia="仿宋_GB2312" w:hAnsi="Arial" w:cs="Arial" w:hint="eastAsia"/>
          <w:sz w:val="32"/>
          <w:szCs w:val="32"/>
          <w:lang w:eastAsia="zh-CN"/>
        </w:rPr>
        <w:lastRenderedPageBreak/>
        <w:t>9．政府性基金预算支出表</w:t>
      </w:r>
    </w:p>
    <w:p w:rsidR="00EE19FD" w:rsidRPr="00884E9D" w:rsidRDefault="00EE19FD" w:rsidP="002218EF">
      <w:pPr>
        <w:spacing w:line="500" w:lineRule="exact"/>
        <w:ind w:leftChars="338" w:left="1026" w:rightChars="-27" w:right="-59" w:hangingChars="88" w:hanging="282"/>
        <w:rPr>
          <w:rFonts w:ascii="仿宋_GB2312" w:eastAsia="仿宋_GB2312" w:hAnsi="Arial" w:cs="Arial"/>
          <w:sz w:val="32"/>
          <w:szCs w:val="32"/>
          <w:lang w:eastAsia="zh-CN"/>
        </w:rPr>
      </w:pPr>
      <w:r w:rsidRPr="00884E9D">
        <w:rPr>
          <w:rFonts w:ascii="仿宋_GB2312" w:eastAsia="仿宋_GB2312" w:hAnsi="Arial" w:cs="Arial" w:hint="eastAsia"/>
          <w:sz w:val="32"/>
          <w:szCs w:val="32"/>
          <w:lang w:eastAsia="zh-CN"/>
        </w:rPr>
        <w:t>10．“三公”经费支出表</w:t>
      </w:r>
    </w:p>
    <w:p w:rsidR="00EE19FD" w:rsidRPr="00884E9D" w:rsidRDefault="00EE19FD" w:rsidP="002218EF">
      <w:pPr>
        <w:spacing w:line="500" w:lineRule="exact"/>
        <w:ind w:leftChars="338" w:left="1026" w:rightChars="-27" w:right="-59" w:hangingChars="88" w:hanging="282"/>
        <w:rPr>
          <w:rFonts w:ascii="仿宋_GB2312" w:eastAsia="仿宋_GB2312" w:hAnsi="Arial" w:cs="Arial"/>
          <w:sz w:val="32"/>
          <w:szCs w:val="32"/>
          <w:lang w:eastAsia="zh-CN"/>
        </w:rPr>
      </w:pPr>
      <w:r w:rsidRPr="00884E9D">
        <w:rPr>
          <w:rFonts w:ascii="仿宋_GB2312" w:eastAsia="仿宋_GB2312" w:hAnsi="Arial" w:cs="Arial" w:hint="eastAsia"/>
          <w:sz w:val="32"/>
          <w:szCs w:val="32"/>
          <w:lang w:eastAsia="zh-CN"/>
        </w:rPr>
        <w:t>11．国有资本经营预算支出情况表</w:t>
      </w:r>
    </w:p>
    <w:p w:rsidR="00EE19FD" w:rsidRPr="00884E9D" w:rsidRDefault="00EE19FD" w:rsidP="002218EF">
      <w:pPr>
        <w:shd w:val="clear" w:color="auto" w:fill="FFFFFF"/>
        <w:spacing w:line="500" w:lineRule="exact"/>
        <w:ind w:left="1" w:rightChars="-27" w:right="-59" w:firstLineChars="200" w:firstLine="643"/>
        <w:rPr>
          <w:rFonts w:ascii="黑体" w:eastAsia="黑体" w:hAnsi="黑体" w:cs="宋体"/>
          <w:b/>
          <w:bCs/>
          <w:color w:val="333333"/>
          <w:sz w:val="32"/>
          <w:szCs w:val="32"/>
          <w:lang w:eastAsia="zh-CN"/>
        </w:rPr>
      </w:pPr>
      <w:r w:rsidRPr="00884E9D">
        <w:rPr>
          <w:rFonts w:ascii="黑体" w:eastAsia="黑体" w:hAnsi="黑体" w:cs="宋体" w:hint="eastAsia"/>
          <w:b/>
          <w:bCs/>
          <w:color w:val="333333"/>
          <w:sz w:val="32"/>
          <w:szCs w:val="32"/>
          <w:lang w:eastAsia="zh-CN"/>
        </w:rPr>
        <w:t>第三部分：2020年部门预算情况说明</w:t>
      </w:r>
    </w:p>
    <w:p w:rsidR="00EE19FD" w:rsidRPr="00884E9D" w:rsidRDefault="00EE19FD" w:rsidP="002218EF">
      <w:pPr>
        <w:shd w:val="clear" w:color="auto" w:fill="FFFFFF"/>
        <w:spacing w:line="500" w:lineRule="exact"/>
        <w:ind w:rightChars="-27" w:right="-59"/>
        <w:rPr>
          <w:rFonts w:ascii="仿宋_GB2312" w:eastAsia="仿宋_GB2312" w:hAnsi="宋体" w:cs="宋体"/>
          <w:color w:val="333333"/>
          <w:sz w:val="32"/>
          <w:szCs w:val="32"/>
          <w:lang w:eastAsia="zh-CN"/>
        </w:rPr>
      </w:pPr>
      <w:r w:rsidRPr="00884E9D">
        <w:rPr>
          <w:rFonts w:ascii="仿宋_GB2312" w:eastAsia="仿宋_GB2312" w:hAnsi="仿宋" w:cs="宋体" w:hint="eastAsia"/>
          <w:color w:val="000000"/>
          <w:sz w:val="32"/>
          <w:szCs w:val="32"/>
          <w:lang w:eastAsia="zh-CN"/>
        </w:rPr>
        <w:t xml:space="preserve">    一、2020年</w:t>
      </w:r>
      <w:r w:rsidRPr="00884E9D">
        <w:rPr>
          <w:rFonts w:ascii="仿宋_GB2312" w:eastAsia="仿宋_GB2312" w:hAnsi="黑体" w:cs="Times New Roman" w:hint="eastAsia"/>
          <w:color w:val="333333"/>
          <w:sz w:val="32"/>
          <w:szCs w:val="32"/>
          <w:lang w:eastAsia="zh-CN"/>
        </w:rPr>
        <w:t>部门</w:t>
      </w:r>
      <w:r w:rsidRPr="00884E9D">
        <w:rPr>
          <w:rFonts w:ascii="仿宋_GB2312" w:eastAsia="仿宋_GB2312" w:hAnsi="仿宋" w:cs="宋体" w:hint="eastAsia"/>
          <w:color w:val="000000"/>
          <w:sz w:val="32"/>
          <w:szCs w:val="32"/>
          <w:lang w:eastAsia="zh-CN"/>
        </w:rPr>
        <w:t>收支总体预算情况</w:t>
      </w:r>
    </w:p>
    <w:p w:rsidR="00EE19FD" w:rsidRPr="00884E9D" w:rsidRDefault="00EE19FD" w:rsidP="002218EF">
      <w:pPr>
        <w:spacing w:line="500" w:lineRule="exact"/>
        <w:ind w:rightChars="-27" w:right="-59" w:firstLineChars="150" w:firstLine="480"/>
        <w:rPr>
          <w:rFonts w:ascii="仿宋_GB2312" w:eastAsia="仿宋_GB2312" w:hAnsi="仿宋" w:cs="宋体"/>
          <w:color w:val="000000"/>
          <w:sz w:val="32"/>
          <w:szCs w:val="32"/>
          <w:lang w:eastAsia="zh-CN"/>
        </w:rPr>
      </w:pPr>
      <w:r w:rsidRPr="00884E9D">
        <w:rPr>
          <w:rFonts w:ascii="仿宋_GB2312" w:eastAsia="仿宋_GB2312" w:hAnsi="仿宋" w:cs="宋体" w:hint="eastAsia"/>
          <w:color w:val="000000"/>
          <w:sz w:val="32"/>
          <w:szCs w:val="32"/>
          <w:lang w:eastAsia="zh-CN"/>
        </w:rPr>
        <w:t xml:space="preserve"> 二、2020</w:t>
      </w:r>
      <w:r w:rsidR="00401B7B" w:rsidRPr="00884E9D">
        <w:rPr>
          <w:rFonts w:ascii="仿宋_GB2312" w:eastAsia="仿宋_GB2312" w:hAnsi="仿宋" w:cs="宋体" w:hint="eastAsia"/>
          <w:color w:val="000000"/>
          <w:sz w:val="32"/>
          <w:szCs w:val="32"/>
          <w:lang w:eastAsia="zh-CN"/>
        </w:rPr>
        <w:t>年部门财政拨款收支预算情况</w:t>
      </w:r>
    </w:p>
    <w:p w:rsidR="00EE19FD" w:rsidRPr="00884E9D" w:rsidRDefault="00EE19FD" w:rsidP="002218EF">
      <w:pPr>
        <w:spacing w:line="500" w:lineRule="exact"/>
        <w:ind w:rightChars="-27" w:right="-59" w:firstLineChars="150" w:firstLine="480"/>
        <w:rPr>
          <w:rFonts w:ascii="仿宋_GB2312" w:eastAsia="仿宋_GB2312" w:hAnsi="仿宋" w:cs="宋体"/>
          <w:color w:val="000000"/>
          <w:sz w:val="32"/>
          <w:szCs w:val="32"/>
          <w:lang w:eastAsia="zh-CN"/>
        </w:rPr>
      </w:pPr>
      <w:r w:rsidRPr="00884E9D">
        <w:rPr>
          <w:rFonts w:ascii="仿宋_GB2312" w:eastAsia="仿宋_GB2312" w:hAnsi="仿宋" w:cs="宋体" w:hint="eastAsia"/>
          <w:color w:val="000000"/>
          <w:sz w:val="32"/>
          <w:szCs w:val="32"/>
          <w:lang w:eastAsia="zh-CN"/>
        </w:rPr>
        <w:t xml:space="preserve"> 三、2020年政府性基金预算支出预算情况</w:t>
      </w:r>
    </w:p>
    <w:p w:rsidR="00EE19FD" w:rsidRPr="00884E9D" w:rsidRDefault="00EE19FD" w:rsidP="002218EF">
      <w:pPr>
        <w:shd w:val="clear" w:color="auto" w:fill="FFFFFF"/>
        <w:spacing w:line="500" w:lineRule="exact"/>
        <w:ind w:rightChars="-27" w:right="-59" w:firstLineChars="150" w:firstLine="480"/>
        <w:rPr>
          <w:rFonts w:ascii="仿宋_GB2312" w:eastAsia="仿宋_GB2312" w:hAnsi="宋体" w:cs="宋体"/>
          <w:color w:val="333333"/>
          <w:sz w:val="32"/>
          <w:szCs w:val="32"/>
          <w:lang w:eastAsia="zh-CN"/>
        </w:rPr>
      </w:pPr>
      <w:r w:rsidRPr="00884E9D">
        <w:rPr>
          <w:rFonts w:ascii="仿宋_GB2312" w:eastAsia="仿宋_GB2312" w:hAnsi="仿宋" w:cs="宋体" w:hint="eastAsia"/>
          <w:color w:val="000000"/>
          <w:sz w:val="32"/>
          <w:szCs w:val="32"/>
          <w:lang w:eastAsia="zh-CN"/>
        </w:rPr>
        <w:t xml:space="preserve"> 四、2020年部门预算安排的“三公”经费预算情况</w:t>
      </w:r>
    </w:p>
    <w:p w:rsidR="00EE19FD" w:rsidRPr="00884E9D" w:rsidRDefault="00EE19FD" w:rsidP="002218EF">
      <w:pPr>
        <w:shd w:val="clear" w:color="auto" w:fill="FFFFFF"/>
        <w:spacing w:line="500" w:lineRule="exact"/>
        <w:ind w:rightChars="-27" w:right="-59"/>
        <w:rPr>
          <w:rFonts w:ascii="仿宋_GB2312" w:eastAsia="仿宋_GB2312" w:hAnsi="仿宋" w:cs="宋体"/>
          <w:color w:val="333333"/>
          <w:sz w:val="32"/>
          <w:szCs w:val="32"/>
          <w:lang w:eastAsia="zh-CN"/>
        </w:rPr>
      </w:pPr>
      <w:r w:rsidRPr="00884E9D">
        <w:rPr>
          <w:rFonts w:ascii="仿宋_GB2312" w:eastAsia="仿宋_GB2312" w:hAnsi="仿宋" w:cs="宋体" w:hint="eastAsia"/>
          <w:color w:val="000000"/>
          <w:sz w:val="32"/>
          <w:szCs w:val="32"/>
          <w:lang w:eastAsia="zh-CN"/>
        </w:rPr>
        <w:t xml:space="preserve">    五、</w:t>
      </w:r>
      <w:r w:rsidRPr="00884E9D">
        <w:rPr>
          <w:rFonts w:ascii="仿宋_GB2312" w:eastAsia="仿宋_GB2312" w:hAnsi="仿宋" w:cs="宋体" w:hint="eastAsia"/>
          <w:color w:val="333333"/>
          <w:sz w:val="32"/>
          <w:szCs w:val="32"/>
          <w:lang w:eastAsia="zh-CN"/>
        </w:rPr>
        <w:t>其</w:t>
      </w:r>
      <w:r w:rsidRPr="00884E9D">
        <w:rPr>
          <w:rFonts w:ascii="仿宋_GB2312" w:eastAsia="仿宋_GB2312" w:hAnsi="仿宋" w:cs="宋体" w:hint="eastAsia"/>
          <w:color w:val="000000"/>
          <w:sz w:val="32"/>
          <w:szCs w:val="32"/>
          <w:lang w:eastAsia="zh-CN"/>
        </w:rPr>
        <w:t>他情况说明</w:t>
      </w:r>
    </w:p>
    <w:p w:rsidR="00EE19FD" w:rsidRPr="00884E9D" w:rsidRDefault="00EE19FD" w:rsidP="002218EF">
      <w:pPr>
        <w:shd w:val="clear" w:color="auto" w:fill="FFFFFF"/>
        <w:spacing w:line="500" w:lineRule="exact"/>
        <w:ind w:rightChars="-27" w:right="-59" w:firstLineChars="200" w:firstLine="643"/>
        <w:rPr>
          <w:rFonts w:ascii="黑体" w:eastAsia="黑体" w:hAnsi="黑体" w:cs="宋体"/>
          <w:b/>
          <w:color w:val="333333"/>
          <w:sz w:val="32"/>
          <w:szCs w:val="32"/>
          <w:lang w:eastAsia="zh-CN"/>
        </w:rPr>
      </w:pPr>
      <w:r w:rsidRPr="00884E9D">
        <w:rPr>
          <w:rFonts w:ascii="黑体" w:eastAsia="黑体" w:hAnsi="黑体" w:cs="宋体" w:hint="eastAsia"/>
          <w:b/>
          <w:bCs/>
          <w:color w:val="333333"/>
          <w:sz w:val="32"/>
          <w:szCs w:val="32"/>
          <w:lang w:eastAsia="zh-CN"/>
        </w:rPr>
        <w:t>第四部分：专业名词解释</w:t>
      </w:r>
    </w:p>
    <w:p w:rsidR="00EE19FD" w:rsidRPr="00884E9D" w:rsidRDefault="00EE19FD" w:rsidP="002218EF">
      <w:pPr>
        <w:shd w:val="clear" w:color="auto" w:fill="FFFFFF"/>
        <w:spacing w:line="500" w:lineRule="exact"/>
        <w:ind w:rightChars="-27" w:right="-59" w:firstLineChars="250" w:firstLine="800"/>
        <w:rPr>
          <w:rFonts w:ascii="仿宋_GB2312" w:eastAsia="仿宋_GB2312" w:hAnsi="仿宋" w:cs="宋体"/>
          <w:color w:val="333333"/>
          <w:sz w:val="32"/>
          <w:szCs w:val="32"/>
          <w:lang w:eastAsia="zh-CN"/>
        </w:rPr>
      </w:pPr>
    </w:p>
    <w:p w:rsidR="00EE19FD" w:rsidRPr="00884E9D" w:rsidRDefault="00EE19FD" w:rsidP="002218EF">
      <w:pPr>
        <w:shd w:val="clear" w:color="auto" w:fill="FFFFFF"/>
        <w:spacing w:line="500" w:lineRule="exact"/>
        <w:ind w:rightChars="-27" w:right="-59" w:firstLineChars="250" w:firstLine="800"/>
        <w:rPr>
          <w:rFonts w:ascii="仿宋_GB2312" w:eastAsia="仿宋_GB2312" w:hAnsi="仿宋" w:cs="宋体"/>
          <w:color w:val="333333"/>
          <w:sz w:val="32"/>
          <w:szCs w:val="32"/>
          <w:lang w:eastAsia="zh-CN"/>
        </w:rPr>
      </w:pPr>
    </w:p>
    <w:p w:rsidR="00EE19FD" w:rsidRPr="00884E9D" w:rsidRDefault="00EE19FD" w:rsidP="002218EF">
      <w:pPr>
        <w:shd w:val="clear" w:color="auto" w:fill="FFFFFF"/>
        <w:spacing w:line="500" w:lineRule="exact"/>
        <w:ind w:rightChars="-27" w:right="-59" w:firstLineChars="250" w:firstLine="800"/>
        <w:rPr>
          <w:rFonts w:ascii="仿宋_GB2312" w:eastAsia="仿宋_GB2312" w:hAnsi="仿宋" w:cs="宋体"/>
          <w:color w:val="333333"/>
          <w:sz w:val="32"/>
          <w:szCs w:val="32"/>
          <w:lang w:eastAsia="zh-CN"/>
        </w:rPr>
      </w:pPr>
    </w:p>
    <w:p w:rsidR="00EE19FD" w:rsidRPr="00884E9D" w:rsidRDefault="00EE19FD" w:rsidP="002218EF">
      <w:pPr>
        <w:shd w:val="clear" w:color="auto" w:fill="FFFFFF"/>
        <w:spacing w:line="500" w:lineRule="exact"/>
        <w:ind w:rightChars="-27" w:right="-59" w:firstLineChars="250" w:firstLine="800"/>
        <w:rPr>
          <w:rFonts w:ascii="仿宋_GB2312" w:eastAsia="仿宋_GB2312" w:hAnsi="仿宋" w:cs="宋体"/>
          <w:color w:val="333333"/>
          <w:sz w:val="32"/>
          <w:szCs w:val="32"/>
          <w:lang w:eastAsia="zh-CN"/>
        </w:rPr>
      </w:pPr>
    </w:p>
    <w:p w:rsidR="00EE19FD" w:rsidRPr="00884E9D" w:rsidRDefault="00EE19FD" w:rsidP="002218EF">
      <w:pPr>
        <w:shd w:val="clear" w:color="auto" w:fill="FFFFFF"/>
        <w:spacing w:line="500" w:lineRule="exact"/>
        <w:ind w:rightChars="-27" w:right="-59" w:firstLineChars="250" w:firstLine="800"/>
        <w:rPr>
          <w:rFonts w:ascii="仿宋_GB2312" w:eastAsia="仿宋_GB2312" w:hAnsi="仿宋" w:cs="宋体"/>
          <w:color w:val="333333"/>
          <w:sz w:val="32"/>
          <w:szCs w:val="32"/>
          <w:lang w:eastAsia="zh-CN"/>
        </w:rPr>
      </w:pPr>
    </w:p>
    <w:p w:rsidR="00EE19FD" w:rsidRPr="00884E9D" w:rsidRDefault="00EE19FD" w:rsidP="002218EF">
      <w:pPr>
        <w:shd w:val="clear" w:color="auto" w:fill="FFFFFF"/>
        <w:spacing w:line="500" w:lineRule="exact"/>
        <w:ind w:rightChars="-27" w:right="-59" w:firstLineChars="250" w:firstLine="800"/>
        <w:rPr>
          <w:rFonts w:ascii="仿宋_GB2312" w:eastAsia="仿宋_GB2312" w:hAnsi="仿宋" w:cs="宋体"/>
          <w:color w:val="333333"/>
          <w:sz w:val="32"/>
          <w:szCs w:val="32"/>
          <w:lang w:eastAsia="zh-CN"/>
        </w:rPr>
      </w:pPr>
    </w:p>
    <w:p w:rsidR="00EE19FD" w:rsidRPr="00884E9D" w:rsidRDefault="00EE19FD" w:rsidP="002218EF">
      <w:pPr>
        <w:shd w:val="clear" w:color="auto" w:fill="FFFFFF"/>
        <w:spacing w:line="500" w:lineRule="exact"/>
        <w:ind w:rightChars="-27" w:right="-59" w:firstLineChars="250" w:firstLine="800"/>
        <w:rPr>
          <w:rFonts w:ascii="仿宋_GB2312" w:eastAsia="仿宋_GB2312" w:hAnsi="仿宋" w:cs="宋体"/>
          <w:color w:val="333333"/>
          <w:sz w:val="32"/>
          <w:szCs w:val="32"/>
          <w:lang w:eastAsia="zh-CN"/>
        </w:rPr>
      </w:pPr>
    </w:p>
    <w:p w:rsidR="00EE19FD" w:rsidRPr="00884E9D" w:rsidRDefault="00EE19FD" w:rsidP="002218EF">
      <w:pPr>
        <w:shd w:val="clear" w:color="auto" w:fill="FFFFFF"/>
        <w:spacing w:line="500" w:lineRule="exact"/>
        <w:ind w:rightChars="-27" w:right="-59"/>
        <w:rPr>
          <w:rFonts w:ascii="仿宋_GB2312" w:eastAsia="仿宋_GB2312" w:hAnsi="仿宋" w:cs="宋体"/>
          <w:color w:val="333333"/>
          <w:sz w:val="32"/>
          <w:szCs w:val="32"/>
          <w:lang w:eastAsia="zh-CN"/>
        </w:rPr>
      </w:pPr>
    </w:p>
    <w:p w:rsidR="00EE19FD" w:rsidRPr="00884E9D" w:rsidRDefault="00EE19FD" w:rsidP="002218EF">
      <w:pPr>
        <w:shd w:val="clear" w:color="auto" w:fill="FFFFFF"/>
        <w:spacing w:line="500" w:lineRule="exact"/>
        <w:ind w:rightChars="-27" w:right="-59" w:firstLineChars="200" w:firstLine="643"/>
        <w:rPr>
          <w:rFonts w:ascii="黑体" w:eastAsia="黑体" w:hAnsi="黑体" w:cs="宋体"/>
          <w:color w:val="333333"/>
          <w:sz w:val="32"/>
          <w:szCs w:val="32"/>
        </w:rPr>
      </w:pPr>
      <w:r w:rsidRPr="00884E9D">
        <w:rPr>
          <w:rFonts w:ascii="黑体" w:eastAsia="黑体" w:hAnsi="黑体" w:cs="宋体" w:hint="eastAsia"/>
          <w:b/>
          <w:bCs/>
          <w:color w:val="333333"/>
          <w:sz w:val="32"/>
          <w:szCs w:val="32"/>
        </w:rPr>
        <w:lastRenderedPageBreak/>
        <w:t>第一部分：部门概况</w:t>
      </w:r>
    </w:p>
    <w:p w:rsidR="000D16EB" w:rsidRPr="00884E9D" w:rsidRDefault="00EE19FD" w:rsidP="002218EF">
      <w:pPr>
        <w:pStyle w:val="a3"/>
        <w:numPr>
          <w:ilvl w:val="0"/>
          <w:numId w:val="7"/>
        </w:numPr>
        <w:spacing w:line="500" w:lineRule="exact"/>
        <w:ind w:rightChars="-27" w:right="-59"/>
        <w:rPr>
          <w:rFonts w:ascii="仿宋_GB2312" w:eastAsia="仿宋_GB2312" w:hAnsi="黑体" w:cs="Times New Roman"/>
          <w:b/>
          <w:color w:val="333333"/>
          <w:sz w:val="32"/>
          <w:szCs w:val="32"/>
        </w:rPr>
      </w:pPr>
      <w:r w:rsidRPr="00884E9D">
        <w:rPr>
          <w:rFonts w:ascii="仿宋_GB2312" w:eastAsia="仿宋_GB2312" w:hAnsi="黑体" w:cs="Times New Roman" w:hint="eastAsia"/>
          <w:b/>
          <w:color w:val="333333"/>
          <w:sz w:val="32"/>
          <w:szCs w:val="32"/>
        </w:rPr>
        <w:t>基本情况</w:t>
      </w:r>
    </w:p>
    <w:p w:rsidR="002218EF" w:rsidRPr="00884E9D" w:rsidRDefault="00401B7B" w:rsidP="002218EF">
      <w:pPr>
        <w:pStyle w:val="a8"/>
        <w:spacing w:line="500" w:lineRule="exact"/>
        <w:ind w:leftChars="52" w:firstLineChars="200" w:firstLine="640"/>
        <w:rPr>
          <w:rFonts w:hAnsi="宋体" w:cs="宋体"/>
          <w:color w:val="4C4C4C"/>
          <w:lang w:eastAsia="zh-CN"/>
        </w:rPr>
      </w:pPr>
      <w:r w:rsidRPr="00884E9D">
        <w:rPr>
          <w:rFonts w:hint="eastAsia"/>
          <w:lang w:eastAsia="zh-CN"/>
        </w:rPr>
        <w:t>根据中共梧州市委梧州市人民政府《关于市委市人民政府机构设置的通知》（梧发[2019]1号）精神，</w:t>
      </w:r>
      <w:r w:rsidR="00461000" w:rsidRPr="00884E9D">
        <w:rPr>
          <w:rFonts w:hint="eastAsia"/>
          <w:lang w:eastAsia="zh-CN"/>
        </w:rPr>
        <w:t>梧州市退役军人事务局是2019年3月新组建的</w:t>
      </w:r>
      <w:r w:rsidR="0039611E" w:rsidRPr="00884E9D">
        <w:rPr>
          <w:rFonts w:hint="eastAsia"/>
          <w:lang w:eastAsia="zh-CN"/>
        </w:rPr>
        <w:t>梧州市人民</w:t>
      </w:r>
      <w:r w:rsidR="00461000" w:rsidRPr="00884E9D">
        <w:rPr>
          <w:rFonts w:hint="eastAsia"/>
          <w:lang w:eastAsia="zh-CN"/>
        </w:rPr>
        <w:t>政府工作部门，</w:t>
      </w:r>
      <w:r w:rsidR="000D16EB" w:rsidRPr="00884E9D">
        <w:rPr>
          <w:rFonts w:hint="eastAsia"/>
          <w:lang w:eastAsia="zh-CN"/>
        </w:rPr>
        <w:t>梧州市退役军人事务局</w:t>
      </w:r>
      <w:r w:rsidR="000E2B9E" w:rsidRPr="00884E9D">
        <w:rPr>
          <w:rFonts w:hint="eastAsia"/>
          <w:lang w:eastAsia="zh-CN"/>
        </w:rPr>
        <w:t>基本</w:t>
      </w:r>
      <w:r w:rsidR="000D16EB" w:rsidRPr="00884E9D">
        <w:rPr>
          <w:rFonts w:hint="eastAsia"/>
          <w:lang w:eastAsia="zh-CN"/>
        </w:rPr>
        <w:t>情况因“三定”方案规定不予公开。</w:t>
      </w:r>
    </w:p>
    <w:p w:rsidR="00F2534A" w:rsidRPr="00884E9D" w:rsidRDefault="00F2534A" w:rsidP="002218EF">
      <w:pPr>
        <w:pStyle w:val="a8"/>
        <w:spacing w:line="500" w:lineRule="exact"/>
        <w:ind w:leftChars="52" w:firstLineChars="200" w:firstLine="640"/>
        <w:rPr>
          <w:rFonts w:hAnsi="宋体" w:cs="宋体"/>
          <w:color w:val="4C4C4C"/>
          <w:lang w:eastAsia="zh-CN"/>
        </w:rPr>
      </w:pPr>
      <w:r w:rsidRPr="00884E9D">
        <w:rPr>
          <w:rFonts w:hAnsi="宋体" w:cs="宋体" w:hint="eastAsia"/>
          <w:color w:val="4C4C4C"/>
          <w:lang w:eastAsia="zh-CN"/>
        </w:rPr>
        <w:t>需要说明的是，</w:t>
      </w:r>
      <w:r w:rsidR="00E64C7B" w:rsidRPr="00884E9D">
        <w:rPr>
          <w:rFonts w:hint="eastAsia"/>
          <w:lang w:eastAsia="zh-CN"/>
        </w:rPr>
        <w:t>梧州市退役军人事务局</w:t>
      </w:r>
      <w:r w:rsidRPr="00884E9D">
        <w:rPr>
          <w:rFonts w:hint="eastAsia"/>
          <w:lang w:eastAsia="zh-CN"/>
        </w:rPr>
        <w:t>是2019年3</w:t>
      </w:r>
      <w:r w:rsidR="00E64C7B" w:rsidRPr="00884E9D">
        <w:rPr>
          <w:rFonts w:hint="eastAsia"/>
          <w:lang w:eastAsia="zh-CN"/>
        </w:rPr>
        <w:t>月新组建</w:t>
      </w:r>
      <w:r w:rsidRPr="00884E9D">
        <w:rPr>
          <w:rFonts w:hint="eastAsia"/>
          <w:lang w:eastAsia="zh-CN"/>
        </w:rPr>
        <w:t>部门，</w:t>
      </w:r>
      <w:r w:rsidR="003C555F" w:rsidRPr="00884E9D">
        <w:rPr>
          <w:rFonts w:hint="eastAsia"/>
          <w:lang w:eastAsia="zh-CN"/>
        </w:rPr>
        <w:t>年度收入和支出未列入</w:t>
      </w:r>
      <w:r w:rsidRPr="00884E9D">
        <w:rPr>
          <w:rFonts w:hint="eastAsia"/>
          <w:lang w:eastAsia="zh-CN"/>
        </w:rPr>
        <w:t>2019年</w:t>
      </w:r>
      <w:r w:rsidR="003C555F" w:rsidRPr="00884E9D">
        <w:rPr>
          <w:rFonts w:hint="eastAsia"/>
          <w:lang w:eastAsia="zh-CN"/>
        </w:rPr>
        <w:t>部门预算</w:t>
      </w:r>
      <w:r w:rsidR="008C6A5E" w:rsidRPr="00884E9D">
        <w:rPr>
          <w:rFonts w:hint="eastAsia"/>
          <w:lang w:eastAsia="zh-CN"/>
        </w:rPr>
        <w:t>。</w:t>
      </w:r>
      <w:r w:rsidRPr="00884E9D">
        <w:rPr>
          <w:rFonts w:hAnsi="宋体" w:cs="宋体" w:hint="eastAsia"/>
          <w:color w:val="4C4C4C"/>
          <w:lang w:eastAsia="zh-CN"/>
        </w:rPr>
        <w:t>梧州市退役军人服务中心是2019年5月新组成单位，</w:t>
      </w:r>
      <w:r w:rsidR="008C6A5E" w:rsidRPr="00884E9D">
        <w:rPr>
          <w:rFonts w:hAnsi="宋体" w:cs="宋体" w:hint="eastAsia"/>
          <w:color w:val="4C4C4C"/>
          <w:lang w:eastAsia="zh-CN"/>
        </w:rPr>
        <w:t>为梧州市退役军人事务局下属事业单位，</w:t>
      </w:r>
      <w:r w:rsidR="003C555F" w:rsidRPr="00884E9D">
        <w:rPr>
          <w:rFonts w:hint="eastAsia"/>
          <w:lang w:eastAsia="zh-CN"/>
        </w:rPr>
        <w:t>年度收入和支出未列入2019年部门预算</w:t>
      </w:r>
      <w:r w:rsidR="008C6A5E" w:rsidRPr="00884E9D">
        <w:rPr>
          <w:rFonts w:hAnsi="宋体" w:cs="宋体" w:hint="eastAsia"/>
          <w:color w:val="4C4C4C"/>
          <w:lang w:eastAsia="zh-CN"/>
        </w:rPr>
        <w:t>。梧州军用供应站、梧州市军队离休退休干部休养所原隶属梧州市民政局，2019年机构改革按相关职能转隶为梧州市退役军人事务局下属事业单位。</w:t>
      </w:r>
    </w:p>
    <w:p w:rsidR="009E2C73" w:rsidRPr="00884E9D" w:rsidRDefault="000D16EB" w:rsidP="002218EF">
      <w:pPr>
        <w:pStyle w:val="a3"/>
        <w:numPr>
          <w:ilvl w:val="0"/>
          <w:numId w:val="7"/>
        </w:numPr>
        <w:spacing w:line="500" w:lineRule="exact"/>
        <w:ind w:rightChars="-27" w:right="-59"/>
        <w:rPr>
          <w:rFonts w:ascii="仿宋_GB2312" w:eastAsia="仿宋_GB2312" w:hAnsi="黑体" w:cs="Times New Roman"/>
          <w:b/>
          <w:color w:val="333333"/>
          <w:sz w:val="32"/>
          <w:szCs w:val="32"/>
          <w:lang w:eastAsia="zh-CN"/>
        </w:rPr>
      </w:pPr>
      <w:r w:rsidRPr="00884E9D">
        <w:rPr>
          <w:rFonts w:ascii="仿宋_GB2312" w:eastAsia="仿宋_GB2312" w:hAnsi="黑体" w:cs="Times New Roman" w:hint="eastAsia"/>
          <w:b/>
          <w:color w:val="333333"/>
          <w:sz w:val="32"/>
          <w:szCs w:val="32"/>
          <w:lang w:eastAsia="zh-CN"/>
        </w:rPr>
        <w:t>机构设置、编制现状情况</w:t>
      </w:r>
    </w:p>
    <w:p w:rsidR="00401B7B" w:rsidRPr="00884E9D" w:rsidRDefault="0039611E" w:rsidP="002218EF">
      <w:pPr>
        <w:shd w:val="clear" w:color="auto" w:fill="FFFFFF"/>
        <w:spacing w:before="100" w:beforeAutospacing="1" w:after="100" w:afterAutospacing="1" w:line="500" w:lineRule="exact"/>
        <w:ind w:firstLineChars="200" w:firstLine="640"/>
        <w:rPr>
          <w:rFonts w:ascii="仿宋_GB2312" w:eastAsia="仿宋_GB2312" w:hAnsi="宋体" w:cs="宋体"/>
          <w:color w:val="4C4C4C"/>
          <w:sz w:val="32"/>
          <w:szCs w:val="32"/>
          <w:lang w:eastAsia="zh-CN"/>
        </w:rPr>
      </w:pPr>
      <w:r w:rsidRPr="00884E9D">
        <w:rPr>
          <w:rFonts w:ascii="仿宋_GB2312" w:eastAsia="仿宋_GB2312" w:hAnsi="黑体" w:cs="Times New Roman" w:hint="eastAsia"/>
          <w:color w:val="333333"/>
          <w:sz w:val="32"/>
          <w:szCs w:val="32"/>
          <w:lang w:eastAsia="zh-CN"/>
        </w:rPr>
        <w:t>梧州市退役军人事务局</w:t>
      </w:r>
      <w:r w:rsidRPr="00884E9D">
        <w:rPr>
          <w:rFonts w:ascii="仿宋_GB2312" w:eastAsia="仿宋_GB2312" w:hAnsi="微软雅黑" w:hint="eastAsia"/>
          <w:color w:val="525353"/>
          <w:sz w:val="32"/>
          <w:szCs w:val="32"/>
          <w:lang w:eastAsia="zh-CN"/>
        </w:rPr>
        <w:t>共有预算单位4</w:t>
      </w:r>
      <w:r w:rsidR="00B8438A" w:rsidRPr="00884E9D">
        <w:rPr>
          <w:rFonts w:ascii="仿宋_GB2312" w:eastAsia="仿宋_GB2312" w:hAnsi="微软雅黑" w:hint="eastAsia"/>
          <w:color w:val="525353"/>
          <w:sz w:val="32"/>
          <w:szCs w:val="32"/>
          <w:lang w:eastAsia="zh-CN"/>
        </w:rPr>
        <w:t>个，</w:t>
      </w:r>
      <w:r w:rsidRPr="00884E9D">
        <w:rPr>
          <w:rFonts w:ascii="仿宋_GB2312" w:eastAsia="仿宋_GB2312" w:hAnsi="微软雅黑" w:hint="eastAsia"/>
          <w:color w:val="525353"/>
          <w:sz w:val="32"/>
          <w:szCs w:val="32"/>
          <w:lang w:eastAsia="zh-CN"/>
        </w:rPr>
        <w:t>其中行政单位1个，参照公务员法管理事业单位2个，公益一类全额拨款事业单位1个。行政单位是</w:t>
      </w:r>
      <w:r w:rsidRPr="00884E9D">
        <w:rPr>
          <w:rFonts w:ascii="仿宋_GB2312" w:eastAsia="仿宋_GB2312" w:hAnsi="黑体" w:cs="Times New Roman" w:hint="eastAsia"/>
          <w:color w:val="333333"/>
          <w:sz w:val="32"/>
          <w:szCs w:val="32"/>
          <w:lang w:eastAsia="zh-CN"/>
        </w:rPr>
        <w:t>梧州市退役军人事务局</w:t>
      </w:r>
      <w:r w:rsidRPr="00884E9D">
        <w:rPr>
          <w:rFonts w:ascii="仿宋_GB2312" w:eastAsia="仿宋_GB2312" w:hAnsi="微软雅黑" w:hint="eastAsia"/>
          <w:color w:val="525353"/>
          <w:sz w:val="32"/>
          <w:szCs w:val="32"/>
          <w:lang w:eastAsia="zh-CN"/>
        </w:rPr>
        <w:t>机关本级</w:t>
      </w:r>
      <w:r w:rsidR="00CB0E19" w:rsidRPr="00884E9D">
        <w:rPr>
          <w:rFonts w:ascii="仿宋_GB2312" w:eastAsia="仿宋_GB2312" w:hAnsi="微软雅黑" w:hint="eastAsia"/>
          <w:color w:val="525353"/>
          <w:sz w:val="32"/>
          <w:szCs w:val="32"/>
          <w:lang w:eastAsia="zh-CN"/>
        </w:rPr>
        <w:t>,</w:t>
      </w:r>
      <w:r w:rsidRPr="00884E9D">
        <w:rPr>
          <w:rFonts w:ascii="仿宋_GB2312" w:eastAsia="仿宋_GB2312" w:hAnsi="微软雅黑" w:hint="eastAsia"/>
          <w:color w:val="525353"/>
          <w:sz w:val="32"/>
          <w:szCs w:val="32"/>
          <w:lang w:eastAsia="zh-CN"/>
        </w:rPr>
        <w:t>参照公务员法管理事业单位分别是</w:t>
      </w:r>
      <w:r w:rsidRPr="00884E9D">
        <w:rPr>
          <w:rFonts w:ascii="仿宋_GB2312" w:eastAsia="仿宋_GB2312" w:hAnsi="宋体" w:cs="宋体" w:hint="eastAsia"/>
          <w:color w:val="4C4C4C"/>
          <w:sz w:val="32"/>
          <w:szCs w:val="32"/>
          <w:lang w:eastAsia="zh-CN"/>
        </w:rPr>
        <w:t>梧州军用供应站和梧州市军队离休退休干部休养所（含机构人员和军休人员</w:t>
      </w:r>
      <w:r w:rsidR="00E029A1" w:rsidRPr="00884E9D">
        <w:rPr>
          <w:rFonts w:ascii="仿宋_GB2312" w:eastAsia="仿宋_GB2312" w:hAnsi="宋体" w:cs="宋体" w:hint="eastAsia"/>
          <w:color w:val="4C4C4C"/>
          <w:sz w:val="32"/>
          <w:szCs w:val="32"/>
          <w:lang w:eastAsia="zh-CN"/>
        </w:rPr>
        <w:t>）</w:t>
      </w:r>
      <w:r w:rsidRPr="00884E9D">
        <w:rPr>
          <w:rFonts w:ascii="仿宋_GB2312" w:eastAsia="仿宋_GB2312" w:hAnsi="宋体" w:cs="宋体" w:hint="eastAsia"/>
          <w:color w:val="4C4C4C"/>
          <w:sz w:val="32"/>
          <w:szCs w:val="32"/>
          <w:lang w:eastAsia="zh-CN"/>
        </w:rPr>
        <w:t>，</w:t>
      </w:r>
      <w:r w:rsidRPr="00884E9D">
        <w:rPr>
          <w:rFonts w:ascii="仿宋_GB2312" w:eastAsia="仿宋_GB2312" w:hAnsi="微软雅黑" w:hint="eastAsia"/>
          <w:color w:val="525353"/>
          <w:sz w:val="32"/>
          <w:szCs w:val="32"/>
          <w:lang w:eastAsia="zh-CN"/>
        </w:rPr>
        <w:t>公益一类全额拨款事业单位是</w:t>
      </w:r>
      <w:r w:rsidR="009E2C73" w:rsidRPr="00884E9D">
        <w:rPr>
          <w:rFonts w:ascii="仿宋_GB2312" w:eastAsia="仿宋_GB2312" w:hAnsi="宋体" w:cs="宋体" w:hint="eastAsia"/>
          <w:color w:val="4C4C4C"/>
          <w:sz w:val="32"/>
          <w:szCs w:val="32"/>
          <w:lang w:eastAsia="zh-CN"/>
        </w:rPr>
        <w:t>梧州市退役军人服务中心 。</w:t>
      </w:r>
    </w:p>
    <w:p w:rsidR="000D16EB" w:rsidRPr="00884E9D" w:rsidRDefault="0039611E" w:rsidP="002218EF">
      <w:pPr>
        <w:shd w:val="clear" w:color="auto" w:fill="FFFFFF"/>
        <w:spacing w:before="100" w:beforeAutospacing="1" w:after="100" w:afterAutospacing="1" w:line="500" w:lineRule="exact"/>
        <w:ind w:firstLineChars="200" w:firstLine="640"/>
        <w:rPr>
          <w:rFonts w:ascii="仿宋_GB2312" w:eastAsia="仿宋_GB2312" w:hAnsi="宋体" w:cs="宋体"/>
          <w:color w:val="4C4C4C"/>
          <w:sz w:val="32"/>
          <w:szCs w:val="32"/>
          <w:lang w:eastAsia="zh-CN"/>
        </w:rPr>
      </w:pPr>
      <w:r w:rsidRPr="00884E9D">
        <w:rPr>
          <w:rFonts w:ascii="仿宋_GB2312" w:eastAsia="仿宋_GB2312" w:hAnsi="黑体" w:cs="Times New Roman" w:hint="eastAsia"/>
          <w:color w:val="333333"/>
          <w:sz w:val="32"/>
          <w:szCs w:val="32"/>
          <w:lang w:eastAsia="zh-CN"/>
        </w:rPr>
        <w:t>梧州市退役</w:t>
      </w:r>
      <w:r w:rsidR="000D16EB" w:rsidRPr="00884E9D">
        <w:rPr>
          <w:rFonts w:ascii="仿宋_GB2312" w:eastAsia="仿宋_GB2312" w:hAnsi="黑体" w:cs="Times New Roman" w:hint="eastAsia"/>
          <w:color w:val="333333"/>
          <w:sz w:val="32"/>
          <w:szCs w:val="32"/>
          <w:lang w:eastAsia="zh-CN"/>
        </w:rPr>
        <w:t>军人事务局</w:t>
      </w:r>
      <w:r w:rsidR="000E2B9E" w:rsidRPr="00884E9D">
        <w:rPr>
          <w:rFonts w:ascii="仿宋_GB2312" w:eastAsia="仿宋_GB2312" w:hAnsi="黑体" w:cs="Times New Roman" w:hint="eastAsia"/>
          <w:color w:val="333333"/>
          <w:sz w:val="32"/>
          <w:szCs w:val="32"/>
          <w:lang w:eastAsia="zh-CN"/>
        </w:rPr>
        <w:t>本级</w:t>
      </w:r>
      <w:r w:rsidR="00401B7B" w:rsidRPr="00884E9D">
        <w:rPr>
          <w:rFonts w:ascii="仿宋_GB2312" w:eastAsia="仿宋_GB2312" w:hAnsi="黑体" w:cs="Times New Roman" w:hint="eastAsia"/>
          <w:color w:val="333333"/>
          <w:sz w:val="32"/>
          <w:szCs w:val="32"/>
          <w:lang w:eastAsia="zh-CN"/>
        </w:rPr>
        <w:t>内部</w:t>
      </w:r>
      <w:r w:rsidR="000D16EB" w:rsidRPr="00884E9D">
        <w:rPr>
          <w:rFonts w:ascii="仿宋_GB2312" w:eastAsia="仿宋_GB2312" w:hAnsi="黑体" w:cs="Times New Roman" w:hint="eastAsia"/>
          <w:color w:val="333333"/>
          <w:sz w:val="32"/>
          <w:szCs w:val="32"/>
          <w:lang w:eastAsia="zh-CN"/>
        </w:rPr>
        <w:t>机构设置、编制情况因“三定”方案规定不予公开。</w:t>
      </w:r>
    </w:p>
    <w:p w:rsidR="000D16EB" w:rsidRPr="00884E9D" w:rsidRDefault="000D16EB" w:rsidP="002218EF">
      <w:pPr>
        <w:spacing w:line="500" w:lineRule="exact"/>
        <w:ind w:rightChars="-27" w:right="-59" w:firstLineChars="196" w:firstLine="627"/>
        <w:rPr>
          <w:rFonts w:ascii="仿宋_GB2312" w:eastAsia="仿宋_GB2312"/>
          <w:sz w:val="32"/>
          <w:szCs w:val="32"/>
          <w:lang w:eastAsia="zh-CN"/>
        </w:rPr>
      </w:pPr>
      <w:r w:rsidRPr="00884E9D">
        <w:rPr>
          <w:rFonts w:ascii="仿宋_GB2312" w:eastAsia="仿宋_GB2312" w:hAnsi="黑体" w:cs="Times New Roman" w:hint="eastAsia"/>
          <w:color w:val="333333"/>
          <w:sz w:val="32"/>
          <w:szCs w:val="32"/>
          <w:lang w:eastAsia="zh-CN"/>
        </w:rPr>
        <w:lastRenderedPageBreak/>
        <w:t>梧州市退役军人服务中心内设机构4个，分别是</w:t>
      </w:r>
      <w:r w:rsidRPr="00884E9D">
        <w:rPr>
          <w:rFonts w:ascii="仿宋_GB2312" w:eastAsia="仿宋_GB2312" w:hAnsi="楷体_GB2312" w:cs="楷体_GB2312" w:hint="eastAsia"/>
          <w:bCs/>
          <w:w w:val="95"/>
          <w:sz w:val="32"/>
          <w:szCs w:val="32"/>
          <w:lang w:eastAsia="zh-CN"/>
        </w:rPr>
        <w:t>综合科、</w:t>
      </w:r>
      <w:r w:rsidR="00335EFB" w:rsidRPr="00884E9D">
        <w:rPr>
          <w:rFonts w:ascii="仿宋_GB2312" w:eastAsia="仿宋_GB2312" w:hAnsi="楷体_GB2312" w:cs="楷体_GB2312" w:hint="eastAsia"/>
          <w:bCs/>
          <w:sz w:val="32"/>
          <w:szCs w:val="32"/>
          <w:lang w:eastAsia="zh-CN"/>
        </w:rPr>
        <w:t>信息数据管理科、</w:t>
      </w:r>
      <w:r w:rsidR="00335EFB" w:rsidRPr="00884E9D">
        <w:rPr>
          <w:rFonts w:ascii="仿宋_GB2312" w:eastAsia="仿宋_GB2312" w:hAnsi="楷体_GB2312" w:cs="楷体_GB2312" w:hint="eastAsia"/>
          <w:bCs/>
          <w:spacing w:val="-6"/>
          <w:w w:val="95"/>
          <w:sz w:val="32"/>
          <w:szCs w:val="32"/>
          <w:lang w:eastAsia="zh-CN"/>
        </w:rPr>
        <w:t>烈士纪念设施管理科、就业和创业科，</w:t>
      </w:r>
      <w:r w:rsidR="0076112C" w:rsidRPr="00884E9D">
        <w:rPr>
          <w:rFonts w:ascii="仿宋_GB2312" w:eastAsia="仿宋_GB2312" w:hAnsi="楷体_GB2312" w:cs="楷体_GB2312" w:hint="eastAsia"/>
          <w:bCs/>
          <w:spacing w:val="-6"/>
          <w:w w:val="95"/>
          <w:sz w:val="32"/>
          <w:szCs w:val="32"/>
          <w:lang w:eastAsia="zh-CN"/>
        </w:rPr>
        <w:t>为副处级</w:t>
      </w:r>
      <w:r w:rsidR="00335EFB" w:rsidRPr="00884E9D">
        <w:rPr>
          <w:rFonts w:ascii="仿宋_GB2312" w:eastAsia="仿宋_GB2312" w:hint="eastAsia"/>
          <w:sz w:val="32"/>
          <w:szCs w:val="32"/>
          <w:lang w:eastAsia="zh-CN"/>
        </w:rPr>
        <w:t>公益一类事业</w:t>
      </w:r>
      <w:r w:rsidR="00CB0E19" w:rsidRPr="00884E9D">
        <w:rPr>
          <w:rFonts w:ascii="仿宋_GB2312" w:eastAsia="仿宋_GB2312" w:hint="eastAsia"/>
          <w:sz w:val="32"/>
          <w:szCs w:val="32"/>
          <w:lang w:eastAsia="zh-CN"/>
        </w:rPr>
        <w:t>单位，</w:t>
      </w:r>
      <w:r w:rsidR="00335EFB" w:rsidRPr="00884E9D">
        <w:rPr>
          <w:rFonts w:ascii="仿宋_GB2312" w:eastAsia="仿宋_GB2312" w:hint="eastAsia"/>
          <w:sz w:val="32"/>
          <w:szCs w:val="32"/>
          <w:lang w:eastAsia="zh-CN"/>
        </w:rPr>
        <w:t xml:space="preserve">编制数 </w:t>
      </w:r>
      <w:r w:rsidR="00335EFB" w:rsidRPr="00884E9D">
        <w:rPr>
          <w:rFonts w:ascii="仿宋_GB2312" w:eastAsia="仿宋_GB2312" w:hAnsi="Times New Roman" w:cs="Times New Roman" w:hint="eastAsia"/>
          <w:sz w:val="32"/>
          <w:szCs w:val="32"/>
          <w:lang w:eastAsia="zh-CN"/>
        </w:rPr>
        <w:t>14</w:t>
      </w:r>
      <w:r w:rsidR="00335EFB" w:rsidRPr="00884E9D">
        <w:rPr>
          <w:rFonts w:ascii="仿宋_GB2312" w:eastAsia="仿宋_GB2312" w:hint="eastAsia"/>
          <w:sz w:val="32"/>
          <w:szCs w:val="32"/>
          <w:lang w:eastAsia="zh-CN"/>
        </w:rPr>
        <w:t>人。</w:t>
      </w:r>
    </w:p>
    <w:p w:rsidR="00401B7B" w:rsidRPr="00884E9D" w:rsidRDefault="000E2B9E" w:rsidP="002218EF">
      <w:pPr>
        <w:spacing w:line="500" w:lineRule="exact"/>
        <w:ind w:rightChars="-27" w:right="-59" w:firstLineChars="196" w:firstLine="627"/>
        <w:rPr>
          <w:rFonts w:ascii="仿宋_GB2312" w:eastAsia="仿宋_GB2312"/>
          <w:sz w:val="32"/>
          <w:szCs w:val="32"/>
          <w:lang w:eastAsia="zh-CN"/>
        </w:rPr>
      </w:pPr>
      <w:r w:rsidRPr="00884E9D">
        <w:rPr>
          <w:rFonts w:ascii="仿宋_GB2312" w:eastAsia="仿宋_GB2312" w:hAnsi="宋体" w:cs="宋体" w:hint="eastAsia"/>
          <w:color w:val="4C4C4C"/>
          <w:sz w:val="32"/>
          <w:szCs w:val="32"/>
          <w:lang w:eastAsia="zh-CN"/>
        </w:rPr>
        <w:t>梧州军用供应站</w:t>
      </w:r>
      <w:r w:rsidRPr="00884E9D">
        <w:rPr>
          <w:rFonts w:ascii="仿宋_GB2312" w:eastAsia="仿宋_GB2312" w:hAnsi="黑体" w:cs="Times New Roman" w:hint="eastAsia"/>
          <w:color w:val="333333"/>
          <w:sz w:val="32"/>
          <w:szCs w:val="32"/>
          <w:lang w:eastAsia="zh-CN"/>
        </w:rPr>
        <w:t>内设机构</w:t>
      </w:r>
      <w:r w:rsidR="0076112C" w:rsidRPr="00884E9D">
        <w:rPr>
          <w:rFonts w:ascii="仿宋_GB2312" w:eastAsia="仿宋_GB2312" w:hAnsi="黑体" w:cs="Times New Roman" w:hint="eastAsia"/>
          <w:color w:val="333333"/>
          <w:sz w:val="32"/>
          <w:szCs w:val="32"/>
          <w:lang w:eastAsia="zh-CN"/>
        </w:rPr>
        <w:t>3</w:t>
      </w:r>
      <w:r w:rsidRPr="00884E9D">
        <w:rPr>
          <w:rFonts w:ascii="仿宋_GB2312" w:eastAsia="仿宋_GB2312" w:hAnsi="黑体" w:cs="Times New Roman" w:hint="eastAsia"/>
          <w:color w:val="333333"/>
          <w:sz w:val="32"/>
          <w:szCs w:val="32"/>
          <w:lang w:eastAsia="zh-CN"/>
        </w:rPr>
        <w:t>个，分别是</w:t>
      </w:r>
      <w:r w:rsidR="00CB0E19" w:rsidRPr="00884E9D">
        <w:rPr>
          <w:rFonts w:ascii="仿宋_GB2312" w:eastAsia="仿宋_GB2312" w:hAnsi="楷体_GB2312" w:cs="楷体_GB2312" w:hint="eastAsia"/>
          <w:bCs/>
          <w:w w:val="95"/>
          <w:sz w:val="32"/>
          <w:szCs w:val="32"/>
          <w:lang w:eastAsia="zh-CN"/>
        </w:rPr>
        <w:t>办公室</w:t>
      </w:r>
      <w:r w:rsidRPr="00884E9D">
        <w:rPr>
          <w:rFonts w:ascii="仿宋_GB2312" w:eastAsia="仿宋_GB2312" w:hAnsi="楷体_GB2312" w:cs="楷体_GB2312" w:hint="eastAsia"/>
          <w:bCs/>
          <w:w w:val="95"/>
          <w:sz w:val="32"/>
          <w:szCs w:val="32"/>
          <w:lang w:eastAsia="zh-CN"/>
        </w:rPr>
        <w:t>、</w:t>
      </w:r>
      <w:r w:rsidR="00CB0E19" w:rsidRPr="00884E9D">
        <w:rPr>
          <w:rFonts w:ascii="仿宋_GB2312" w:eastAsia="仿宋_GB2312" w:hAnsi="楷体_GB2312" w:cs="楷体_GB2312" w:hint="eastAsia"/>
          <w:bCs/>
          <w:sz w:val="32"/>
          <w:szCs w:val="32"/>
          <w:lang w:eastAsia="zh-CN"/>
        </w:rPr>
        <w:t>军供保障</w:t>
      </w:r>
      <w:r w:rsidRPr="00884E9D">
        <w:rPr>
          <w:rFonts w:ascii="仿宋_GB2312" w:eastAsia="仿宋_GB2312" w:hAnsi="楷体_GB2312" w:cs="楷体_GB2312" w:hint="eastAsia"/>
          <w:bCs/>
          <w:sz w:val="32"/>
          <w:szCs w:val="32"/>
          <w:lang w:eastAsia="zh-CN"/>
        </w:rPr>
        <w:t>科、</w:t>
      </w:r>
      <w:r w:rsidR="00CB0E19" w:rsidRPr="00884E9D">
        <w:rPr>
          <w:rFonts w:ascii="仿宋_GB2312" w:eastAsia="仿宋_GB2312" w:hAnsi="楷体_GB2312" w:cs="楷体_GB2312" w:hint="eastAsia"/>
          <w:bCs/>
          <w:spacing w:val="-6"/>
          <w:w w:val="95"/>
          <w:sz w:val="32"/>
          <w:szCs w:val="32"/>
          <w:lang w:eastAsia="zh-CN"/>
        </w:rPr>
        <w:t>财务</w:t>
      </w:r>
      <w:r w:rsidRPr="00884E9D">
        <w:rPr>
          <w:rFonts w:ascii="仿宋_GB2312" w:eastAsia="仿宋_GB2312" w:hAnsi="楷体_GB2312" w:cs="楷体_GB2312" w:hint="eastAsia"/>
          <w:bCs/>
          <w:spacing w:val="-6"/>
          <w:w w:val="95"/>
          <w:sz w:val="32"/>
          <w:szCs w:val="32"/>
          <w:lang w:eastAsia="zh-CN"/>
        </w:rPr>
        <w:t>科，</w:t>
      </w:r>
      <w:r w:rsidR="00CB0E19" w:rsidRPr="00884E9D">
        <w:rPr>
          <w:rFonts w:ascii="仿宋_GB2312" w:eastAsia="仿宋_GB2312" w:hAnsi="楷体_GB2312" w:cs="楷体_GB2312" w:hint="eastAsia"/>
          <w:bCs/>
          <w:spacing w:val="-6"/>
          <w:w w:val="95"/>
          <w:sz w:val="32"/>
          <w:szCs w:val="32"/>
          <w:lang w:eastAsia="zh-CN"/>
        </w:rPr>
        <w:t>为副处级</w:t>
      </w:r>
      <w:r w:rsidR="00CB0E19" w:rsidRPr="00884E9D">
        <w:rPr>
          <w:rFonts w:ascii="仿宋_GB2312" w:eastAsia="仿宋_GB2312" w:hAnsi="微软雅黑" w:hint="eastAsia"/>
          <w:color w:val="525353"/>
          <w:sz w:val="32"/>
          <w:szCs w:val="32"/>
          <w:lang w:eastAsia="zh-CN"/>
        </w:rPr>
        <w:t>参照公务员法管理事业单位，</w:t>
      </w:r>
      <w:r w:rsidRPr="00884E9D">
        <w:rPr>
          <w:rFonts w:ascii="仿宋_GB2312" w:eastAsia="仿宋_GB2312" w:hint="eastAsia"/>
          <w:sz w:val="32"/>
          <w:szCs w:val="32"/>
          <w:lang w:eastAsia="zh-CN"/>
        </w:rPr>
        <w:t xml:space="preserve">编制数 </w:t>
      </w:r>
      <w:r w:rsidRPr="00884E9D">
        <w:rPr>
          <w:rFonts w:ascii="仿宋_GB2312" w:eastAsia="仿宋_GB2312" w:hAnsi="Times New Roman" w:cs="Times New Roman" w:hint="eastAsia"/>
          <w:sz w:val="32"/>
          <w:szCs w:val="32"/>
          <w:lang w:eastAsia="zh-CN"/>
        </w:rPr>
        <w:t>1</w:t>
      </w:r>
      <w:r w:rsidR="0076112C" w:rsidRPr="00884E9D">
        <w:rPr>
          <w:rFonts w:ascii="仿宋_GB2312" w:eastAsia="仿宋_GB2312" w:hAnsi="Times New Roman" w:cs="Times New Roman" w:hint="eastAsia"/>
          <w:sz w:val="32"/>
          <w:szCs w:val="32"/>
          <w:lang w:eastAsia="zh-CN"/>
        </w:rPr>
        <w:t>5</w:t>
      </w:r>
      <w:r w:rsidRPr="00884E9D">
        <w:rPr>
          <w:rFonts w:ascii="仿宋_GB2312" w:eastAsia="仿宋_GB2312" w:hint="eastAsia"/>
          <w:sz w:val="32"/>
          <w:szCs w:val="32"/>
          <w:lang w:eastAsia="zh-CN"/>
        </w:rPr>
        <w:t>人。</w:t>
      </w:r>
    </w:p>
    <w:p w:rsidR="000E2B9E" w:rsidRPr="00884E9D" w:rsidRDefault="00CB0E19" w:rsidP="002218EF">
      <w:pPr>
        <w:spacing w:line="500" w:lineRule="exact"/>
        <w:ind w:rightChars="-27" w:right="-59" w:firstLineChars="196" w:firstLine="627"/>
        <w:rPr>
          <w:rFonts w:ascii="仿宋_GB2312" w:eastAsia="仿宋_GB2312"/>
          <w:sz w:val="32"/>
          <w:szCs w:val="32"/>
          <w:lang w:eastAsia="zh-CN"/>
        </w:rPr>
      </w:pPr>
      <w:r w:rsidRPr="00884E9D">
        <w:rPr>
          <w:rFonts w:ascii="仿宋_GB2312" w:eastAsia="仿宋_GB2312" w:hAnsi="宋体" w:cs="宋体" w:hint="eastAsia"/>
          <w:color w:val="4C4C4C"/>
          <w:sz w:val="32"/>
          <w:szCs w:val="32"/>
          <w:lang w:eastAsia="zh-CN"/>
        </w:rPr>
        <w:t>梧州市军队离休退休干部休养所</w:t>
      </w:r>
      <w:r w:rsidR="0076112C" w:rsidRPr="00884E9D">
        <w:rPr>
          <w:rFonts w:ascii="仿宋_GB2312" w:eastAsia="仿宋_GB2312" w:hAnsi="宋体" w:cs="宋体" w:hint="eastAsia"/>
          <w:color w:val="4C4C4C"/>
          <w:sz w:val="32"/>
          <w:szCs w:val="32"/>
          <w:lang w:eastAsia="zh-CN"/>
        </w:rPr>
        <w:t>未分设</w:t>
      </w:r>
      <w:r w:rsidR="000E2B9E" w:rsidRPr="00884E9D">
        <w:rPr>
          <w:rFonts w:ascii="仿宋_GB2312" w:eastAsia="仿宋_GB2312" w:hAnsi="黑体" w:cs="Times New Roman" w:hint="eastAsia"/>
          <w:color w:val="333333"/>
          <w:sz w:val="32"/>
          <w:szCs w:val="32"/>
          <w:lang w:eastAsia="zh-CN"/>
        </w:rPr>
        <w:t>内设机构</w:t>
      </w:r>
      <w:r w:rsidR="0076112C" w:rsidRPr="00884E9D">
        <w:rPr>
          <w:rFonts w:ascii="仿宋_GB2312" w:eastAsia="仿宋_GB2312" w:hAnsi="黑体" w:cs="Times New Roman" w:hint="eastAsia"/>
          <w:color w:val="333333"/>
          <w:sz w:val="32"/>
          <w:szCs w:val="32"/>
          <w:lang w:eastAsia="zh-CN"/>
        </w:rPr>
        <w:t>，为正科级</w:t>
      </w:r>
      <w:r w:rsidR="0076112C" w:rsidRPr="00884E9D">
        <w:rPr>
          <w:rFonts w:ascii="仿宋_GB2312" w:eastAsia="仿宋_GB2312" w:hint="eastAsia"/>
          <w:sz w:val="32"/>
          <w:szCs w:val="32"/>
          <w:lang w:eastAsia="zh-CN"/>
        </w:rPr>
        <w:t>参照公务员法管理事业单位，</w:t>
      </w:r>
      <w:r w:rsidR="000E2B9E" w:rsidRPr="00884E9D">
        <w:rPr>
          <w:rFonts w:ascii="仿宋_GB2312" w:eastAsia="仿宋_GB2312" w:hint="eastAsia"/>
          <w:sz w:val="32"/>
          <w:szCs w:val="32"/>
          <w:lang w:eastAsia="zh-CN"/>
        </w:rPr>
        <w:t>编制数</w:t>
      </w:r>
      <w:r w:rsidR="0076112C" w:rsidRPr="00884E9D">
        <w:rPr>
          <w:rFonts w:ascii="仿宋_GB2312" w:eastAsia="仿宋_GB2312" w:hAnsi="Times New Roman" w:cs="Times New Roman" w:hint="eastAsia"/>
          <w:sz w:val="32"/>
          <w:szCs w:val="32"/>
          <w:lang w:eastAsia="zh-CN"/>
        </w:rPr>
        <w:t>9</w:t>
      </w:r>
      <w:r w:rsidR="000E2B9E" w:rsidRPr="00884E9D">
        <w:rPr>
          <w:rFonts w:ascii="仿宋_GB2312" w:eastAsia="仿宋_GB2312" w:hint="eastAsia"/>
          <w:sz w:val="32"/>
          <w:szCs w:val="32"/>
          <w:lang w:eastAsia="zh-CN"/>
        </w:rPr>
        <w:t>人。</w:t>
      </w:r>
    </w:p>
    <w:p w:rsidR="002218EF" w:rsidRPr="00884E9D" w:rsidRDefault="002218EF" w:rsidP="00347887">
      <w:pPr>
        <w:spacing w:line="500" w:lineRule="exact"/>
        <w:ind w:rightChars="-27" w:right="-59" w:firstLineChars="196" w:firstLine="630"/>
        <w:rPr>
          <w:rFonts w:ascii="仿宋_GB2312" w:eastAsia="仿宋_GB2312" w:hAnsi="黑体" w:cs="Times New Roman"/>
          <w:b/>
          <w:color w:val="333333"/>
          <w:sz w:val="32"/>
          <w:szCs w:val="32"/>
          <w:lang w:eastAsia="zh-CN"/>
        </w:rPr>
      </w:pPr>
      <w:r w:rsidRPr="00884E9D">
        <w:rPr>
          <w:rFonts w:ascii="仿宋_GB2312" w:eastAsia="仿宋_GB2312" w:hAnsi="黑体" w:cs="Times New Roman" w:hint="eastAsia"/>
          <w:b/>
          <w:color w:val="333333"/>
          <w:sz w:val="32"/>
          <w:szCs w:val="32"/>
          <w:lang w:eastAsia="zh-CN"/>
        </w:rPr>
        <w:t>三、人员构成情况</w:t>
      </w:r>
    </w:p>
    <w:p w:rsidR="00AF2C8A" w:rsidRPr="00884E9D" w:rsidRDefault="002218EF" w:rsidP="002218EF">
      <w:pPr>
        <w:spacing w:line="500" w:lineRule="exact"/>
        <w:ind w:rightChars="-27" w:right="-59" w:firstLineChars="200" w:firstLine="640"/>
        <w:rPr>
          <w:rFonts w:ascii="仿宋_GB2312" w:eastAsia="仿宋_GB2312" w:hAnsi="黑体" w:cs="Times New Roman"/>
          <w:color w:val="333333"/>
          <w:sz w:val="32"/>
          <w:szCs w:val="32"/>
          <w:lang w:eastAsia="zh-CN"/>
        </w:rPr>
      </w:pPr>
      <w:r w:rsidRPr="00884E9D">
        <w:rPr>
          <w:rFonts w:ascii="仿宋_GB2312" w:eastAsia="仿宋_GB2312" w:hAnsi="黑体" w:cs="Times New Roman" w:hint="eastAsia"/>
          <w:color w:val="333333"/>
          <w:sz w:val="32"/>
          <w:szCs w:val="32"/>
          <w:lang w:eastAsia="zh-CN"/>
        </w:rPr>
        <w:t>梧州市退役军人事务局本级</w:t>
      </w:r>
      <w:r w:rsidR="00AF2C8A" w:rsidRPr="00884E9D">
        <w:rPr>
          <w:rFonts w:ascii="仿宋_GB2312" w:eastAsia="仿宋_GB2312" w:hAnsi="黑体" w:cs="Times New Roman" w:hint="eastAsia"/>
          <w:color w:val="333333"/>
          <w:sz w:val="32"/>
          <w:szCs w:val="32"/>
          <w:lang w:eastAsia="zh-CN"/>
        </w:rPr>
        <w:t>现有人员12人，是</w:t>
      </w:r>
      <w:r w:rsidR="00304CA3" w:rsidRPr="00884E9D">
        <w:rPr>
          <w:rFonts w:ascii="仿宋_GB2312" w:eastAsia="仿宋_GB2312" w:hAnsi="黑体" w:cs="Times New Roman" w:hint="eastAsia"/>
          <w:color w:val="333333"/>
          <w:sz w:val="32"/>
          <w:szCs w:val="32"/>
          <w:lang w:eastAsia="zh-CN"/>
        </w:rPr>
        <w:t>财政</w:t>
      </w:r>
      <w:r w:rsidR="00AF2C8A" w:rsidRPr="00884E9D">
        <w:rPr>
          <w:rFonts w:ascii="仿宋_GB2312" w:eastAsia="仿宋_GB2312" w:hAnsi="黑体" w:cs="Times New Roman" w:hint="eastAsia"/>
          <w:color w:val="333333"/>
          <w:sz w:val="32"/>
          <w:szCs w:val="32"/>
          <w:lang w:eastAsia="zh-CN"/>
        </w:rPr>
        <w:t>全额拨款行政单位。</w:t>
      </w:r>
    </w:p>
    <w:p w:rsidR="002218EF" w:rsidRPr="00884E9D" w:rsidRDefault="002218EF" w:rsidP="002218EF">
      <w:pPr>
        <w:spacing w:line="500" w:lineRule="exact"/>
        <w:ind w:rightChars="-27" w:right="-59" w:firstLineChars="200" w:firstLine="640"/>
        <w:rPr>
          <w:rFonts w:ascii="仿宋_GB2312" w:eastAsia="仿宋_GB2312" w:hAnsi="黑体" w:cs="Times New Roman"/>
          <w:color w:val="333333"/>
          <w:sz w:val="32"/>
          <w:szCs w:val="32"/>
          <w:lang w:eastAsia="zh-CN"/>
        </w:rPr>
      </w:pPr>
      <w:r w:rsidRPr="00884E9D">
        <w:rPr>
          <w:rFonts w:ascii="仿宋_GB2312" w:eastAsia="仿宋_GB2312" w:hAnsi="黑体" w:cs="Times New Roman" w:hint="eastAsia"/>
          <w:color w:val="333333"/>
          <w:sz w:val="32"/>
          <w:szCs w:val="32"/>
          <w:lang w:eastAsia="zh-CN"/>
        </w:rPr>
        <w:t>梧州市退役军人服务中心现有人员8人，公益一类财政全额拨款事业单位。</w:t>
      </w:r>
    </w:p>
    <w:p w:rsidR="002218EF" w:rsidRPr="00884E9D" w:rsidRDefault="002218EF" w:rsidP="002218EF">
      <w:pPr>
        <w:pStyle w:val="a8"/>
        <w:spacing w:before="181" w:line="500" w:lineRule="exact"/>
        <w:ind w:left="0" w:right="110" w:firstLineChars="196" w:firstLine="627"/>
        <w:jc w:val="both"/>
        <w:rPr>
          <w:rFonts w:hAnsi="宋体" w:cs="宋体"/>
          <w:color w:val="4C4C4C"/>
          <w:lang w:eastAsia="zh-CN"/>
        </w:rPr>
      </w:pPr>
      <w:r w:rsidRPr="00884E9D">
        <w:rPr>
          <w:rFonts w:hAnsi="宋体" w:cs="宋体" w:hint="eastAsia"/>
          <w:color w:val="4C4C4C"/>
          <w:lang w:eastAsia="zh-CN"/>
        </w:rPr>
        <w:t>梧州军用供应站现有人员16人，</w:t>
      </w:r>
      <w:r w:rsidR="00AF2C8A" w:rsidRPr="00884E9D">
        <w:rPr>
          <w:rFonts w:hAnsi="宋体" w:cs="宋体" w:hint="eastAsia"/>
          <w:color w:val="4C4C4C"/>
          <w:lang w:eastAsia="zh-CN"/>
        </w:rPr>
        <w:t>超编1人，是经编制部门认可机构改革分流人员，</w:t>
      </w:r>
      <w:r w:rsidRPr="00884E9D">
        <w:rPr>
          <w:rFonts w:hAnsi="宋体" w:cs="宋体" w:hint="eastAsia"/>
          <w:color w:val="4C4C4C"/>
          <w:lang w:eastAsia="zh-CN"/>
        </w:rPr>
        <w:t>是参照公务员法管理财政全额拨款事业单位。</w:t>
      </w:r>
    </w:p>
    <w:p w:rsidR="002218EF" w:rsidRPr="00884E9D" w:rsidRDefault="002218EF" w:rsidP="002218EF">
      <w:pPr>
        <w:pStyle w:val="a8"/>
        <w:spacing w:before="181" w:line="500" w:lineRule="exact"/>
        <w:ind w:left="0" w:right="110" w:firstLineChars="196" w:firstLine="627"/>
        <w:jc w:val="both"/>
        <w:rPr>
          <w:lang w:eastAsia="zh-CN"/>
        </w:rPr>
      </w:pPr>
      <w:r w:rsidRPr="00884E9D">
        <w:rPr>
          <w:rFonts w:hAnsi="宋体" w:cs="宋体" w:hint="eastAsia"/>
          <w:color w:val="4C4C4C"/>
          <w:lang w:eastAsia="zh-CN"/>
        </w:rPr>
        <w:t>梧州市军队离休退休干部休养所现有人员6人，是参照公务员法管理财政全额拨款事业单位。</w:t>
      </w:r>
    </w:p>
    <w:p w:rsidR="002218EF" w:rsidRPr="00884E9D" w:rsidRDefault="002218EF" w:rsidP="002218EF">
      <w:pPr>
        <w:spacing w:line="500" w:lineRule="exact"/>
        <w:ind w:rightChars="-27" w:right="-59" w:firstLineChars="196" w:firstLine="630"/>
        <w:rPr>
          <w:rFonts w:ascii="仿宋_GB2312" w:eastAsia="仿宋_GB2312" w:hAnsi="黑体" w:cs="Times New Roman"/>
          <w:b/>
          <w:color w:val="333333"/>
          <w:sz w:val="32"/>
          <w:szCs w:val="32"/>
          <w:lang w:eastAsia="zh-CN"/>
        </w:rPr>
      </w:pPr>
      <w:r w:rsidRPr="00884E9D">
        <w:rPr>
          <w:rFonts w:ascii="仿宋_GB2312" w:eastAsia="仿宋_GB2312" w:hAnsi="黑体" w:cs="Times New Roman" w:hint="eastAsia"/>
          <w:b/>
          <w:color w:val="333333"/>
          <w:sz w:val="32"/>
          <w:szCs w:val="32"/>
          <w:lang w:eastAsia="zh-CN"/>
        </w:rPr>
        <w:t>四、年度主要工作任务</w:t>
      </w:r>
    </w:p>
    <w:p w:rsidR="002218EF" w:rsidRPr="00884E9D" w:rsidRDefault="002218EF" w:rsidP="002218EF">
      <w:pPr>
        <w:spacing w:line="500" w:lineRule="exact"/>
        <w:ind w:rightChars="-27" w:right="-59" w:firstLineChars="200" w:firstLine="640"/>
        <w:rPr>
          <w:rFonts w:ascii="仿宋_GB2312" w:eastAsia="仿宋_GB2312" w:hAnsi="宋体" w:cs="宋体"/>
          <w:color w:val="4C4C4C"/>
          <w:sz w:val="32"/>
          <w:szCs w:val="32"/>
          <w:lang w:eastAsia="zh-CN"/>
        </w:rPr>
      </w:pPr>
      <w:r w:rsidRPr="00884E9D">
        <w:rPr>
          <w:rFonts w:ascii="仿宋_GB2312" w:eastAsia="仿宋_GB2312" w:hAnsi="黑体" w:cs="Times New Roman" w:hint="eastAsia"/>
          <w:color w:val="333333"/>
          <w:sz w:val="32"/>
          <w:szCs w:val="32"/>
          <w:lang w:eastAsia="zh-CN"/>
        </w:rPr>
        <w:t>梧州市退役军人事务局</w:t>
      </w:r>
      <w:r w:rsidRPr="00884E9D">
        <w:rPr>
          <w:rFonts w:ascii="仿宋_GB2312" w:eastAsia="仿宋_GB2312" w:hAnsi="宋体" w:cs="宋体" w:hint="eastAsia"/>
          <w:color w:val="4C4C4C"/>
          <w:sz w:val="32"/>
          <w:szCs w:val="32"/>
          <w:lang w:eastAsia="zh-CN"/>
        </w:rPr>
        <w:t>2020年度主要工作任务按规定不予公开。</w:t>
      </w:r>
    </w:p>
    <w:p w:rsidR="002218EF" w:rsidRPr="00884E9D" w:rsidRDefault="002218EF" w:rsidP="002218EF">
      <w:pPr>
        <w:pStyle w:val="a8"/>
        <w:tabs>
          <w:tab w:val="left" w:pos="2036"/>
        </w:tabs>
        <w:spacing w:before="29" w:line="500" w:lineRule="exact"/>
        <w:ind w:left="0"/>
        <w:rPr>
          <w:lang w:eastAsia="zh-CN"/>
        </w:rPr>
        <w:sectPr w:rsidR="002218EF" w:rsidRPr="00884E9D" w:rsidSect="00F6302E">
          <w:footerReference w:type="even" r:id="rId8"/>
          <w:footerReference w:type="default" r:id="rId9"/>
          <w:pgSz w:w="11910" w:h="16840"/>
          <w:pgMar w:top="1580" w:right="1360" w:bottom="2120" w:left="1360" w:header="0" w:footer="1930" w:gutter="0"/>
          <w:cols w:space="720"/>
        </w:sectPr>
      </w:pPr>
    </w:p>
    <w:p w:rsidR="00EE19FD" w:rsidRPr="00884E9D" w:rsidRDefault="00EE19FD" w:rsidP="002218EF">
      <w:pPr>
        <w:shd w:val="clear" w:color="auto" w:fill="FFFFFF"/>
        <w:spacing w:line="500" w:lineRule="exact"/>
        <w:ind w:left="1" w:rightChars="-27" w:right="-59" w:firstLineChars="200" w:firstLine="643"/>
        <w:rPr>
          <w:rFonts w:ascii="黑体" w:eastAsia="黑体" w:hAnsi="黑体" w:cs="宋体"/>
          <w:b/>
          <w:bCs/>
          <w:color w:val="333333"/>
          <w:sz w:val="32"/>
          <w:szCs w:val="32"/>
          <w:lang w:eastAsia="zh-CN"/>
        </w:rPr>
      </w:pPr>
      <w:r w:rsidRPr="00884E9D">
        <w:rPr>
          <w:rFonts w:ascii="黑体" w:eastAsia="黑体" w:hAnsi="黑体" w:cs="宋体" w:hint="eastAsia"/>
          <w:b/>
          <w:bCs/>
          <w:color w:val="333333"/>
          <w:sz w:val="32"/>
          <w:szCs w:val="32"/>
          <w:lang w:eastAsia="zh-CN"/>
        </w:rPr>
        <w:lastRenderedPageBreak/>
        <w:t>第二部分： 2020年部门预算报表（详见附件</w:t>
      </w:r>
      <w:r w:rsidR="0039611E" w:rsidRPr="00884E9D">
        <w:rPr>
          <w:rStyle w:val="a9"/>
          <w:rFonts w:ascii="黑体" w:eastAsia="黑体" w:hAnsi="黑体" w:hint="eastAsia"/>
          <w:color w:val="525353"/>
          <w:sz w:val="32"/>
          <w:szCs w:val="32"/>
          <w:lang w:eastAsia="zh-CN"/>
        </w:rPr>
        <w:t>1-11表</w:t>
      </w:r>
      <w:r w:rsidRPr="00884E9D">
        <w:rPr>
          <w:rFonts w:ascii="黑体" w:eastAsia="黑体" w:hAnsi="黑体" w:cs="宋体" w:hint="eastAsia"/>
          <w:b/>
          <w:bCs/>
          <w:color w:val="333333"/>
          <w:sz w:val="32"/>
          <w:szCs w:val="32"/>
          <w:lang w:eastAsia="zh-CN"/>
        </w:rPr>
        <w:t>）</w:t>
      </w:r>
    </w:p>
    <w:p w:rsidR="00EE19FD" w:rsidRPr="00884E9D" w:rsidRDefault="00EE19FD" w:rsidP="002218EF">
      <w:pPr>
        <w:spacing w:line="500" w:lineRule="exact"/>
        <w:ind w:rightChars="-27" w:right="-59" w:firstLineChars="200" w:firstLine="643"/>
        <w:rPr>
          <w:rFonts w:ascii="黑体" w:eastAsia="黑体" w:hAnsi="黑体" w:cs="宋体"/>
          <w:b/>
          <w:bCs/>
          <w:color w:val="333333"/>
          <w:sz w:val="32"/>
          <w:szCs w:val="32"/>
          <w:lang w:eastAsia="zh-CN"/>
        </w:rPr>
      </w:pPr>
      <w:r w:rsidRPr="00884E9D">
        <w:rPr>
          <w:rFonts w:ascii="黑体" w:eastAsia="黑体" w:hAnsi="黑体" w:cs="宋体" w:hint="eastAsia"/>
          <w:b/>
          <w:bCs/>
          <w:color w:val="333333"/>
          <w:sz w:val="32"/>
          <w:szCs w:val="32"/>
          <w:lang w:eastAsia="zh-CN"/>
        </w:rPr>
        <w:t>第三部分：2020年部门预算及“三公”经费预算报表说明</w:t>
      </w:r>
    </w:p>
    <w:p w:rsidR="00EE19FD" w:rsidRPr="00884E9D" w:rsidRDefault="00EE19FD" w:rsidP="002218EF">
      <w:pPr>
        <w:spacing w:line="500" w:lineRule="exact"/>
        <w:ind w:rightChars="-27" w:right="-59" w:firstLineChars="150" w:firstLine="482"/>
        <w:rPr>
          <w:rFonts w:ascii="仿宋_GB2312" w:eastAsia="仿宋_GB2312" w:hAnsi="宋体" w:cs="宋体"/>
          <w:color w:val="333333"/>
          <w:sz w:val="32"/>
          <w:szCs w:val="32"/>
          <w:lang w:eastAsia="zh-CN"/>
        </w:rPr>
      </w:pPr>
      <w:r w:rsidRPr="00884E9D">
        <w:rPr>
          <w:rFonts w:ascii="仿宋_GB2312" w:eastAsia="仿宋_GB2312" w:hAnsi="黑体" w:cs="Times New Roman" w:hint="eastAsia"/>
          <w:b/>
          <w:color w:val="333333"/>
          <w:sz w:val="32"/>
          <w:szCs w:val="32"/>
          <w:lang w:eastAsia="zh-CN"/>
        </w:rPr>
        <w:t>一、</w:t>
      </w:r>
      <w:r w:rsidRPr="00884E9D">
        <w:rPr>
          <w:rFonts w:ascii="仿宋_GB2312" w:eastAsia="仿宋_GB2312" w:hAnsi="Times New Roman" w:cs="Times New Roman" w:hint="eastAsia"/>
          <w:b/>
          <w:color w:val="333333"/>
          <w:sz w:val="32"/>
          <w:szCs w:val="32"/>
          <w:lang w:eastAsia="zh-CN"/>
        </w:rPr>
        <w:t>2020</w:t>
      </w:r>
      <w:r w:rsidRPr="00884E9D">
        <w:rPr>
          <w:rFonts w:ascii="仿宋_GB2312" w:eastAsia="仿宋_GB2312" w:hAnsi="黑体" w:cs="Times New Roman" w:hint="eastAsia"/>
          <w:b/>
          <w:color w:val="333333"/>
          <w:sz w:val="32"/>
          <w:szCs w:val="32"/>
          <w:lang w:eastAsia="zh-CN"/>
        </w:rPr>
        <w:t>年部门收支总体</w:t>
      </w:r>
      <w:r w:rsidRPr="00884E9D">
        <w:rPr>
          <w:rFonts w:ascii="仿宋_GB2312" w:eastAsia="仿宋_GB2312" w:hAnsi="仿宋" w:cs="宋体" w:hint="eastAsia"/>
          <w:b/>
          <w:color w:val="000000"/>
          <w:sz w:val="32"/>
          <w:szCs w:val="32"/>
          <w:lang w:eastAsia="zh-CN"/>
        </w:rPr>
        <w:t>预算</w:t>
      </w:r>
      <w:r w:rsidRPr="00884E9D">
        <w:rPr>
          <w:rFonts w:ascii="仿宋_GB2312" w:eastAsia="仿宋_GB2312" w:hAnsi="黑体" w:cs="Times New Roman" w:hint="eastAsia"/>
          <w:b/>
          <w:color w:val="333333"/>
          <w:sz w:val="32"/>
          <w:szCs w:val="32"/>
          <w:lang w:eastAsia="zh-CN"/>
        </w:rPr>
        <w:t>情况</w:t>
      </w:r>
    </w:p>
    <w:p w:rsidR="00EE19FD" w:rsidRPr="00884E9D" w:rsidRDefault="00EE19FD" w:rsidP="002218EF">
      <w:pPr>
        <w:spacing w:line="500" w:lineRule="exact"/>
        <w:ind w:rightChars="-27" w:right="-59" w:firstLineChars="195" w:firstLine="626"/>
        <w:rPr>
          <w:rFonts w:ascii="仿宋_GB2312" w:eastAsia="仿宋_GB2312" w:hAnsi="宋体" w:cs="宋体"/>
          <w:color w:val="333333"/>
          <w:sz w:val="32"/>
          <w:szCs w:val="32"/>
          <w:lang w:eastAsia="zh-CN"/>
        </w:rPr>
      </w:pPr>
      <w:r w:rsidRPr="00884E9D">
        <w:rPr>
          <w:rFonts w:ascii="仿宋_GB2312" w:eastAsia="仿宋_GB2312" w:hAnsi="Times New Roman" w:cs="Times New Roman" w:hint="eastAsia"/>
          <w:b/>
          <w:color w:val="333333"/>
          <w:sz w:val="32"/>
          <w:szCs w:val="32"/>
          <w:lang w:eastAsia="zh-CN"/>
        </w:rPr>
        <w:t>（一）收入预算说明</w:t>
      </w:r>
    </w:p>
    <w:p w:rsidR="00EE19FD" w:rsidRPr="00884E9D" w:rsidRDefault="00EE19FD" w:rsidP="00272255">
      <w:pPr>
        <w:spacing w:line="500" w:lineRule="exact"/>
        <w:ind w:rightChars="-27" w:right="-59" w:firstLineChars="200" w:firstLine="640"/>
        <w:rPr>
          <w:rFonts w:ascii="仿宋_GB2312" w:eastAsia="仿宋_GB2312"/>
          <w:sz w:val="32"/>
          <w:szCs w:val="32"/>
          <w:lang w:eastAsia="zh-CN"/>
        </w:rPr>
      </w:pPr>
      <w:r w:rsidRPr="00884E9D">
        <w:rPr>
          <w:rFonts w:ascii="仿宋_GB2312" w:eastAsia="仿宋_GB2312" w:hAnsi="Times New Roman" w:cs="Times New Roman" w:hint="eastAsia"/>
          <w:color w:val="333333"/>
          <w:sz w:val="32"/>
          <w:szCs w:val="32"/>
          <w:lang w:eastAsia="zh-CN"/>
        </w:rPr>
        <w:t>2020年收入总预算</w:t>
      </w:r>
      <w:r w:rsidR="00C33F51" w:rsidRPr="00884E9D">
        <w:rPr>
          <w:rFonts w:ascii="仿宋_GB2312" w:eastAsia="仿宋_GB2312" w:hAnsi="宋体" w:cs="宋体" w:hint="eastAsia"/>
          <w:sz w:val="32"/>
          <w:szCs w:val="32"/>
          <w:lang w:eastAsia="zh-CN"/>
        </w:rPr>
        <w:t>7857</w:t>
      </w:r>
      <w:r w:rsidR="0039611E" w:rsidRPr="00884E9D">
        <w:rPr>
          <w:rFonts w:ascii="仿宋_GB2312" w:eastAsia="仿宋_GB2312" w:hAnsi="宋体" w:cs="宋体" w:hint="eastAsia"/>
          <w:sz w:val="32"/>
          <w:szCs w:val="32"/>
          <w:lang w:eastAsia="zh-CN"/>
        </w:rPr>
        <w:t>601</w:t>
      </w:r>
      <w:r w:rsidRPr="00884E9D">
        <w:rPr>
          <w:rFonts w:ascii="仿宋_GB2312" w:eastAsia="仿宋_GB2312" w:hAnsi="Times New Roman" w:cs="Times New Roman" w:hint="eastAsia"/>
          <w:color w:val="333333"/>
          <w:sz w:val="32"/>
          <w:szCs w:val="32"/>
          <w:lang w:eastAsia="zh-CN"/>
        </w:rPr>
        <w:t>元，</w:t>
      </w:r>
      <w:r w:rsidR="006539CE" w:rsidRPr="00884E9D">
        <w:rPr>
          <w:rFonts w:ascii="仿宋_GB2312" w:eastAsia="仿宋_GB2312" w:hint="eastAsia"/>
          <w:sz w:val="32"/>
          <w:szCs w:val="32"/>
          <w:lang w:eastAsia="zh-CN"/>
        </w:rPr>
        <w:t>无法与2019年部门预算形成对比，原因是</w:t>
      </w:r>
      <w:r w:rsidR="00272255" w:rsidRPr="00884E9D">
        <w:rPr>
          <w:rFonts w:ascii="仿宋_GB2312" w:eastAsia="仿宋_GB2312" w:hAnsi="黑体" w:cs="Times New Roman" w:hint="eastAsia"/>
          <w:color w:val="333333"/>
          <w:sz w:val="32"/>
          <w:szCs w:val="32"/>
          <w:lang w:eastAsia="zh-CN"/>
        </w:rPr>
        <w:t>梧州市退役军人事务局是2019年3月新组建部门，2019年收入</w:t>
      </w:r>
      <w:r w:rsidR="00272255" w:rsidRPr="00884E9D">
        <w:rPr>
          <w:rFonts w:ascii="仿宋_GB2312" w:eastAsia="仿宋_GB2312" w:hint="eastAsia"/>
          <w:sz w:val="32"/>
          <w:szCs w:val="32"/>
          <w:lang w:eastAsia="zh-CN"/>
        </w:rPr>
        <w:t>支出未列入部门预算</w:t>
      </w:r>
      <w:r w:rsidR="00272255"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。主要</w:t>
      </w:r>
      <w:r w:rsidR="00272255" w:rsidRPr="00884E9D">
        <w:rPr>
          <w:rFonts w:ascii="仿宋_GB2312" w:eastAsia="仿宋_GB2312" w:hAnsi="黑体" w:cs="Times New Roman" w:hint="eastAsia"/>
          <w:color w:val="333333"/>
          <w:sz w:val="32"/>
          <w:szCs w:val="32"/>
          <w:lang w:eastAsia="zh-CN"/>
        </w:rPr>
        <w:t>是2020年</w:t>
      </w:r>
      <w:r w:rsidR="00795681" w:rsidRPr="00884E9D">
        <w:rPr>
          <w:rFonts w:ascii="仿宋_GB2312" w:eastAsia="仿宋_GB2312" w:hAnsi="黑体" w:cs="Times New Roman" w:hint="eastAsia"/>
          <w:color w:val="333333"/>
          <w:sz w:val="32"/>
          <w:szCs w:val="32"/>
          <w:lang w:eastAsia="zh-CN"/>
        </w:rPr>
        <w:t>人员经费、公用经费及相关</w:t>
      </w:r>
      <w:r w:rsidR="00AC78A7" w:rsidRPr="00884E9D">
        <w:rPr>
          <w:rFonts w:ascii="仿宋_GB2312" w:eastAsia="仿宋_GB2312" w:hAnsi="黑体" w:cs="Times New Roman" w:hint="eastAsia"/>
          <w:color w:val="333333"/>
          <w:sz w:val="32"/>
          <w:szCs w:val="32"/>
          <w:lang w:eastAsia="zh-CN"/>
        </w:rPr>
        <w:t>业务</w:t>
      </w:r>
      <w:r w:rsidR="006539CE" w:rsidRPr="00884E9D">
        <w:rPr>
          <w:rFonts w:ascii="仿宋_GB2312" w:eastAsia="仿宋_GB2312" w:hAnsi="黑体" w:cs="Times New Roman" w:hint="eastAsia"/>
          <w:color w:val="333333"/>
          <w:sz w:val="32"/>
          <w:szCs w:val="32"/>
          <w:lang w:eastAsia="zh-CN"/>
        </w:rPr>
        <w:t>项目支出</w:t>
      </w:r>
      <w:r w:rsidR="00795681" w:rsidRPr="00884E9D">
        <w:rPr>
          <w:rFonts w:ascii="仿宋_GB2312" w:eastAsia="仿宋_GB2312" w:hAnsi="黑体" w:cs="Times New Roman" w:hint="eastAsia"/>
          <w:color w:val="333333"/>
          <w:sz w:val="32"/>
          <w:szCs w:val="32"/>
          <w:lang w:eastAsia="zh-CN"/>
        </w:rPr>
        <w:t>。</w:t>
      </w:r>
    </w:p>
    <w:p w:rsidR="00EE19FD" w:rsidRPr="00884E9D" w:rsidRDefault="00EE19FD" w:rsidP="002218EF">
      <w:pPr>
        <w:spacing w:line="500" w:lineRule="exact"/>
        <w:ind w:rightChars="-27" w:right="-59" w:firstLineChars="200" w:firstLine="640"/>
        <w:rPr>
          <w:rFonts w:ascii="仿宋_GB2312" w:eastAsia="仿宋_GB2312" w:hAnsi="宋体" w:cs="宋体"/>
          <w:color w:val="333333"/>
          <w:sz w:val="32"/>
          <w:szCs w:val="32"/>
          <w:lang w:eastAsia="zh-CN"/>
        </w:rPr>
      </w:pPr>
      <w:r w:rsidRPr="00884E9D">
        <w:rPr>
          <w:rFonts w:ascii="仿宋_GB2312" w:eastAsia="仿宋_GB2312" w:hAnsi="Times New Roman" w:cs="Times New Roman" w:hint="eastAsia"/>
          <w:color w:val="333333"/>
          <w:sz w:val="32"/>
          <w:szCs w:val="32"/>
          <w:lang w:eastAsia="zh-CN"/>
        </w:rPr>
        <w:t>其中：</w:t>
      </w:r>
      <w:r w:rsidRPr="00884E9D">
        <w:rPr>
          <w:rFonts w:ascii="仿宋_GB2312" w:eastAsia="仿宋_GB2312" w:hAnsi="宋体" w:cs="宋体" w:hint="eastAsia"/>
          <w:color w:val="333333"/>
          <w:sz w:val="32"/>
          <w:szCs w:val="32"/>
          <w:lang w:eastAsia="zh-CN"/>
        </w:rPr>
        <w:t xml:space="preserve"> </w:t>
      </w:r>
    </w:p>
    <w:p w:rsidR="00AC78A7" w:rsidRPr="00884E9D" w:rsidRDefault="00EE19FD" w:rsidP="002218EF">
      <w:pPr>
        <w:spacing w:line="500" w:lineRule="exact"/>
        <w:ind w:firstLineChars="200" w:firstLine="640"/>
        <w:rPr>
          <w:rFonts w:ascii="仿宋_GB2312" w:eastAsia="仿宋_GB2312" w:hAnsi="宋体" w:cs="宋体"/>
          <w:sz w:val="32"/>
          <w:szCs w:val="32"/>
          <w:lang w:eastAsia="zh-CN"/>
        </w:rPr>
      </w:pPr>
      <w:r w:rsidRPr="00884E9D">
        <w:rPr>
          <w:rFonts w:ascii="仿宋_GB2312" w:eastAsia="仿宋_GB2312" w:hAnsi="Times New Roman" w:cs="Times New Roman" w:hint="eastAsia"/>
          <w:color w:val="333333"/>
          <w:sz w:val="32"/>
          <w:szCs w:val="32"/>
          <w:lang w:eastAsia="zh-CN"/>
        </w:rPr>
        <w:t>1</w:t>
      </w:r>
      <w:r w:rsidR="00AC78A7" w:rsidRPr="00884E9D">
        <w:rPr>
          <w:rFonts w:ascii="仿宋_GB2312" w:eastAsia="仿宋_GB2312" w:hAnsi="Times New Roman" w:cs="Times New Roman" w:hint="eastAsia"/>
          <w:color w:val="333333"/>
          <w:sz w:val="32"/>
          <w:szCs w:val="32"/>
          <w:lang w:eastAsia="zh-CN"/>
        </w:rPr>
        <w:t>.</w:t>
      </w:r>
      <w:r w:rsidRPr="00884E9D">
        <w:rPr>
          <w:rFonts w:ascii="仿宋_GB2312" w:eastAsia="仿宋_GB2312" w:hAnsi="Times New Roman" w:cs="Times New Roman" w:hint="eastAsia"/>
          <w:color w:val="333333"/>
          <w:sz w:val="32"/>
          <w:szCs w:val="32"/>
          <w:lang w:eastAsia="zh-CN"/>
        </w:rPr>
        <w:t>一般公共预算拨款</w:t>
      </w:r>
      <w:r w:rsidR="00AC78A7" w:rsidRPr="00884E9D">
        <w:rPr>
          <w:rFonts w:ascii="仿宋_GB2312" w:eastAsia="仿宋_GB2312" w:hAnsi="Times New Roman" w:cs="Times New Roman" w:hint="eastAsia"/>
          <w:color w:val="333333"/>
          <w:sz w:val="32"/>
          <w:szCs w:val="32"/>
          <w:lang w:eastAsia="zh-CN"/>
        </w:rPr>
        <w:t>7857601</w:t>
      </w:r>
      <w:r w:rsidRPr="00884E9D">
        <w:rPr>
          <w:rFonts w:ascii="仿宋_GB2312" w:eastAsia="仿宋_GB2312" w:hAnsi="Times New Roman" w:cs="Times New Roman" w:hint="eastAsia"/>
          <w:color w:val="333333"/>
          <w:sz w:val="32"/>
          <w:szCs w:val="32"/>
          <w:lang w:eastAsia="zh-CN"/>
        </w:rPr>
        <w:t>元，</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006539CE" w:rsidRPr="00884E9D">
        <w:rPr>
          <w:rFonts w:ascii="仿宋_GB2312" w:eastAsia="仿宋_GB2312" w:hAnsi="黑体" w:cs="Times New Roman" w:hint="eastAsia"/>
          <w:color w:val="333333"/>
          <w:sz w:val="32"/>
          <w:szCs w:val="32"/>
          <w:lang w:eastAsia="zh-CN"/>
        </w:rPr>
        <w:t>主要</w:t>
      </w:r>
      <w:r w:rsidR="00272255" w:rsidRPr="00884E9D">
        <w:rPr>
          <w:rFonts w:ascii="仿宋_GB2312" w:eastAsia="仿宋_GB2312" w:hAnsi="黑体" w:cs="Times New Roman" w:hint="eastAsia"/>
          <w:color w:val="333333"/>
          <w:sz w:val="32"/>
          <w:szCs w:val="32"/>
          <w:lang w:eastAsia="zh-CN"/>
        </w:rPr>
        <w:t>是</w:t>
      </w:r>
      <w:r w:rsidR="0088763A" w:rsidRPr="00884E9D">
        <w:rPr>
          <w:rFonts w:ascii="仿宋_GB2312" w:eastAsia="仿宋_GB2312" w:hAnsi="黑体" w:cs="Times New Roman" w:hint="eastAsia"/>
          <w:color w:val="333333"/>
          <w:sz w:val="32"/>
          <w:szCs w:val="32"/>
          <w:lang w:eastAsia="zh-CN"/>
        </w:rPr>
        <w:t>2020年</w:t>
      </w:r>
      <w:r w:rsidR="00AC78A7" w:rsidRPr="00884E9D">
        <w:rPr>
          <w:rFonts w:ascii="仿宋_GB2312" w:eastAsia="仿宋_GB2312" w:hAnsi="黑体" w:cs="Times New Roman" w:hint="eastAsia"/>
          <w:color w:val="333333"/>
          <w:sz w:val="32"/>
          <w:szCs w:val="32"/>
          <w:lang w:eastAsia="zh-CN"/>
        </w:rPr>
        <w:t>人</w:t>
      </w:r>
      <w:r w:rsidR="00272255" w:rsidRPr="00884E9D">
        <w:rPr>
          <w:rFonts w:ascii="仿宋_GB2312" w:eastAsia="仿宋_GB2312" w:hAnsi="黑体" w:cs="Times New Roman" w:hint="eastAsia"/>
          <w:sz w:val="32"/>
          <w:szCs w:val="32"/>
          <w:lang w:eastAsia="zh-CN"/>
        </w:rPr>
        <w:t>员经费、公用经费及相关业务项目支出</w:t>
      </w:r>
      <w:r w:rsidR="00AC78A7" w:rsidRPr="00884E9D">
        <w:rPr>
          <w:rFonts w:ascii="仿宋_GB2312" w:eastAsia="仿宋_GB2312" w:hAnsi="黑体" w:cs="Times New Roman" w:hint="eastAsia"/>
          <w:sz w:val="32"/>
          <w:szCs w:val="32"/>
          <w:lang w:eastAsia="zh-CN"/>
        </w:rPr>
        <w:t>。</w:t>
      </w:r>
    </w:p>
    <w:p w:rsidR="00EE19FD" w:rsidRPr="00884E9D" w:rsidRDefault="00EE19FD" w:rsidP="002218EF">
      <w:pPr>
        <w:spacing w:line="500" w:lineRule="exact"/>
        <w:ind w:rightChars="-27" w:right="-59" w:firstLineChars="200" w:firstLine="640"/>
        <w:rPr>
          <w:rFonts w:ascii="仿宋_GB2312" w:eastAsia="仿宋_GB2312" w:hAnsi="Times New Roman" w:cs="Times New Roman"/>
          <w:sz w:val="32"/>
          <w:szCs w:val="32"/>
          <w:lang w:eastAsia="zh-CN"/>
        </w:rPr>
      </w:pPr>
      <w:r w:rsidRPr="00884E9D">
        <w:rPr>
          <w:rFonts w:ascii="仿宋_GB2312" w:eastAsia="仿宋_GB2312" w:hAnsi="Times New Roman" w:cs="Times New Roman" w:hint="eastAsia"/>
          <w:sz w:val="32"/>
          <w:szCs w:val="32"/>
          <w:lang w:eastAsia="zh-CN"/>
        </w:rPr>
        <w:t>2</w:t>
      </w:r>
      <w:r w:rsidR="00AC78A7" w:rsidRPr="00884E9D">
        <w:rPr>
          <w:rFonts w:ascii="仿宋_GB2312" w:eastAsia="仿宋_GB2312" w:hAnsi="Times New Roman" w:cs="Times New Roman" w:hint="eastAsia"/>
          <w:sz w:val="32"/>
          <w:szCs w:val="32"/>
          <w:lang w:eastAsia="zh-CN"/>
        </w:rPr>
        <w:t>.</w:t>
      </w:r>
      <w:r w:rsidRPr="00884E9D">
        <w:rPr>
          <w:rFonts w:ascii="仿宋_GB2312" w:eastAsia="仿宋_GB2312" w:hAnsi="宋体" w:cs="宋体" w:hint="eastAsia"/>
          <w:sz w:val="32"/>
          <w:szCs w:val="32"/>
          <w:lang w:eastAsia="zh-CN"/>
        </w:rPr>
        <w:t>政府性基金拨款</w:t>
      </w:r>
      <w:r w:rsidR="00AC78A7" w:rsidRPr="00884E9D">
        <w:rPr>
          <w:rFonts w:ascii="仿宋_GB2312" w:eastAsia="仿宋_GB2312" w:hAnsi="宋体" w:cs="宋体" w:hint="eastAsia"/>
          <w:sz w:val="32"/>
          <w:szCs w:val="32"/>
          <w:lang w:eastAsia="zh-CN"/>
        </w:rPr>
        <w:t>0</w:t>
      </w:r>
      <w:r w:rsidRPr="00884E9D">
        <w:rPr>
          <w:rFonts w:ascii="仿宋_GB2312" w:eastAsia="仿宋_GB2312" w:hAnsi="宋体" w:cs="宋体" w:hint="eastAsia"/>
          <w:sz w:val="32"/>
          <w:szCs w:val="32"/>
          <w:lang w:eastAsia="zh-CN"/>
        </w:rPr>
        <w:t>元，</w:t>
      </w:r>
      <w:r w:rsidR="00AC78A7" w:rsidRPr="00884E9D">
        <w:rPr>
          <w:rFonts w:ascii="仿宋_GB2312" w:eastAsia="仿宋_GB2312" w:hAnsi="Times New Roman" w:cs="Times New Roman" w:hint="eastAsia"/>
          <w:sz w:val="32"/>
          <w:szCs w:val="32"/>
          <w:lang w:eastAsia="zh-CN"/>
        </w:rPr>
        <w:t xml:space="preserve"> </w:t>
      </w:r>
      <w:r w:rsidRPr="00884E9D">
        <w:rPr>
          <w:rFonts w:ascii="仿宋_GB2312" w:eastAsia="仿宋_GB2312" w:hAnsi="Times New Roman" w:cs="Times New Roman" w:hint="eastAsia"/>
          <w:sz w:val="32"/>
          <w:szCs w:val="32"/>
          <w:lang w:eastAsia="zh-CN"/>
        </w:rPr>
        <w:t>本单位无政府性基金拨款收入</w:t>
      </w:r>
      <w:r w:rsidR="00272255" w:rsidRPr="00884E9D">
        <w:rPr>
          <w:rFonts w:ascii="仿宋_GB2312" w:eastAsia="仿宋_GB2312" w:hAnsi="Times New Roman" w:cs="Times New Roman" w:hint="eastAsia"/>
          <w:sz w:val="32"/>
          <w:szCs w:val="32"/>
          <w:lang w:eastAsia="zh-CN"/>
        </w:rPr>
        <w:t>。</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p>
    <w:p w:rsidR="006539CE" w:rsidRPr="00884E9D" w:rsidRDefault="00EE19FD" w:rsidP="002218EF">
      <w:pPr>
        <w:tabs>
          <w:tab w:val="center" w:pos="4475"/>
        </w:tabs>
        <w:spacing w:line="500" w:lineRule="exact"/>
        <w:ind w:rightChars="-27" w:right="-59" w:firstLineChars="200" w:firstLine="640"/>
        <w:rPr>
          <w:rFonts w:ascii="仿宋_GB2312" w:eastAsia="仿宋_GB2312"/>
          <w:sz w:val="32"/>
          <w:szCs w:val="32"/>
          <w:lang w:eastAsia="zh-CN"/>
        </w:rPr>
      </w:pPr>
      <w:r w:rsidRPr="00884E9D">
        <w:rPr>
          <w:rFonts w:ascii="仿宋_GB2312" w:eastAsia="仿宋_GB2312" w:hAnsi="Times New Roman" w:cs="Times New Roman" w:hint="eastAsia"/>
          <w:sz w:val="32"/>
          <w:szCs w:val="32"/>
          <w:lang w:eastAsia="zh-CN"/>
        </w:rPr>
        <w:t>3、</w:t>
      </w:r>
      <w:r w:rsidR="00CD7354" w:rsidRPr="00884E9D">
        <w:rPr>
          <w:rFonts w:ascii="仿宋_GB2312" w:eastAsia="仿宋_GB2312" w:hAnsi="Times New Roman" w:cs="Times New Roman" w:hint="eastAsia"/>
          <w:sz w:val="32"/>
          <w:szCs w:val="32"/>
          <w:lang w:eastAsia="zh-CN"/>
        </w:rPr>
        <w:t>未</w:t>
      </w:r>
      <w:r w:rsidRPr="00884E9D">
        <w:rPr>
          <w:rFonts w:ascii="仿宋_GB2312" w:eastAsia="仿宋_GB2312" w:hAnsi="Times New Roman" w:cs="Times New Roman" w:hint="eastAsia"/>
          <w:sz w:val="32"/>
          <w:szCs w:val="32"/>
          <w:lang w:eastAsia="zh-CN"/>
        </w:rPr>
        <w:t>纳入财政专户管理的事业收入</w:t>
      </w:r>
      <w:r w:rsidR="00AC78A7" w:rsidRPr="00884E9D">
        <w:rPr>
          <w:rFonts w:ascii="仿宋_GB2312" w:eastAsia="仿宋_GB2312" w:hAnsi="宋体" w:cs="宋体" w:hint="eastAsia"/>
          <w:sz w:val="32"/>
          <w:szCs w:val="32"/>
          <w:lang w:eastAsia="zh-CN"/>
        </w:rPr>
        <w:t>0</w:t>
      </w:r>
      <w:r w:rsidR="00320D3C" w:rsidRPr="00884E9D">
        <w:rPr>
          <w:rFonts w:ascii="仿宋_GB2312" w:eastAsia="仿宋_GB2312" w:hAnsi="宋体" w:cs="宋体" w:hint="eastAsia"/>
          <w:sz w:val="32"/>
          <w:szCs w:val="32"/>
          <w:lang w:eastAsia="zh-CN"/>
        </w:rPr>
        <w:t>元</w:t>
      </w:r>
      <w:r w:rsidRPr="00884E9D">
        <w:rPr>
          <w:rFonts w:ascii="仿宋_GB2312" w:eastAsia="仿宋_GB2312" w:hAnsi="Times New Roman" w:cs="Times New Roman" w:hint="eastAsia"/>
          <w:sz w:val="32"/>
          <w:szCs w:val="32"/>
          <w:lang w:eastAsia="zh-CN"/>
        </w:rPr>
        <w:t>，</w:t>
      </w:r>
      <w:r w:rsidR="00AC78A7" w:rsidRPr="00884E9D">
        <w:rPr>
          <w:rFonts w:ascii="仿宋_GB2312" w:eastAsia="仿宋_GB2312" w:hAnsi="Times New Roman" w:cs="Times New Roman" w:hint="eastAsia"/>
          <w:sz w:val="32"/>
          <w:szCs w:val="32"/>
          <w:lang w:eastAsia="zh-CN"/>
        </w:rPr>
        <w:t xml:space="preserve"> </w:t>
      </w:r>
      <w:r w:rsidRPr="00884E9D">
        <w:rPr>
          <w:rFonts w:ascii="仿宋_GB2312" w:eastAsia="仿宋_GB2312" w:hAnsi="Times New Roman" w:cs="Times New Roman" w:hint="eastAsia"/>
          <w:sz w:val="32"/>
          <w:szCs w:val="32"/>
          <w:lang w:eastAsia="zh-CN"/>
        </w:rPr>
        <w:t>本单位无</w:t>
      </w:r>
      <w:r w:rsidR="00CD7354" w:rsidRPr="00884E9D">
        <w:rPr>
          <w:rFonts w:ascii="仿宋_GB2312" w:eastAsia="仿宋_GB2312" w:hAnsi="Times New Roman" w:cs="Times New Roman" w:hint="eastAsia"/>
          <w:sz w:val="32"/>
          <w:szCs w:val="32"/>
          <w:lang w:eastAsia="zh-CN"/>
        </w:rPr>
        <w:t>未</w:t>
      </w:r>
      <w:r w:rsidRPr="00884E9D">
        <w:rPr>
          <w:rFonts w:ascii="仿宋_GB2312" w:eastAsia="仿宋_GB2312" w:hAnsi="Times New Roman" w:cs="Times New Roman" w:hint="eastAsia"/>
          <w:sz w:val="32"/>
          <w:szCs w:val="32"/>
          <w:lang w:eastAsia="zh-CN"/>
        </w:rPr>
        <w:t>纳入财政专户管理的事业收入，</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p>
    <w:p w:rsidR="00320D3C" w:rsidRPr="00884E9D" w:rsidRDefault="00320D3C" w:rsidP="002218EF">
      <w:pPr>
        <w:tabs>
          <w:tab w:val="center" w:pos="4475"/>
        </w:tabs>
        <w:spacing w:line="500" w:lineRule="exact"/>
        <w:ind w:rightChars="-27" w:right="-59" w:firstLineChars="200" w:firstLine="640"/>
        <w:rPr>
          <w:rFonts w:ascii="仿宋_GB2312" w:eastAsia="仿宋_GB2312" w:hAnsi="Times New Roman" w:cs="Times New Roman"/>
          <w:sz w:val="32"/>
          <w:szCs w:val="32"/>
          <w:lang w:eastAsia="zh-CN"/>
        </w:rPr>
      </w:pPr>
      <w:r w:rsidRPr="00884E9D">
        <w:rPr>
          <w:rFonts w:ascii="仿宋_GB2312" w:eastAsia="仿宋_GB2312" w:hAnsi="Times New Roman" w:cs="Times New Roman" w:hint="eastAsia"/>
          <w:sz w:val="32"/>
          <w:szCs w:val="32"/>
          <w:lang w:eastAsia="zh-CN"/>
        </w:rPr>
        <w:lastRenderedPageBreak/>
        <w:t>4</w:t>
      </w:r>
      <w:r w:rsidR="00AC78A7" w:rsidRPr="00884E9D">
        <w:rPr>
          <w:rFonts w:ascii="仿宋_GB2312" w:eastAsia="仿宋_GB2312" w:hAnsi="Times New Roman" w:cs="Times New Roman" w:hint="eastAsia"/>
          <w:sz w:val="32"/>
          <w:szCs w:val="32"/>
          <w:lang w:eastAsia="zh-CN"/>
        </w:rPr>
        <w:t>.</w:t>
      </w:r>
      <w:r w:rsidRPr="00884E9D">
        <w:rPr>
          <w:rFonts w:ascii="仿宋_GB2312" w:eastAsia="仿宋_GB2312" w:hAnsi="Times New Roman" w:cs="Times New Roman" w:hint="eastAsia"/>
          <w:sz w:val="32"/>
          <w:szCs w:val="32"/>
          <w:lang w:eastAsia="zh-CN"/>
        </w:rPr>
        <w:t>纳入财政专户管理的事业收入</w:t>
      </w:r>
      <w:r w:rsidR="00AC78A7" w:rsidRPr="00884E9D">
        <w:rPr>
          <w:rFonts w:ascii="仿宋_GB2312" w:eastAsia="仿宋_GB2312" w:hAnsi="宋体" w:cs="宋体" w:hint="eastAsia"/>
          <w:sz w:val="32"/>
          <w:szCs w:val="32"/>
          <w:lang w:eastAsia="zh-CN"/>
        </w:rPr>
        <w:t>0</w:t>
      </w:r>
      <w:r w:rsidRPr="00884E9D">
        <w:rPr>
          <w:rFonts w:ascii="仿宋_GB2312" w:eastAsia="仿宋_GB2312" w:hAnsi="宋体" w:cs="宋体" w:hint="eastAsia"/>
          <w:sz w:val="32"/>
          <w:szCs w:val="32"/>
          <w:lang w:eastAsia="zh-CN"/>
        </w:rPr>
        <w:t>元</w:t>
      </w:r>
      <w:r w:rsidRPr="00884E9D">
        <w:rPr>
          <w:rFonts w:ascii="仿宋_GB2312" w:eastAsia="仿宋_GB2312" w:hAnsi="Times New Roman" w:cs="Times New Roman" w:hint="eastAsia"/>
          <w:sz w:val="32"/>
          <w:szCs w:val="32"/>
          <w:lang w:eastAsia="zh-CN"/>
        </w:rPr>
        <w:t>，本单位无纳入财政专户管理的事业收入，</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p>
    <w:p w:rsidR="006539CE" w:rsidRPr="00884E9D" w:rsidRDefault="00320D3C" w:rsidP="002218EF">
      <w:pPr>
        <w:tabs>
          <w:tab w:val="center" w:pos="4475"/>
        </w:tabs>
        <w:spacing w:line="500" w:lineRule="exact"/>
        <w:ind w:rightChars="-27" w:right="-59" w:firstLineChars="200" w:firstLine="640"/>
        <w:rPr>
          <w:rFonts w:ascii="仿宋_GB2312" w:eastAsia="仿宋_GB2312"/>
          <w:sz w:val="32"/>
          <w:szCs w:val="32"/>
          <w:lang w:eastAsia="zh-CN"/>
        </w:rPr>
      </w:pPr>
      <w:r w:rsidRPr="00884E9D">
        <w:rPr>
          <w:rFonts w:ascii="仿宋_GB2312" w:eastAsia="仿宋_GB2312" w:hAnsi="Times New Roman" w:cs="Times New Roman" w:hint="eastAsia"/>
          <w:sz w:val="32"/>
          <w:szCs w:val="32"/>
          <w:lang w:eastAsia="zh-CN"/>
        </w:rPr>
        <w:t>5</w:t>
      </w:r>
      <w:r w:rsidR="00AC78A7" w:rsidRPr="00884E9D">
        <w:rPr>
          <w:rFonts w:ascii="仿宋_GB2312" w:eastAsia="仿宋_GB2312" w:hAnsi="Times New Roman" w:cs="Times New Roman" w:hint="eastAsia"/>
          <w:sz w:val="32"/>
          <w:szCs w:val="32"/>
          <w:lang w:eastAsia="zh-CN"/>
        </w:rPr>
        <w:t>.</w:t>
      </w:r>
      <w:r w:rsidR="00EE19FD" w:rsidRPr="00884E9D">
        <w:rPr>
          <w:rFonts w:ascii="仿宋_GB2312" w:eastAsia="仿宋_GB2312" w:hAnsi="Times New Roman" w:cs="Times New Roman" w:hint="eastAsia"/>
          <w:sz w:val="32"/>
          <w:szCs w:val="32"/>
          <w:lang w:eastAsia="zh-CN"/>
        </w:rPr>
        <w:t>转移性收入</w:t>
      </w:r>
      <w:r w:rsidR="00AC78A7" w:rsidRPr="00884E9D">
        <w:rPr>
          <w:rFonts w:ascii="仿宋_GB2312" w:eastAsia="仿宋_GB2312" w:hAnsi="Times New Roman" w:cs="Times New Roman" w:hint="eastAsia"/>
          <w:sz w:val="32"/>
          <w:szCs w:val="32"/>
          <w:lang w:eastAsia="zh-CN"/>
        </w:rPr>
        <w:t>0</w:t>
      </w:r>
      <w:r w:rsidR="00EE19FD" w:rsidRPr="00884E9D">
        <w:rPr>
          <w:rFonts w:ascii="仿宋_GB2312" w:eastAsia="仿宋_GB2312" w:hAnsi="Times New Roman" w:cs="Times New Roman" w:hint="eastAsia"/>
          <w:sz w:val="32"/>
          <w:szCs w:val="32"/>
          <w:lang w:eastAsia="zh-CN"/>
        </w:rPr>
        <w:t>元，本单位无转移性收入</w:t>
      </w:r>
      <w:r w:rsidR="00EE19FD" w:rsidRPr="00884E9D">
        <w:rPr>
          <w:rFonts w:ascii="仿宋_GB2312" w:eastAsia="仿宋_GB2312" w:hAnsi="宋体" w:cs="宋体" w:hint="eastAsia"/>
          <w:sz w:val="32"/>
          <w:szCs w:val="32"/>
          <w:lang w:eastAsia="zh-CN"/>
        </w:rPr>
        <w:t>，</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p>
    <w:p w:rsidR="00445423" w:rsidRPr="00884E9D" w:rsidRDefault="00320D3C" w:rsidP="006539CE">
      <w:pPr>
        <w:tabs>
          <w:tab w:val="center" w:pos="4475"/>
        </w:tabs>
        <w:spacing w:line="500" w:lineRule="exact"/>
        <w:ind w:rightChars="-27" w:right="-59" w:firstLineChars="200" w:firstLine="640"/>
        <w:rPr>
          <w:rFonts w:ascii="仿宋_GB2312" w:eastAsia="仿宋_GB2312"/>
          <w:sz w:val="32"/>
          <w:szCs w:val="32"/>
          <w:lang w:eastAsia="zh-CN"/>
        </w:rPr>
      </w:pPr>
      <w:r w:rsidRPr="00884E9D">
        <w:rPr>
          <w:rFonts w:ascii="仿宋_GB2312" w:eastAsia="仿宋_GB2312" w:hAnsi="Times New Roman" w:cs="Times New Roman" w:hint="eastAsia"/>
          <w:sz w:val="32"/>
          <w:szCs w:val="32"/>
          <w:lang w:eastAsia="zh-CN"/>
        </w:rPr>
        <w:t>6</w:t>
      </w:r>
      <w:r w:rsidR="00AC78A7" w:rsidRPr="00884E9D">
        <w:rPr>
          <w:rFonts w:ascii="仿宋_GB2312" w:eastAsia="仿宋_GB2312" w:hAnsi="Times New Roman" w:cs="Times New Roman" w:hint="eastAsia"/>
          <w:sz w:val="32"/>
          <w:szCs w:val="32"/>
          <w:lang w:eastAsia="zh-CN"/>
        </w:rPr>
        <w:t>.</w:t>
      </w:r>
      <w:r w:rsidR="00EE19FD" w:rsidRPr="00884E9D">
        <w:rPr>
          <w:rFonts w:ascii="仿宋_GB2312" w:eastAsia="仿宋_GB2312" w:hAnsi="Times New Roman" w:cs="Times New Roman" w:hint="eastAsia"/>
          <w:sz w:val="32"/>
          <w:szCs w:val="32"/>
          <w:lang w:eastAsia="zh-CN"/>
        </w:rPr>
        <w:t>上年结余收入</w:t>
      </w:r>
      <w:r w:rsidR="00AC78A7" w:rsidRPr="00884E9D">
        <w:rPr>
          <w:rFonts w:ascii="仿宋_GB2312" w:eastAsia="仿宋_GB2312" w:hAnsi="Times New Roman" w:cs="Times New Roman" w:hint="eastAsia"/>
          <w:sz w:val="32"/>
          <w:szCs w:val="32"/>
          <w:lang w:eastAsia="zh-CN"/>
        </w:rPr>
        <w:t>0</w:t>
      </w:r>
      <w:r w:rsidR="00EE19FD" w:rsidRPr="00884E9D">
        <w:rPr>
          <w:rFonts w:ascii="仿宋_GB2312" w:eastAsia="仿宋_GB2312" w:hAnsi="Times New Roman" w:cs="Times New Roman" w:hint="eastAsia"/>
          <w:sz w:val="32"/>
          <w:szCs w:val="32"/>
          <w:lang w:eastAsia="zh-CN"/>
        </w:rPr>
        <w:t>元，</w:t>
      </w:r>
      <w:r w:rsidR="00AC78A7" w:rsidRPr="00884E9D">
        <w:rPr>
          <w:rFonts w:ascii="仿宋_GB2312" w:eastAsia="仿宋_GB2312" w:hAnsi="Times New Roman" w:cs="Times New Roman" w:hint="eastAsia"/>
          <w:sz w:val="32"/>
          <w:szCs w:val="32"/>
          <w:lang w:eastAsia="zh-CN"/>
        </w:rPr>
        <w:t>本单位无</w:t>
      </w:r>
      <w:r w:rsidR="00036ECF" w:rsidRPr="00884E9D">
        <w:rPr>
          <w:rFonts w:ascii="仿宋_GB2312" w:eastAsia="仿宋_GB2312" w:hAnsi="Times New Roman" w:cs="Times New Roman" w:hint="eastAsia"/>
          <w:sz w:val="32"/>
          <w:szCs w:val="32"/>
          <w:lang w:eastAsia="zh-CN"/>
        </w:rPr>
        <w:t>上年结余收入</w:t>
      </w:r>
      <w:r w:rsidR="00AC78A7" w:rsidRPr="00884E9D">
        <w:rPr>
          <w:rFonts w:ascii="仿宋_GB2312" w:eastAsia="仿宋_GB2312" w:hAnsi="宋体" w:cs="宋体" w:hint="eastAsia"/>
          <w:sz w:val="32"/>
          <w:szCs w:val="32"/>
          <w:lang w:eastAsia="zh-CN"/>
        </w:rPr>
        <w:t>，</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00445423" w:rsidRPr="00884E9D">
        <w:rPr>
          <w:rFonts w:ascii="仿宋_GB2312" w:eastAsia="仿宋_GB2312" w:hint="eastAsia"/>
          <w:sz w:val="32"/>
          <w:szCs w:val="32"/>
          <w:lang w:eastAsia="zh-CN"/>
        </w:rPr>
        <w:t xml:space="preserve"> </w:t>
      </w:r>
    </w:p>
    <w:p w:rsidR="00EE19FD" w:rsidRPr="00884E9D" w:rsidRDefault="00EE19FD" w:rsidP="00445423">
      <w:pPr>
        <w:tabs>
          <w:tab w:val="center" w:pos="4475"/>
        </w:tabs>
        <w:spacing w:line="500" w:lineRule="exact"/>
        <w:ind w:rightChars="-27" w:right="-59" w:firstLineChars="200" w:firstLine="643"/>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b/>
          <w:color w:val="333333"/>
          <w:sz w:val="32"/>
          <w:szCs w:val="32"/>
          <w:lang w:eastAsia="zh-CN"/>
        </w:rPr>
        <w:t>（二）支出预算说明</w:t>
      </w:r>
    </w:p>
    <w:p w:rsidR="006D14FB" w:rsidRPr="00884E9D" w:rsidRDefault="00EE19FD" w:rsidP="002218EF">
      <w:pPr>
        <w:spacing w:line="500" w:lineRule="exact"/>
        <w:ind w:firstLineChars="200" w:firstLine="640"/>
        <w:rPr>
          <w:rFonts w:ascii="仿宋_GB2312" w:eastAsia="仿宋_GB2312" w:hAnsi="宋体" w:cs="宋体"/>
          <w:sz w:val="32"/>
          <w:szCs w:val="32"/>
          <w:lang w:eastAsia="zh-CN"/>
        </w:rPr>
      </w:pPr>
      <w:r w:rsidRPr="00884E9D">
        <w:rPr>
          <w:rFonts w:ascii="仿宋_GB2312" w:eastAsia="仿宋_GB2312" w:hAnsi="Times New Roman" w:cs="Times New Roman" w:hint="eastAsia"/>
          <w:color w:val="333333"/>
          <w:sz w:val="32"/>
          <w:szCs w:val="32"/>
          <w:lang w:eastAsia="zh-CN"/>
        </w:rPr>
        <w:t>2020年支出总预算</w:t>
      </w:r>
      <w:r w:rsidR="006D14FB" w:rsidRPr="00884E9D">
        <w:rPr>
          <w:rFonts w:ascii="仿宋_GB2312" w:eastAsia="仿宋_GB2312" w:hAnsi="Times New Roman" w:cs="Times New Roman" w:hint="eastAsia"/>
          <w:color w:val="333333"/>
          <w:sz w:val="32"/>
          <w:szCs w:val="32"/>
          <w:lang w:eastAsia="zh-CN"/>
        </w:rPr>
        <w:t>7857601</w:t>
      </w:r>
      <w:r w:rsidRPr="00884E9D">
        <w:rPr>
          <w:rFonts w:ascii="仿宋_GB2312" w:eastAsia="仿宋_GB2312" w:hAnsi="Times New Roman" w:cs="Times New Roman" w:hint="eastAsia"/>
          <w:color w:val="333333"/>
          <w:sz w:val="32"/>
          <w:szCs w:val="32"/>
          <w:lang w:eastAsia="zh-CN"/>
        </w:rPr>
        <w:t>元，</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。主要</w:t>
      </w:r>
      <w:r w:rsidR="00272255" w:rsidRPr="00884E9D">
        <w:rPr>
          <w:rFonts w:ascii="仿宋_GB2312" w:eastAsia="仿宋_GB2312" w:hAnsi="黑体" w:cs="Times New Roman" w:hint="eastAsia"/>
          <w:color w:val="333333"/>
          <w:sz w:val="32"/>
          <w:szCs w:val="32"/>
          <w:lang w:eastAsia="zh-CN"/>
        </w:rPr>
        <w:t>是</w:t>
      </w:r>
      <w:r w:rsidR="0088763A" w:rsidRPr="00884E9D">
        <w:rPr>
          <w:rFonts w:ascii="仿宋_GB2312" w:eastAsia="仿宋_GB2312" w:hAnsi="黑体" w:cs="Times New Roman" w:hint="eastAsia"/>
          <w:color w:val="333333"/>
          <w:sz w:val="32"/>
          <w:szCs w:val="32"/>
          <w:lang w:eastAsia="zh-CN"/>
        </w:rPr>
        <w:t>2020年</w:t>
      </w:r>
      <w:r w:rsidR="00272255" w:rsidRPr="00884E9D">
        <w:rPr>
          <w:rFonts w:ascii="仿宋_GB2312" w:eastAsia="仿宋_GB2312" w:hAnsi="黑体" w:cs="Times New Roman" w:hint="eastAsia"/>
          <w:color w:val="333333"/>
          <w:sz w:val="32"/>
          <w:szCs w:val="32"/>
          <w:lang w:eastAsia="zh-CN"/>
        </w:rPr>
        <w:t>人员经费、公用经费及相关业务项目支出</w:t>
      </w:r>
      <w:r w:rsidR="006D14FB" w:rsidRPr="00884E9D">
        <w:rPr>
          <w:rFonts w:ascii="仿宋_GB2312" w:eastAsia="仿宋_GB2312" w:hAnsi="黑体" w:cs="Times New Roman" w:hint="eastAsia"/>
          <w:color w:val="333333"/>
          <w:sz w:val="32"/>
          <w:szCs w:val="32"/>
          <w:lang w:eastAsia="zh-CN"/>
        </w:rPr>
        <w:t>。</w:t>
      </w:r>
    </w:p>
    <w:p w:rsidR="00EE19FD" w:rsidRPr="00884E9D" w:rsidRDefault="00EE19FD" w:rsidP="002218EF">
      <w:pPr>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其中：</w:t>
      </w:r>
    </w:p>
    <w:p w:rsidR="00EE19FD" w:rsidRPr="00884E9D" w:rsidRDefault="00CC1B60" w:rsidP="002218EF">
      <w:pPr>
        <w:tabs>
          <w:tab w:val="center" w:pos="4475"/>
        </w:tabs>
        <w:spacing w:line="500" w:lineRule="exact"/>
        <w:ind w:firstLineChars="196" w:firstLine="63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b/>
          <w:bCs/>
          <w:color w:val="333333"/>
          <w:sz w:val="32"/>
          <w:szCs w:val="32"/>
          <w:lang w:eastAsia="zh-CN"/>
        </w:rPr>
        <w:t>1.</w:t>
      </w:r>
      <w:r w:rsidR="00EE19FD" w:rsidRPr="00884E9D">
        <w:rPr>
          <w:rFonts w:ascii="仿宋_GB2312" w:eastAsia="仿宋_GB2312" w:hAnsi="Times New Roman" w:cs="Times New Roman" w:hint="eastAsia"/>
          <w:b/>
          <w:bCs/>
          <w:color w:val="333333"/>
          <w:sz w:val="32"/>
          <w:szCs w:val="32"/>
          <w:lang w:eastAsia="zh-CN"/>
        </w:rPr>
        <w:t>按支出功能分类科目划分</w:t>
      </w:r>
      <w:r w:rsidR="00BA2E1F" w:rsidRPr="00884E9D">
        <w:rPr>
          <w:rFonts w:ascii="仿宋_GB2312" w:eastAsia="仿宋_GB2312" w:hAnsi="Times New Roman" w:cs="Times New Roman" w:hint="eastAsia"/>
          <w:b/>
          <w:bCs/>
          <w:color w:val="333333"/>
          <w:sz w:val="32"/>
          <w:szCs w:val="32"/>
          <w:lang w:eastAsia="zh-CN"/>
        </w:rPr>
        <w:t>：</w:t>
      </w:r>
    </w:p>
    <w:p w:rsidR="00EE19FD" w:rsidRPr="00884E9D" w:rsidRDefault="00EE19FD" w:rsidP="002218EF">
      <w:pPr>
        <w:tabs>
          <w:tab w:val="center" w:pos="4475"/>
        </w:tabs>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（1）</w:t>
      </w:r>
      <w:r w:rsidR="00BA2E1F" w:rsidRPr="00884E9D">
        <w:rPr>
          <w:rFonts w:ascii="仿宋_GB2312" w:eastAsia="仿宋_GB2312" w:hAnsi="Times New Roman" w:cs="Times New Roman" w:hint="eastAsia"/>
          <w:color w:val="333333"/>
          <w:sz w:val="32"/>
          <w:szCs w:val="32"/>
          <w:lang w:eastAsia="zh-CN"/>
        </w:rPr>
        <w:t>社会保障和就业支出7073557</w:t>
      </w:r>
      <w:r w:rsidRPr="00884E9D">
        <w:rPr>
          <w:rFonts w:ascii="仿宋_GB2312" w:eastAsia="仿宋_GB2312" w:hAnsi="Times New Roman" w:cs="Times New Roman" w:hint="eastAsia"/>
          <w:color w:val="333333"/>
          <w:sz w:val="32"/>
          <w:szCs w:val="32"/>
          <w:lang w:eastAsia="zh-CN"/>
        </w:rPr>
        <w:t>元，占支出总预算</w:t>
      </w:r>
      <w:r w:rsidR="00BA2E1F" w:rsidRPr="00884E9D">
        <w:rPr>
          <w:rFonts w:ascii="仿宋_GB2312" w:eastAsia="仿宋_GB2312" w:hAnsi="Times New Roman" w:cs="Times New Roman" w:hint="eastAsia"/>
          <w:color w:val="333333"/>
          <w:sz w:val="32"/>
          <w:szCs w:val="32"/>
          <w:lang w:eastAsia="zh-CN"/>
        </w:rPr>
        <w:t>90</w:t>
      </w:r>
      <w:r w:rsidRPr="00884E9D">
        <w:rPr>
          <w:rFonts w:ascii="仿宋_GB2312" w:eastAsia="仿宋_GB2312" w:hAnsi="Times New Roman" w:cs="Times New Roman" w:hint="eastAsia"/>
          <w:color w:val="333333"/>
          <w:sz w:val="32"/>
          <w:szCs w:val="32"/>
          <w:lang w:eastAsia="zh-CN"/>
        </w:rPr>
        <w:t>%，</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00272255" w:rsidRPr="00884E9D">
        <w:rPr>
          <w:rFonts w:ascii="仿宋_GB2312" w:eastAsia="仿宋_GB2312" w:hAnsi="Times New Roman" w:cs="Times New Roman" w:hint="eastAsia"/>
          <w:color w:val="333333"/>
          <w:sz w:val="32"/>
          <w:szCs w:val="32"/>
          <w:lang w:eastAsia="zh-CN"/>
        </w:rPr>
        <w:t>主要</w:t>
      </w:r>
      <w:r w:rsidR="00ED08C3" w:rsidRPr="00884E9D">
        <w:rPr>
          <w:rFonts w:ascii="仿宋_GB2312" w:eastAsia="仿宋_GB2312" w:hAnsi="黑体" w:cs="Times New Roman" w:hint="eastAsia"/>
          <w:color w:val="333333"/>
          <w:sz w:val="32"/>
          <w:szCs w:val="32"/>
          <w:lang w:eastAsia="zh-CN"/>
        </w:rPr>
        <w:t>是梧州市退役军人事务局及所属单位</w:t>
      </w:r>
      <w:r w:rsidR="0088763A" w:rsidRPr="00884E9D">
        <w:rPr>
          <w:rFonts w:ascii="仿宋_GB2312" w:eastAsia="仿宋_GB2312" w:hAnsi="Times New Roman" w:cs="Times New Roman" w:hint="eastAsia"/>
          <w:color w:val="333333"/>
          <w:sz w:val="32"/>
          <w:szCs w:val="32"/>
          <w:lang w:eastAsia="zh-CN"/>
        </w:rPr>
        <w:t>人员经费</w:t>
      </w:r>
      <w:r w:rsidR="00A96F64" w:rsidRPr="00884E9D">
        <w:rPr>
          <w:rFonts w:ascii="仿宋_GB2312" w:eastAsia="仿宋_GB2312" w:hAnsi="Times New Roman" w:cs="Times New Roman" w:hint="eastAsia"/>
          <w:color w:val="333333"/>
          <w:sz w:val="32"/>
          <w:szCs w:val="32"/>
          <w:lang w:eastAsia="zh-CN"/>
        </w:rPr>
        <w:t>、公用经费和相关业务项目支出。</w:t>
      </w:r>
    </w:p>
    <w:p w:rsidR="00A96F64" w:rsidRPr="00884E9D" w:rsidRDefault="00EE19FD" w:rsidP="002218EF">
      <w:pPr>
        <w:tabs>
          <w:tab w:val="center" w:pos="4475"/>
        </w:tabs>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lastRenderedPageBreak/>
        <w:t>（2）</w:t>
      </w:r>
      <w:r w:rsidR="00BA2E1F" w:rsidRPr="00884E9D">
        <w:rPr>
          <w:rFonts w:ascii="仿宋_GB2312" w:eastAsia="仿宋_GB2312" w:hAnsi="Times New Roman" w:cs="Times New Roman" w:hint="eastAsia"/>
          <w:color w:val="333333"/>
          <w:sz w:val="32"/>
          <w:szCs w:val="32"/>
          <w:lang w:eastAsia="zh-CN"/>
        </w:rPr>
        <w:t>卫生健康支出</w:t>
      </w:r>
      <w:r w:rsidR="00A96F64" w:rsidRPr="00884E9D">
        <w:rPr>
          <w:rFonts w:ascii="仿宋_GB2312" w:eastAsia="仿宋_GB2312" w:hAnsi="Times New Roman" w:cs="Times New Roman" w:hint="eastAsia"/>
          <w:color w:val="333333"/>
          <w:sz w:val="32"/>
          <w:szCs w:val="32"/>
          <w:lang w:eastAsia="zh-CN"/>
        </w:rPr>
        <w:t>314239元，占支出总预算4%，</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00272255" w:rsidRPr="00884E9D">
        <w:rPr>
          <w:rFonts w:ascii="仿宋_GB2312" w:eastAsia="仿宋_GB2312" w:hAnsi="Times New Roman" w:cs="Times New Roman" w:hint="eastAsia"/>
          <w:color w:val="333333"/>
          <w:sz w:val="32"/>
          <w:szCs w:val="32"/>
          <w:lang w:eastAsia="zh-CN"/>
        </w:rPr>
        <w:t>主要是</w:t>
      </w:r>
      <w:r w:rsidR="00721011" w:rsidRPr="00884E9D">
        <w:rPr>
          <w:rFonts w:ascii="仿宋_GB2312" w:eastAsia="仿宋_GB2312" w:hAnsi="黑体" w:cs="Times New Roman" w:hint="eastAsia"/>
          <w:color w:val="333333"/>
          <w:sz w:val="32"/>
          <w:szCs w:val="32"/>
          <w:lang w:eastAsia="zh-CN"/>
        </w:rPr>
        <w:t>梧州市退役军人事务局及所属单位</w:t>
      </w:r>
      <w:r w:rsidR="00466AC4" w:rsidRPr="00884E9D">
        <w:rPr>
          <w:rFonts w:ascii="仿宋_GB2312" w:eastAsia="仿宋_GB2312" w:hAnsi="黑体" w:cs="Times New Roman" w:hint="eastAsia"/>
          <w:color w:val="333333"/>
          <w:sz w:val="32"/>
          <w:szCs w:val="32"/>
          <w:lang w:eastAsia="zh-CN"/>
        </w:rPr>
        <w:t>按规定为职工缴纳</w:t>
      </w:r>
      <w:r w:rsidR="00721011" w:rsidRPr="00884E9D">
        <w:rPr>
          <w:rFonts w:ascii="仿宋_GB2312" w:eastAsia="仿宋_GB2312" w:hAnsi="黑体" w:cs="Times New Roman" w:hint="eastAsia"/>
          <w:color w:val="333333"/>
          <w:sz w:val="32"/>
          <w:szCs w:val="32"/>
          <w:lang w:eastAsia="zh-CN"/>
        </w:rPr>
        <w:t>职工基本医疗保险费支出。</w:t>
      </w:r>
    </w:p>
    <w:p w:rsidR="00721011" w:rsidRPr="00884E9D" w:rsidRDefault="00EE19FD" w:rsidP="002218EF">
      <w:pPr>
        <w:tabs>
          <w:tab w:val="center" w:pos="4475"/>
        </w:tabs>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（3）</w:t>
      </w:r>
      <w:r w:rsidR="00BA2E1F" w:rsidRPr="00884E9D">
        <w:rPr>
          <w:rFonts w:ascii="仿宋_GB2312" w:eastAsia="仿宋_GB2312" w:hAnsi="Times New Roman" w:cs="Times New Roman" w:hint="eastAsia"/>
          <w:color w:val="333333"/>
          <w:sz w:val="32"/>
          <w:szCs w:val="32"/>
          <w:lang w:eastAsia="zh-CN"/>
        </w:rPr>
        <w:t>住房保障支出</w:t>
      </w:r>
      <w:r w:rsidR="00A96F64" w:rsidRPr="00884E9D">
        <w:rPr>
          <w:rFonts w:ascii="仿宋_GB2312" w:eastAsia="仿宋_GB2312" w:hAnsi="Times New Roman" w:cs="Times New Roman" w:hint="eastAsia"/>
          <w:color w:val="333333"/>
          <w:sz w:val="32"/>
          <w:szCs w:val="32"/>
          <w:lang w:eastAsia="zh-CN"/>
        </w:rPr>
        <w:t>469805元，占支出总预算6%，</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006539CE" w:rsidRPr="00884E9D">
        <w:rPr>
          <w:rFonts w:ascii="仿宋_GB2312" w:eastAsia="仿宋_GB2312" w:hAnsi="黑体" w:cs="Times New Roman" w:hint="eastAsia"/>
          <w:color w:val="333333"/>
          <w:sz w:val="32"/>
          <w:szCs w:val="32"/>
          <w:lang w:eastAsia="zh-CN"/>
        </w:rPr>
        <w:t>主要</w:t>
      </w:r>
      <w:r w:rsidR="0088763A" w:rsidRPr="00884E9D">
        <w:rPr>
          <w:rFonts w:ascii="仿宋_GB2312" w:eastAsia="仿宋_GB2312" w:hAnsi="黑体" w:cs="Times New Roman" w:hint="eastAsia"/>
          <w:color w:val="333333"/>
          <w:sz w:val="32"/>
          <w:szCs w:val="32"/>
          <w:lang w:eastAsia="zh-CN"/>
        </w:rPr>
        <w:t>是</w:t>
      </w:r>
      <w:r w:rsidR="00721011" w:rsidRPr="00884E9D">
        <w:rPr>
          <w:rFonts w:ascii="仿宋_GB2312" w:eastAsia="仿宋_GB2312" w:hAnsi="黑体" w:cs="Times New Roman" w:hint="eastAsia"/>
          <w:color w:val="333333"/>
          <w:sz w:val="32"/>
          <w:szCs w:val="32"/>
          <w:lang w:eastAsia="zh-CN"/>
        </w:rPr>
        <w:t>梧州市退役军人事务局及所属单位</w:t>
      </w:r>
      <w:r w:rsidR="00466AC4" w:rsidRPr="00884E9D">
        <w:rPr>
          <w:rFonts w:ascii="仿宋_GB2312" w:eastAsia="仿宋_GB2312" w:hAnsi="黑体" w:cs="Times New Roman" w:hint="eastAsia"/>
          <w:color w:val="333333"/>
          <w:sz w:val="32"/>
          <w:szCs w:val="32"/>
          <w:lang w:eastAsia="zh-CN"/>
        </w:rPr>
        <w:t>按规定比例为职工缴纳的</w:t>
      </w:r>
      <w:r w:rsidR="00721011" w:rsidRPr="00884E9D">
        <w:rPr>
          <w:rFonts w:ascii="仿宋_GB2312" w:eastAsia="仿宋_GB2312" w:hAnsi="黑体" w:cs="Times New Roman" w:hint="eastAsia"/>
          <w:color w:val="333333"/>
          <w:sz w:val="32"/>
          <w:szCs w:val="32"/>
          <w:lang w:eastAsia="zh-CN"/>
        </w:rPr>
        <w:t>住房公积金支出。</w:t>
      </w:r>
    </w:p>
    <w:p w:rsidR="00EE19FD" w:rsidRPr="00884E9D" w:rsidRDefault="00CC1B60" w:rsidP="002218EF">
      <w:pPr>
        <w:spacing w:line="500" w:lineRule="exact"/>
        <w:ind w:rightChars="-27" w:right="-59" w:firstLineChars="200" w:firstLine="643"/>
        <w:rPr>
          <w:rFonts w:ascii="仿宋_GB2312" w:eastAsia="仿宋_GB2312" w:hAnsi="Times New Roman" w:cs="Times New Roman"/>
          <w:b/>
          <w:bCs/>
          <w:color w:val="333333"/>
          <w:sz w:val="32"/>
          <w:szCs w:val="32"/>
          <w:lang w:eastAsia="zh-CN"/>
        </w:rPr>
      </w:pPr>
      <w:r w:rsidRPr="00884E9D">
        <w:rPr>
          <w:rFonts w:ascii="仿宋_GB2312" w:eastAsia="仿宋_GB2312" w:hAnsi="Times New Roman" w:cs="Times New Roman" w:hint="eastAsia"/>
          <w:b/>
          <w:bCs/>
          <w:color w:val="333333"/>
          <w:sz w:val="32"/>
          <w:szCs w:val="32"/>
          <w:lang w:eastAsia="zh-CN"/>
        </w:rPr>
        <w:t>2.</w:t>
      </w:r>
      <w:r w:rsidR="00EE19FD" w:rsidRPr="00884E9D">
        <w:rPr>
          <w:rFonts w:ascii="仿宋_GB2312" w:eastAsia="仿宋_GB2312" w:hAnsi="Times New Roman" w:cs="Times New Roman" w:hint="eastAsia"/>
          <w:b/>
          <w:bCs/>
          <w:color w:val="333333"/>
          <w:sz w:val="32"/>
          <w:szCs w:val="32"/>
          <w:lang w:eastAsia="zh-CN"/>
        </w:rPr>
        <w:t>按支出结构分类划分，分为基本支出预算和项目支出预算。</w:t>
      </w:r>
    </w:p>
    <w:p w:rsidR="00466AC4" w:rsidRPr="00884E9D" w:rsidRDefault="00EE19FD" w:rsidP="002218EF">
      <w:pPr>
        <w:tabs>
          <w:tab w:val="center" w:pos="4475"/>
        </w:tabs>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基本支出</w:t>
      </w:r>
      <w:r w:rsidR="00721011" w:rsidRPr="00884E9D">
        <w:rPr>
          <w:rFonts w:ascii="仿宋_GB2312" w:eastAsia="仿宋_GB2312" w:hAnsi="Times New Roman" w:cs="Times New Roman" w:hint="eastAsia"/>
          <w:color w:val="333333"/>
          <w:sz w:val="32"/>
          <w:szCs w:val="32"/>
          <w:lang w:eastAsia="zh-CN"/>
        </w:rPr>
        <w:t>5806001</w:t>
      </w:r>
      <w:r w:rsidRPr="00884E9D">
        <w:rPr>
          <w:rFonts w:ascii="仿宋_GB2312" w:eastAsia="仿宋_GB2312" w:hAnsi="Times New Roman" w:cs="Times New Roman" w:hint="eastAsia"/>
          <w:color w:val="333333"/>
          <w:sz w:val="32"/>
          <w:szCs w:val="32"/>
          <w:lang w:eastAsia="zh-CN"/>
        </w:rPr>
        <w:t>元，占支出总预算的</w:t>
      </w:r>
      <w:r w:rsidR="00821B6D" w:rsidRPr="00884E9D">
        <w:rPr>
          <w:rFonts w:ascii="仿宋_GB2312" w:eastAsia="仿宋_GB2312" w:hAnsi="Times New Roman" w:cs="Times New Roman" w:hint="eastAsia"/>
          <w:color w:val="333333"/>
          <w:sz w:val="32"/>
          <w:szCs w:val="32"/>
          <w:lang w:eastAsia="zh-CN"/>
        </w:rPr>
        <w:t>73.89</w:t>
      </w:r>
      <w:r w:rsidRPr="00884E9D">
        <w:rPr>
          <w:rFonts w:ascii="仿宋_GB2312" w:eastAsia="仿宋_GB2312" w:hAnsi="Times New Roman" w:cs="Times New Roman" w:hint="eastAsia"/>
          <w:color w:val="333333"/>
          <w:sz w:val="32"/>
          <w:szCs w:val="32"/>
          <w:lang w:eastAsia="zh-CN"/>
        </w:rPr>
        <w:t>%，</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00466AC4" w:rsidRPr="00884E9D">
        <w:rPr>
          <w:rFonts w:ascii="仿宋_GB2312" w:eastAsia="仿宋_GB2312" w:hAnsi="Times New Roman" w:cs="Times New Roman" w:hint="eastAsia"/>
          <w:color w:val="333333"/>
          <w:sz w:val="32"/>
          <w:szCs w:val="32"/>
          <w:lang w:eastAsia="zh-CN"/>
        </w:rPr>
        <w:t>主要是</w:t>
      </w:r>
      <w:r w:rsidR="00466AC4" w:rsidRPr="00884E9D">
        <w:rPr>
          <w:rFonts w:ascii="仿宋_GB2312" w:eastAsia="仿宋_GB2312" w:hAnsi="黑体" w:cs="Times New Roman" w:hint="eastAsia"/>
          <w:color w:val="333333"/>
          <w:sz w:val="32"/>
          <w:szCs w:val="32"/>
          <w:lang w:eastAsia="zh-CN"/>
        </w:rPr>
        <w:t>梧州市退役军人事务局及所属单位</w:t>
      </w:r>
      <w:r w:rsidR="00466AC4" w:rsidRPr="00884E9D">
        <w:rPr>
          <w:rFonts w:ascii="仿宋_GB2312" w:eastAsia="仿宋_GB2312" w:hAnsi="Times New Roman" w:cs="Times New Roman" w:hint="eastAsia"/>
          <w:color w:val="333333"/>
          <w:sz w:val="32"/>
          <w:szCs w:val="32"/>
          <w:lang w:eastAsia="zh-CN"/>
        </w:rPr>
        <w:t>人员</w:t>
      </w:r>
      <w:r w:rsidR="00A0105B" w:rsidRPr="00884E9D">
        <w:rPr>
          <w:rFonts w:ascii="仿宋_GB2312" w:eastAsia="仿宋_GB2312" w:hAnsi="Times New Roman" w:cs="Times New Roman" w:hint="eastAsia"/>
          <w:color w:val="333333"/>
          <w:sz w:val="32"/>
          <w:szCs w:val="32"/>
          <w:lang w:eastAsia="zh-CN"/>
        </w:rPr>
        <w:t>经费</w:t>
      </w:r>
      <w:r w:rsidR="00466AC4" w:rsidRPr="00884E9D">
        <w:rPr>
          <w:rFonts w:ascii="仿宋_GB2312" w:eastAsia="仿宋_GB2312" w:hAnsi="Times New Roman" w:cs="Times New Roman" w:hint="eastAsia"/>
          <w:color w:val="333333"/>
          <w:sz w:val="32"/>
          <w:szCs w:val="32"/>
          <w:lang w:eastAsia="zh-CN"/>
        </w:rPr>
        <w:t>、公用经费等基本支出。</w:t>
      </w:r>
    </w:p>
    <w:p w:rsidR="00466AC4" w:rsidRPr="00884E9D" w:rsidRDefault="00EE19FD" w:rsidP="002218EF">
      <w:pPr>
        <w:tabs>
          <w:tab w:val="center" w:pos="4475"/>
        </w:tabs>
        <w:spacing w:line="500" w:lineRule="exact"/>
        <w:ind w:rightChars="-27" w:right="-59" w:firstLineChars="200" w:firstLine="640"/>
        <w:rPr>
          <w:rFonts w:ascii="仿宋_GB2312" w:eastAsia="仿宋_GB2312" w:hAnsi="黑体"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项目支出</w:t>
      </w:r>
      <w:r w:rsidR="00855B76" w:rsidRPr="00884E9D">
        <w:rPr>
          <w:rFonts w:ascii="仿宋_GB2312" w:eastAsia="仿宋_GB2312" w:hAnsi="Times New Roman" w:cs="Times New Roman" w:hint="eastAsia"/>
          <w:color w:val="333333"/>
          <w:sz w:val="32"/>
          <w:szCs w:val="32"/>
          <w:lang w:eastAsia="zh-CN"/>
        </w:rPr>
        <w:t>2051600</w:t>
      </w:r>
      <w:r w:rsidRPr="00884E9D">
        <w:rPr>
          <w:rFonts w:ascii="仿宋_GB2312" w:eastAsia="仿宋_GB2312" w:hAnsi="Times New Roman" w:cs="Times New Roman" w:hint="eastAsia"/>
          <w:color w:val="333333"/>
          <w:sz w:val="32"/>
          <w:szCs w:val="32"/>
          <w:lang w:eastAsia="zh-CN"/>
        </w:rPr>
        <w:t>元，占支出总预算的</w:t>
      </w:r>
      <w:r w:rsidR="00821B6D" w:rsidRPr="00884E9D">
        <w:rPr>
          <w:rFonts w:ascii="仿宋_GB2312" w:eastAsia="仿宋_GB2312" w:hAnsi="Times New Roman" w:cs="Times New Roman" w:hint="eastAsia"/>
          <w:color w:val="333333"/>
          <w:sz w:val="32"/>
          <w:szCs w:val="32"/>
          <w:lang w:eastAsia="zh-CN"/>
        </w:rPr>
        <w:t>26.11</w:t>
      </w:r>
      <w:r w:rsidRPr="00884E9D">
        <w:rPr>
          <w:rFonts w:ascii="仿宋_GB2312" w:eastAsia="仿宋_GB2312" w:hAnsi="Times New Roman" w:cs="Times New Roman" w:hint="eastAsia"/>
          <w:color w:val="333333"/>
          <w:sz w:val="32"/>
          <w:szCs w:val="32"/>
          <w:lang w:eastAsia="zh-CN"/>
        </w:rPr>
        <w:t>%，</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00ED08C3" w:rsidRPr="00884E9D">
        <w:rPr>
          <w:rFonts w:ascii="仿宋_GB2312" w:eastAsia="仿宋_GB2312" w:hAnsi="Times New Roman" w:cs="Times New Roman" w:hint="eastAsia"/>
          <w:color w:val="333333"/>
          <w:sz w:val="32"/>
          <w:szCs w:val="32"/>
          <w:lang w:eastAsia="zh-CN"/>
        </w:rPr>
        <w:t>主要是</w:t>
      </w:r>
      <w:r w:rsidR="00466AC4" w:rsidRPr="00884E9D">
        <w:rPr>
          <w:rFonts w:ascii="仿宋_GB2312" w:eastAsia="仿宋_GB2312" w:hAnsi="黑体" w:cs="Times New Roman" w:hint="eastAsia"/>
          <w:color w:val="333333"/>
          <w:sz w:val="32"/>
          <w:szCs w:val="32"/>
          <w:lang w:eastAsia="zh-CN"/>
        </w:rPr>
        <w:t>梧州市退役军人事务局及所属单位为履行单位职能的相关业务项目支出。</w:t>
      </w:r>
    </w:p>
    <w:p w:rsidR="00EE19FD" w:rsidRPr="00884E9D" w:rsidRDefault="00EE19FD" w:rsidP="002218EF">
      <w:pPr>
        <w:tabs>
          <w:tab w:val="center" w:pos="4475"/>
        </w:tabs>
        <w:spacing w:line="500" w:lineRule="exact"/>
        <w:ind w:rightChars="-27" w:right="-59" w:firstLineChars="200" w:firstLine="643"/>
        <w:rPr>
          <w:rFonts w:ascii="仿宋_GB2312" w:eastAsia="仿宋_GB2312" w:hAnsi="宋体" w:cs="宋体"/>
          <w:color w:val="333333"/>
          <w:sz w:val="32"/>
          <w:szCs w:val="32"/>
          <w:lang w:eastAsia="zh-CN"/>
        </w:rPr>
      </w:pPr>
      <w:r w:rsidRPr="00884E9D">
        <w:rPr>
          <w:rFonts w:ascii="仿宋_GB2312" w:eastAsia="仿宋_GB2312" w:hAnsi="黑体" w:cs="Times New Roman" w:hint="eastAsia"/>
          <w:b/>
          <w:color w:val="333333"/>
          <w:sz w:val="32"/>
          <w:szCs w:val="32"/>
          <w:lang w:eastAsia="zh-CN"/>
        </w:rPr>
        <w:t>二、2020年部门财政拨款收支预算情况</w:t>
      </w:r>
    </w:p>
    <w:p w:rsidR="00EE19FD" w:rsidRPr="00884E9D" w:rsidRDefault="00ED08C3" w:rsidP="002218EF">
      <w:pPr>
        <w:snapToGrid w:val="0"/>
        <w:spacing w:line="500" w:lineRule="exact"/>
        <w:ind w:rightChars="-27" w:right="-59" w:firstLineChars="295" w:firstLine="948"/>
        <w:rPr>
          <w:rFonts w:ascii="仿宋_GB2312" w:eastAsia="仿宋_GB2312" w:hAnsi="Times New Roman" w:cs="Times New Roman"/>
          <w:b/>
          <w:bCs/>
          <w:color w:val="333333"/>
          <w:sz w:val="32"/>
          <w:szCs w:val="32"/>
          <w:lang w:eastAsia="zh-CN"/>
        </w:rPr>
      </w:pPr>
      <w:r w:rsidRPr="00884E9D">
        <w:rPr>
          <w:rFonts w:ascii="仿宋_GB2312" w:eastAsia="仿宋_GB2312" w:hAnsi="Times New Roman" w:cs="Times New Roman" w:hint="eastAsia"/>
          <w:b/>
          <w:bCs/>
          <w:color w:val="333333"/>
          <w:sz w:val="32"/>
          <w:szCs w:val="32"/>
          <w:lang w:eastAsia="zh-CN"/>
        </w:rPr>
        <w:t>（一）财政拨款收入总体情况</w:t>
      </w:r>
    </w:p>
    <w:p w:rsidR="00EE19FD" w:rsidRPr="00884E9D" w:rsidRDefault="00EE19FD" w:rsidP="002218EF">
      <w:pPr>
        <w:spacing w:line="500" w:lineRule="exact"/>
        <w:ind w:firstLineChars="200" w:firstLine="640"/>
        <w:rPr>
          <w:rFonts w:ascii="仿宋_GB2312" w:eastAsia="仿宋_GB2312" w:hAnsi="宋体" w:cs="宋体"/>
          <w:sz w:val="32"/>
          <w:szCs w:val="32"/>
          <w:lang w:eastAsia="zh-CN"/>
        </w:rPr>
      </w:pPr>
      <w:r w:rsidRPr="00884E9D">
        <w:rPr>
          <w:rFonts w:ascii="仿宋_GB2312" w:eastAsia="仿宋_GB2312" w:hAnsi="Times New Roman" w:cs="Times New Roman" w:hint="eastAsia"/>
          <w:color w:val="333333"/>
          <w:sz w:val="32"/>
          <w:szCs w:val="32"/>
          <w:lang w:eastAsia="zh-CN"/>
        </w:rPr>
        <w:lastRenderedPageBreak/>
        <w:t>2020年财政拨款收入</w:t>
      </w:r>
      <w:r w:rsidR="00036ECF" w:rsidRPr="00884E9D">
        <w:rPr>
          <w:rFonts w:ascii="仿宋_GB2312" w:eastAsia="仿宋_GB2312" w:hAnsi="Times New Roman" w:cs="Times New Roman" w:hint="eastAsia"/>
          <w:color w:val="333333"/>
          <w:sz w:val="32"/>
          <w:szCs w:val="32"/>
          <w:lang w:eastAsia="zh-CN"/>
        </w:rPr>
        <w:t>7857601</w:t>
      </w:r>
      <w:r w:rsidRPr="00884E9D">
        <w:rPr>
          <w:rFonts w:ascii="仿宋_GB2312" w:eastAsia="仿宋_GB2312" w:hAnsi="Times New Roman" w:cs="Times New Roman" w:hint="eastAsia"/>
          <w:color w:val="333333"/>
          <w:sz w:val="32"/>
          <w:szCs w:val="32"/>
          <w:lang w:eastAsia="zh-CN"/>
        </w:rPr>
        <w:t>元，</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。主要</w:t>
      </w:r>
      <w:r w:rsidR="00ED08C3" w:rsidRPr="00884E9D">
        <w:rPr>
          <w:rFonts w:ascii="仿宋_GB2312" w:eastAsia="仿宋_GB2312" w:hAnsi="黑体" w:cs="Times New Roman" w:hint="eastAsia"/>
          <w:color w:val="333333"/>
          <w:sz w:val="32"/>
          <w:szCs w:val="32"/>
          <w:lang w:eastAsia="zh-CN"/>
        </w:rPr>
        <w:t>是2020年梧州市退役军人事务局及所属单位人员经费、公用经费及相关业务项目支出</w:t>
      </w:r>
      <w:r w:rsidR="00036ECF" w:rsidRPr="00884E9D">
        <w:rPr>
          <w:rFonts w:ascii="仿宋_GB2312" w:eastAsia="仿宋_GB2312" w:hAnsi="黑体" w:cs="Times New Roman" w:hint="eastAsia"/>
          <w:color w:val="333333"/>
          <w:sz w:val="32"/>
          <w:szCs w:val="32"/>
          <w:lang w:eastAsia="zh-CN"/>
        </w:rPr>
        <w:t>。</w:t>
      </w:r>
    </w:p>
    <w:p w:rsidR="00EE19FD" w:rsidRPr="00884E9D" w:rsidRDefault="00EE19FD" w:rsidP="002218EF">
      <w:pPr>
        <w:snapToGrid w:val="0"/>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 xml:space="preserve">其中： </w:t>
      </w:r>
    </w:p>
    <w:p w:rsidR="00EE19FD" w:rsidRPr="00884E9D" w:rsidRDefault="00EE19FD" w:rsidP="002218EF">
      <w:pPr>
        <w:tabs>
          <w:tab w:val="center" w:pos="4475"/>
        </w:tabs>
        <w:spacing w:line="500" w:lineRule="exact"/>
        <w:ind w:rightChars="-27" w:right="-59" w:firstLineChars="200" w:firstLine="640"/>
        <w:rPr>
          <w:rFonts w:ascii="仿宋_GB2312" w:eastAsia="仿宋_GB2312" w:hAnsi="Times New Roman" w:cs="Times New Roman"/>
          <w:b/>
          <w:color w:val="333333"/>
          <w:sz w:val="32"/>
          <w:szCs w:val="32"/>
          <w:lang w:eastAsia="zh-CN"/>
        </w:rPr>
      </w:pPr>
      <w:r w:rsidRPr="00884E9D">
        <w:rPr>
          <w:rFonts w:ascii="仿宋_GB2312" w:eastAsia="仿宋_GB2312" w:hAnsi="Times New Roman" w:cs="Times New Roman" w:hint="eastAsia"/>
          <w:color w:val="333333"/>
          <w:sz w:val="32"/>
          <w:szCs w:val="32"/>
          <w:lang w:eastAsia="zh-CN"/>
        </w:rPr>
        <w:t>1</w:t>
      </w:r>
      <w:r w:rsidR="00036ECF" w:rsidRPr="00884E9D">
        <w:rPr>
          <w:rFonts w:ascii="仿宋_GB2312" w:eastAsia="仿宋_GB2312" w:hAnsi="Times New Roman" w:cs="Times New Roman" w:hint="eastAsia"/>
          <w:color w:val="333333"/>
          <w:sz w:val="32"/>
          <w:szCs w:val="32"/>
          <w:lang w:eastAsia="zh-CN"/>
        </w:rPr>
        <w:t>.</w:t>
      </w:r>
      <w:r w:rsidRPr="00884E9D">
        <w:rPr>
          <w:rFonts w:ascii="仿宋_GB2312" w:eastAsia="仿宋_GB2312" w:hAnsi="Times New Roman" w:cs="Times New Roman" w:hint="eastAsia"/>
          <w:color w:val="333333"/>
          <w:sz w:val="32"/>
          <w:szCs w:val="32"/>
          <w:lang w:eastAsia="zh-CN"/>
        </w:rPr>
        <w:t>一般公共预算拨款</w:t>
      </w:r>
      <w:r w:rsidR="00036ECF" w:rsidRPr="00884E9D">
        <w:rPr>
          <w:rFonts w:ascii="仿宋_GB2312" w:eastAsia="仿宋_GB2312" w:hAnsi="Times New Roman" w:cs="Times New Roman" w:hint="eastAsia"/>
          <w:color w:val="333333"/>
          <w:sz w:val="32"/>
          <w:szCs w:val="32"/>
          <w:lang w:eastAsia="zh-CN"/>
        </w:rPr>
        <w:t>7857601</w:t>
      </w:r>
      <w:r w:rsidRPr="00884E9D">
        <w:rPr>
          <w:rFonts w:ascii="仿宋_GB2312" w:eastAsia="仿宋_GB2312" w:hAnsi="Times New Roman" w:cs="Times New Roman" w:hint="eastAsia"/>
          <w:color w:val="333333"/>
          <w:sz w:val="32"/>
          <w:szCs w:val="32"/>
          <w:lang w:eastAsia="zh-CN"/>
        </w:rPr>
        <w:t>元，</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。主要</w:t>
      </w:r>
      <w:r w:rsidR="00FA3234" w:rsidRPr="00884E9D">
        <w:rPr>
          <w:rFonts w:ascii="仿宋_GB2312" w:eastAsia="仿宋_GB2312" w:hAnsi="黑体" w:cs="Times New Roman" w:hint="eastAsia"/>
          <w:color w:val="333333"/>
          <w:sz w:val="32"/>
          <w:szCs w:val="32"/>
          <w:lang w:eastAsia="zh-CN"/>
        </w:rPr>
        <w:t>是</w:t>
      </w:r>
      <w:r w:rsidR="0088763A" w:rsidRPr="00884E9D">
        <w:rPr>
          <w:rFonts w:ascii="仿宋_GB2312" w:eastAsia="仿宋_GB2312" w:hAnsi="黑体" w:cs="Times New Roman" w:hint="eastAsia"/>
          <w:color w:val="333333"/>
          <w:sz w:val="32"/>
          <w:szCs w:val="32"/>
          <w:lang w:eastAsia="zh-CN"/>
        </w:rPr>
        <w:t>2020年</w:t>
      </w:r>
      <w:r w:rsidR="00036ECF" w:rsidRPr="00884E9D">
        <w:rPr>
          <w:rFonts w:ascii="仿宋_GB2312" w:eastAsia="仿宋_GB2312" w:hAnsi="黑体" w:cs="Times New Roman" w:hint="eastAsia"/>
          <w:color w:val="333333"/>
          <w:sz w:val="32"/>
          <w:szCs w:val="32"/>
          <w:lang w:eastAsia="zh-CN"/>
        </w:rPr>
        <w:t>人</w:t>
      </w:r>
      <w:r w:rsidR="00FA3234" w:rsidRPr="00884E9D">
        <w:rPr>
          <w:rFonts w:ascii="仿宋_GB2312" w:eastAsia="仿宋_GB2312" w:hAnsi="黑体" w:cs="Times New Roman" w:hint="eastAsia"/>
          <w:sz w:val="32"/>
          <w:szCs w:val="32"/>
          <w:lang w:eastAsia="zh-CN"/>
        </w:rPr>
        <w:t>员经费、公用经费及相关业务项目支出</w:t>
      </w:r>
      <w:r w:rsidR="00036ECF" w:rsidRPr="00884E9D">
        <w:rPr>
          <w:rFonts w:ascii="仿宋_GB2312" w:eastAsia="仿宋_GB2312" w:hAnsi="黑体" w:cs="Times New Roman" w:hint="eastAsia"/>
          <w:sz w:val="32"/>
          <w:szCs w:val="32"/>
          <w:lang w:eastAsia="zh-CN"/>
        </w:rPr>
        <w:t>。</w:t>
      </w:r>
    </w:p>
    <w:p w:rsidR="00EE19FD" w:rsidRPr="00884E9D" w:rsidRDefault="00EE19FD" w:rsidP="002218EF">
      <w:pPr>
        <w:spacing w:line="500" w:lineRule="exact"/>
        <w:ind w:rightChars="-27" w:right="-59" w:firstLineChars="200" w:firstLine="640"/>
        <w:rPr>
          <w:rFonts w:ascii="仿宋_GB2312" w:eastAsia="仿宋_GB2312" w:hAnsi="Times New Roman" w:cs="Times New Roman"/>
          <w:sz w:val="32"/>
          <w:szCs w:val="32"/>
          <w:lang w:eastAsia="zh-CN"/>
        </w:rPr>
      </w:pPr>
      <w:r w:rsidRPr="00884E9D">
        <w:rPr>
          <w:rFonts w:ascii="仿宋_GB2312" w:eastAsia="仿宋_GB2312" w:hAnsi="Times New Roman" w:cs="Times New Roman" w:hint="eastAsia"/>
          <w:color w:val="333333"/>
          <w:sz w:val="32"/>
          <w:szCs w:val="32"/>
          <w:lang w:eastAsia="zh-CN"/>
        </w:rPr>
        <w:t>2</w:t>
      </w:r>
      <w:r w:rsidR="00036ECF" w:rsidRPr="00884E9D">
        <w:rPr>
          <w:rFonts w:ascii="仿宋_GB2312" w:eastAsia="仿宋_GB2312" w:hAnsi="Times New Roman" w:cs="Times New Roman" w:hint="eastAsia"/>
          <w:color w:val="333333"/>
          <w:sz w:val="32"/>
          <w:szCs w:val="32"/>
          <w:lang w:eastAsia="zh-CN"/>
        </w:rPr>
        <w:t>.</w:t>
      </w:r>
      <w:r w:rsidRPr="00884E9D">
        <w:rPr>
          <w:rFonts w:ascii="仿宋_GB2312" w:eastAsia="仿宋_GB2312" w:hAnsi="Times New Roman" w:cs="Times New Roman" w:hint="eastAsia"/>
          <w:color w:val="333333"/>
          <w:sz w:val="32"/>
          <w:szCs w:val="32"/>
          <w:lang w:eastAsia="zh-CN"/>
        </w:rPr>
        <w:t>政府性基金预算拨款</w:t>
      </w:r>
      <w:r w:rsidR="00036ECF" w:rsidRPr="00884E9D">
        <w:rPr>
          <w:rFonts w:ascii="仿宋_GB2312" w:eastAsia="仿宋_GB2312" w:hAnsi="Times New Roman" w:cs="Times New Roman" w:hint="eastAsia"/>
          <w:color w:val="333333"/>
          <w:sz w:val="32"/>
          <w:szCs w:val="32"/>
          <w:lang w:eastAsia="zh-CN"/>
        </w:rPr>
        <w:t>0</w:t>
      </w:r>
      <w:r w:rsidRPr="00884E9D">
        <w:rPr>
          <w:rFonts w:ascii="仿宋_GB2312" w:eastAsia="仿宋_GB2312" w:hAnsi="Times New Roman" w:cs="Times New Roman" w:hint="eastAsia"/>
          <w:color w:val="333333"/>
          <w:sz w:val="32"/>
          <w:szCs w:val="32"/>
          <w:lang w:eastAsia="zh-CN"/>
        </w:rPr>
        <w:t>元</w:t>
      </w:r>
      <w:r w:rsidR="00036ECF" w:rsidRPr="00884E9D">
        <w:rPr>
          <w:rFonts w:ascii="仿宋_GB2312" w:eastAsia="仿宋_GB2312" w:hAnsi="宋体" w:cs="宋体" w:hint="eastAsia"/>
          <w:sz w:val="32"/>
          <w:szCs w:val="32"/>
          <w:lang w:eastAsia="zh-CN"/>
        </w:rPr>
        <w:t>，</w:t>
      </w:r>
      <w:r w:rsidR="00036ECF" w:rsidRPr="00884E9D">
        <w:rPr>
          <w:rFonts w:ascii="仿宋_GB2312" w:eastAsia="仿宋_GB2312" w:hAnsi="Times New Roman" w:cs="Times New Roman" w:hint="eastAsia"/>
          <w:sz w:val="32"/>
          <w:szCs w:val="32"/>
          <w:lang w:eastAsia="zh-CN"/>
        </w:rPr>
        <w:t>本单位无政府性基金拨款收入</w:t>
      </w:r>
      <w:r w:rsidR="006539CE" w:rsidRPr="00884E9D">
        <w:rPr>
          <w:rFonts w:ascii="仿宋_GB2312" w:eastAsia="仿宋_GB2312" w:hAnsi="Times New Roman" w:cs="Times New Roman" w:hint="eastAsia"/>
          <w:sz w:val="32"/>
          <w:szCs w:val="32"/>
          <w:lang w:eastAsia="zh-CN"/>
        </w:rPr>
        <w:t>，</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036ECF" w:rsidRPr="00884E9D">
        <w:rPr>
          <w:rFonts w:ascii="仿宋_GB2312" w:eastAsia="仿宋_GB2312" w:hAnsi="Times New Roman" w:cs="Times New Roman" w:hint="eastAsia"/>
          <w:sz w:val="32"/>
          <w:szCs w:val="32"/>
          <w:lang w:eastAsia="zh-CN"/>
        </w:rPr>
        <w:t>。</w:t>
      </w:r>
    </w:p>
    <w:p w:rsidR="00091A15" w:rsidRPr="00884E9D" w:rsidRDefault="00EE19FD" w:rsidP="006539CE">
      <w:pPr>
        <w:tabs>
          <w:tab w:val="center" w:pos="4475"/>
        </w:tabs>
        <w:spacing w:line="500" w:lineRule="exact"/>
        <w:ind w:rightChars="-27" w:right="-59" w:firstLineChars="200" w:firstLine="640"/>
        <w:rPr>
          <w:rFonts w:ascii="仿宋_GB2312" w:eastAsia="仿宋_GB2312"/>
          <w:sz w:val="32"/>
          <w:szCs w:val="32"/>
          <w:lang w:eastAsia="zh-CN"/>
        </w:rPr>
      </w:pPr>
      <w:r w:rsidRPr="00884E9D">
        <w:rPr>
          <w:rFonts w:ascii="仿宋_GB2312" w:eastAsia="仿宋_GB2312" w:hAnsi="Times New Roman" w:cs="Times New Roman" w:hint="eastAsia"/>
          <w:color w:val="333333"/>
          <w:sz w:val="32"/>
          <w:szCs w:val="32"/>
          <w:lang w:eastAsia="zh-CN"/>
        </w:rPr>
        <w:t>3</w:t>
      </w:r>
      <w:r w:rsidR="00036ECF" w:rsidRPr="00884E9D">
        <w:rPr>
          <w:rFonts w:ascii="仿宋_GB2312" w:eastAsia="仿宋_GB2312" w:hAnsi="Times New Roman" w:cs="Times New Roman" w:hint="eastAsia"/>
          <w:color w:val="333333"/>
          <w:sz w:val="32"/>
          <w:szCs w:val="32"/>
          <w:lang w:eastAsia="zh-CN"/>
        </w:rPr>
        <w:t>.</w:t>
      </w:r>
      <w:r w:rsidRPr="00884E9D">
        <w:rPr>
          <w:rFonts w:ascii="仿宋_GB2312" w:eastAsia="仿宋_GB2312" w:hAnsi="Times New Roman" w:cs="Times New Roman" w:hint="eastAsia"/>
          <w:color w:val="333333"/>
          <w:sz w:val="32"/>
          <w:szCs w:val="32"/>
          <w:lang w:eastAsia="zh-CN"/>
        </w:rPr>
        <w:t>上年结余收入</w:t>
      </w:r>
      <w:r w:rsidR="00036ECF" w:rsidRPr="00884E9D">
        <w:rPr>
          <w:rFonts w:ascii="仿宋_GB2312" w:eastAsia="仿宋_GB2312" w:hAnsi="Times New Roman" w:cs="Times New Roman" w:hint="eastAsia"/>
          <w:color w:val="333333"/>
          <w:sz w:val="32"/>
          <w:szCs w:val="32"/>
          <w:lang w:eastAsia="zh-CN"/>
        </w:rPr>
        <w:t>0</w:t>
      </w:r>
      <w:r w:rsidRPr="00884E9D">
        <w:rPr>
          <w:rFonts w:ascii="仿宋_GB2312" w:eastAsia="仿宋_GB2312" w:hAnsi="Times New Roman" w:cs="Times New Roman" w:hint="eastAsia"/>
          <w:color w:val="333333"/>
          <w:sz w:val="32"/>
          <w:szCs w:val="32"/>
          <w:lang w:eastAsia="zh-CN"/>
        </w:rPr>
        <w:t>元，</w:t>
      </w:r>
      <w:r w:rsidR="00036ECF" w:rsidRPr="00884E9D">
        <w:rPr>
          <w:rFonts w:ascii="仿宋_GB2312" w:eastAsia="仿宋_GB2312" w:hAnsi="Times New Roman" w:cs="Times New Roman" w:hint="eastAsia"/>
          <w:sz w:val="32"/>
          <w:szCs w:val="32"/>
          <w:lang w:eastAsia="zh-CN"/>
        </w:rPr>
        <w:t>本单位无上年结余收入</w:t>
      </w:r>
      <w:r w:rsidR="00036ECF" w:rsidRPr="00884E9D">
        <w:rPr>
          <w:rFonts w:ascii="仿宋_GB2312" w:eastAsia="仿宋_GB2312" w:hAnsi="宋体" w:cs="宋体" w:hint="eastAsia"/>
          <w:sz w:val="32"/>
          <w:szCs w:val="32"/>
          <w:lang w:eastAsia="zh-CN"/>
        </w:rPr>
        <w:t>，</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00091A15" w:rsidRPr="00884E9D">
        <w:rPr>
          <w:rFonts w:ascii="仿宋_GB2312" w:eastAsia="仿宋_GB2312" w:hint="eastAsia"/>
          <w:sz w:val="32"/>
          <w:szCs w:val="32"/>
          <w:lang w:eastAsia="zh-CN"/>
        </w:rPr>
        <w:t xml:space="preserve">  </w:t>
      </w:r>
    </w:p>
    <w:p w:rsidR="00EE19FD" w:rsidRPr="00884E9D" w:rsidRDefault="00EE19FD" w:rsidP="00091A15">
      <w:pPr>
        <w:tabs>
          <w:tab w:val="center" w:pos="4475"/>
        </w:tabs>
        <w:spacing w:line="500" w:lineRule="exact"/>
        <w:ind w:rightChars="-27" w:right="-59" w:firstLineChars="200" w:firstLine="643"/>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b/>
          <w:bCs/>
          <w:color w:val="333333"/>
          <w:sz w:val="32"/>
          <w:szCs w:val="32"/>
          <w:lang w:eastAsia="zh-CN"/>
        </w:rPr>
        <w:t>（二）财政拨款支出总体情况</w:t>
      </w:r>
    </w:p>
    <w:p w:rsidR="00036ECF" w:rsidRPr="00884E9D" w:rsidRDefault="00EE19FD" w:rsidP="002218EF">
      <w:pPr>
        <w:spacing w:line="500" w:lineRule="exact"/>
        <w:ind w:firstLineChars="200" w:firstLine="640"/>
        <w:rPr>
          <w:rFonts w:ascii="仿宋_GB2312" w:eastAsia="仿宋_GB2312" w:hAnsi="宋体" w:cs="宋体"/>
          <w:sz w:val="32"/>
          <w:szCs w:val="32"/>
          <w:lang w:eastAsia="zh-CN"/>
        </w:rPr>
      </w:pPr>
      <w:r w:rsidRPr="00884E9D">
        <w:rPr>
          <w:rFonts w:ascii="仿宋_GB2312" w:eastAsia="仿宋_GB2312" w:hAnsi="Times New Roman" w:cs="Times New Roman" w:hint="eastAsia"/>
          <w:color w:val="333333"/>
          <w:sz w:val="32"/>
          <w:szCs w:val="32"/>
          <w:lang w:eastAsia="zh-CN"/>
        </w:rPr>
        <w:t>2020年财政拨款支出</w:t>
      </w:r>
      <w:r w:rsidR="00036ECF" w:rsidRPr="00884E9D">
        <w:rPr>
          <w:rFonts w:ascii="仿宋_GB2312" w:eastAsia="仿宋_GB2312" w:hAnsi="Times New Roman" w:cs="Times New Roman" w:hint="eastAsia"/>
          <w:color w:val="333333"/>
          <w:sz w:val="32"/>
          <w:szCs w:val="32"/>
          <w:lang w:eastAsia="zh-CN"/>
        </w:rPr>
        <w:t>7857601元，</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。主要</w:t>
      </w:r>
      <w:r w:rsidR="00FA3234" w:rsidRPr="00884E9D">
        <w:rPr>
          <w:rFonts w:ascii="仿宋_GB2312" w:eastAsia="仿宋_GB2312" w:hAnsi="黑体" w:cs="Times New Roman" w:hint="eastAsia"/>
          <w:color w:val="333333"/>
          <w:sz w:val="32"/>
          <w:szCs w:val="32"/>
          <w:lang w:eastAsia="zh-CN"/>
        </w:rPr>
        <w:t>是</w:t>
      </w:r>
      <w:r w:rsidR="0088763A" w:rsidRPr="00884E9D">
        <w:rPr>
          <w:rFonts w:ascii="仿宋_GB2312" w:eastAsia="仿宋_GB2312" w:hAnsi="黑体" w:cs="Times New Roman" w:hint="eastAsia"/>
          <w:color w:val="333333"/>
          <w:sz w:val="32"/>
          <w:szCs w:val="32"/>
          <w:lang w:eastAsia="zh-CN"/>
        </w:rPr>
        <w:t>2020年</w:t>
      </w:r>
      <w:r w:rsidR="00FA3234" w:rsidRPr="00884E9D">
        <w:rPr>
          <w:rFonts w:ascii="仿宋_GB2312" w:eastAsia="仿宋_GB2312" w:hAnsi="黑体" w:cs="Times New Roman" w:hint="eastAsia"/>
          <w:color w:val="333333"/>
          <w:sz w:val="32"/>
          <w:szCs w:val="32"/>
          <w:lang w:eastAsia="zh-CN"/>
        </w:rPr>
        <w:t>人员经费、公用经费及相关业务项目支出</w:t>
      </w:r>
      <w:r w:rsidR="00036ECF" w:rsidRPr="00884E9D">
        <w:rPr>
          <w:rFonts w:ascii="仿宋_GB2312" w:eastAsia="仿宋_GB2312" w:hAnsi="黑体" w:cs="Times New Roman" w:hint="eastAsia"/>
          <w:color w:val="333333"/>
          <w:sz w:val="32"/>
          <w:szCs w:val="32"/>
          <w:lang w:eastAsia="zh-CN"/>
        </w:rPr>
        <w:t>。</w:t>
      </w:r>
    </w:p>
    <w:p w:rsidR="00EE19FD" w:rsidRPr="00884E9D" w:rsidRDefault="00EE19FD" w:rsidP="002218EF">
      <w:pPr>
        <w:tabs>
          <w:tab w:val="left" w:pos="142"/>
        </w:tabs>
        <w:snapToGrid w:val="0"/>
        <w:spacing w:line="500" w:lineRule="exact"/>
        <w:ind w:rightChars="-27" w:right="-59" w:firstLineChars="195" w:firstLine="624"/>
        <w:rPr>
          <w:rFonts w:ascii="仿宋_GB2312" w:eastAsia="仿宋_GB2312"/>
          <w:b/>
          <w:sz w:val="32"/>
          <w:szCs w:val="32"/>
          <w:lang w:eastAsia="zh-CN"/>
        </w:rPr>
      </w:pPr>
      <w:r w:rsidRPr="00884E9D">
        <w:rPr>
          <w:rFonts w:ascii="仿宋_GB2312" w:eastAsia="仿宋_GB2312" w:hAnsi="Times New Roman" w:cs="Times New Roman" w:hint="eastAsia"/>
          <w:color w:val="333333"/>
          <w:sz w:val="32"/>
          <w:szCs w:val="32"/>
          <w:lang w:eastAsia="zh-CN"/>
        </w:rPr>
        <w:t>其中：</w:t>
      </w:r>
    </w:p>
    <w:p w:rsidR="00CC1B60" w:rsidRPr="00884E9D" w:rsidRDefault="00EE19FD" w:rsidP="002218EF">
      <w:pPr>
        <w:tabs>
          <w:tab w:val="center" w:pos="4475"/>
        </w:tabs>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lastRenderedPageBreak/>
        <w:t>1</w:t>
      </w:r>
      <w:r w:rsidR="00036ECF" w:rsidRPr="00884E9D">
        <w:rPr>
          <w:rFonts w:ascii="仿宋_GB2312" w:eastAsia="仿宋_GB2312" w:hAnsi="Times New Roman" w:cs="Times New Roman" w:hint="eastAsia"/>
          <w:color w:val="333333"/>
          <w:sz w:val="32"/>
          <w:szCs w:val="32"/>
          <w:lang w:eastAsia="zh-CN"/>
        </w:rPr>
        <w:t>.社会保障就业支出7073557元，</w:t>
      </w:r>
      <w:r w:rsidRPr="00884E9D">
        <w:rPr>
          <w:rFonts w:ascii="仿宋_GB2312" w:eastAsia="仿宋_GB2312" w:hAnsi="Times New Roman" w:cs="Times New Roman" w:hint="eastAsia"/>
          <w:color w:val="333333"/>
          <w:sz w:val="32"/>
          <w:szCs w:val="32"/>
          <w:lang w:eastAsia="zh-CN"/>
        </w:rPr>
        <w:t>占支出总预算</w:t>
      </w:r>
      <w:r w:rsidR="00036ECF" w:rsidRPr="00884E9D">
        <w:rPr>
          <w:rFonts w:ascii="仿宋_GB2312" w:eastAsia="仿宋_GB2312" w:hAnsi="Times New Roman" w:cs="Times New Roman" w:hint="eastAsia"/>
          <w:color w:val="333333"/>
          <w:sz w:val="32"/>
          <w:szCs w:val="32"/>
          <w:lang w:eastAsia="zh-CN"/>
        </w:rPr>
        <w:t>90</w:t>
      </w:r>
      <w:r w:rsidRPr="00884E9D">
        <w:rPr>
          <w:rFonts w:ascii="仿宋_GB2312" w:eastAsia="仿宋_GB2312" w:hAnsi="Times New Roman" w:cs="Times New Roman" w:hint="eastAsia"/>
          <w:color w:val="333333"/>
          <w:sz w:val="32"/>
          <w:szCs w:val="32"/>
          <w:lang w:eastAsia="zh-CN"/>
        </w:rPr>
        <w:t>%，</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00CC1B60" w:rsidRPr="00884E9D">
        <w:rPr>
          <w:rFonts w:ascii="仿宋_GB2312" w:eastAsia="仿宋_GB2312" w:hAnsi="Times New Roman" w:cs="Times New Roman" w:hint="eastAsia"/>
          <w:color w:val="333333"/>
          <w:sz w:val="32"/>
          <w:szCs w:val="32"/>
          <w:lang w:eastAsia="zh-CN"/>
        </w:rPr>
        <w:t>主要是</w:t>
      </w:r>
      <w:r w:rsidR="00A0105B" w:rsidRPr="00884E9D">
        <w:rPr>
          <w:rFonts w:ascii="仿宋_GB2312" w:eastAsia="仿宋_GB2312" w:hAnsi="黑体" w:cs="Times New Roman" w:hint="eastAsia"/>
          <w:color w:val="333333"/>
          <w:sz w:val="32"/>
          <w:szCs w:val="32"/>
          <w:lang w:eastAsia="zh-CN"/>
        </w:rPr>
        <w:t>梧州市退役军人事务局及所属单位</w:t>
      </w:r>
      <w:r w:rsidR="00A0105B" w:rsidRPr="00884E9D">
        <w:rPr>
          <w:rFonts w:ascii="仿宋_GB2312" w:eastAsia="仿宋_GB2312" w:hAnsi="Times New Roman" w:cs="Times New Roman" w:hint="eastAsia"/>
          <w:color w:val="333333"/>
          <w:sz w:val="32"/>
          <w:szCs w:val="32"/>
          <w:lang w:eastAsia="zh-CN"/>
        </w:rPr>
        <w:t>人员经费</w:t>
      </w:r>
      <w:r w:rsidR="00CC1B60" w:rsidRPr="00884E9D">
        <w:rPr>
          <w:rFonts w:ascii="仿宋_GB2312" w:eastAsia="仿宋_GB2312" w:hAnsi="Times New Roman" w:cs="Times New Roman" w:hint="eastAsia"/>
          <w:color w:val="333333"/>
          <w:sz w:val="32"/>
          <w:szCs w:val="32"/>
          <w:lang w:eastAsia="zh-CN"/>
        </w:rPr>
        <w:t>、公用经费和相关业务项目支出。</w:t>
      </w:r>
    </w:p>
    <w:p w:rsidR="00CC1B60" w:rsidRPr="00884E9D" w:rsidRDefault="00CC1B60" w:rsidP="002218EF">
      <w:pPr>
        <w:tabs>
          <w:tab w:val="center" w:pos="4475"/>
        </w:tabs>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2.卫生健康支出314239元，占支出总预算4%，</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Pr="00884E9D">
        <w:rPr>
          <w:rFonts w:ascii="仿宋_GB2312" w:eastAsia="仿宋_GB2312" w:hAnsi="Times New Roman" w:cs="Times New Roman" w:hint="eastAsia"/>
          <w:color w:val="333333"/>
          <w:sz w:val="32"/>
          <w:szCs w:val="32"/>
          <w:lang w:eastAsia="zh-CN"/>
        </w:rPr>
        <w:t>主要是</w:t>
      </w:r>
      <w:r w:rsidRPr="00884E9D">
        <w:rPr>
          <w:rFonts w:ascii="仿宋_GB2312" w:eastAsia="仿宋_GB2312" w:hAnsi="黑体" w:cs="Times New Roman" w:hint="eastAsia"/>
          <w:color w:val="333333"/>
          <w:sz w:val="32"/>
          <w:szCs w:val="32"/>
          <w:lang w:eastAsia="zh-CN"/>
        </w:rPr>
        <w:t>梧州市退役军人事务局及所属单位按规定为职工缴纳职工基本医疗保险费支出。</w:t>
      </w:r>
    </w:p>
    <w:p w:rsidR="00CC1B60" w:rsidRPr="00884E9D" w:rsidRDefault="00CC1B60" w:rsidP="002218EF">
      <w:pPr>
        <w:tabs>
          <w:tab w:val="center" w:pos="4475"/>
        </w:tabs>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3.住房保障支出469805元，占支出总预算6%，</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Pr="00884E9D">
        <w:rPr>
          <w:rFonts w:ascii="仿宋_GB2312" w:eastAsia="仿宋_GB2312" w:hAnsi="Times New Roman" w:cs="Times New Roman" w:hint="eastAsia"/>
          <w:color w:val="333333"/>
          <w:sz w:val="32"/>
          <w:szCs w:val="32"/>
          <w:lang w:eastAsia="zh-CN"/>
        </w:rPr>
        <w:t>主要是</w:t>
      </w:r>
      <w:r w:rsidRPr="00884E9D">
        <w:rPr>
          <w:rFonts w:ascii="仿宋_GB2312" w:eastAsia="仿宋_GB2312" w:hAnsi="黑体" w:cs="Times New Roman" w:hint="eastAsia"/>
          <w:color w:val="333333"/>
          <w:sz w:val="32"/>
          <w:szCs w:val="32"/>
          <w:lang w:eastAsia="zh-CN"/>
        </w:rPr>
        <w:t>梧州市退役军人事务局及所属单位按规定比例为职工缴纳的住房公积金支出。</w:t>
      </w:r>
    </w:p>
    <w:p w:rsidR="00EE19FD" w:rsidRPr="00884E9D" w:rsidRDefault="00EE19FD" w:rsidP="00347887">
      <w:pPr>
        <w:snapToGrid w:val="0"/>
        <w:spacing w:line="500" w:lineRule="exact"/>
        <w:ind w:rightChars="-27" w:right="-59" w:firstLineChars="196" w:firstLine="630"/>
        <w:rPr>
          <w:rFonts w:ascii="仿宋_GB2312" w:eastAsia="仿宋_GB2312" w:hAnsi="Times New Roman" w:cs="Times New Roman"/>
          <w:b/>
          <w:bCs/>
          <w:color w:val="333333"/>
          <w:sz w:val="32"/>
          <w:szCs w:val="32"/>
          <w:lang w:eastAsia="zh-CN"/>
        </w:rPr>
      </w:pPr>
      <w:r w:rsidRPr="00884E9D">
        <w:rPr>
          <w:rFonts w:ascii="仿宋_GB2312" w:eastAsia="仿宋_GB2312" w:hAnsi="Times New Roman" w:cs="Times New Roman" w:hint="eastAsia"/>
          <w:b/>
          <w:bCs/>
          <w:color w:val="333333"/>
          <w:sz w:val="32"/>
          <w:szCs w:val="32"/>
          <w:lang w:eastAsia="zh-CN"/>
        </w:rPr>
        <w:t>（三）一般公共预算支出按支出功能分类科目划分</w:t>
      </w:r>
    </w:p>
    <w:p w:rsidR="00CC1B60" w:rsidRPr="00884E9D" w:rsidRDefault="00CC1B60" w:rsidP="002218EF">
      <w:pPr>
        <w:tabs>
          <w:tab w:val="center" w:pos="4475"/>
        </w:tabs>
        <w:spacing w:line="500" w:lineRule="exact"/>
        <w:ind w:rightChars="-27" w:right="-59" w:firstLineChars="200" w:firstLine="640"/>
        <w:rPr>
          <w:rFonts w:ascii="仿宋_GB2312" w:eastAsia="仿宋_GB2312" w:hAnsi="黑体" w:cs="Times New Roman"/>
          <w:sz w:val="32"/>
          <w:szCs w:val="32"/>
          <w:lang w:eastAsia="zh-CN"/>
        </w:rPr>
      </w:pPr>
      <w:r w:rsidRPr="00884E9D">
        <w:rPr>
          <w:rFonts w:ascii="仿宋_GB2312" w:eastAsia="仿宋_GB2312" w:hAnsi="Times New Roman" w:cs="Times New Roman" w:hint="eastAsia"/>
          <w:color w:val="333333"/>
          <w:sz w:val="32"/>
          <w:szCs w:val="32"/>
          <w:lang w:eastAsia="zh-CN"/>
        </w:rPr>
        <w:t>1.社会保障就业支出7073557元，</w:t>
      </w:r>
      <w:r w:rsidR="00A710AF" w:rsidRPr="00884E9D">
        <w:rPr>
          <w:rFonts w:ascii="仿宋_GB2312" w:eastAsia="仿宋_GB2312" w:hAnsi="Times New Roman" w:cs="Times New Roman" w:hint="eastAsia"/>
          <w:sz w:val="32"/>
          <w:szCs w:val="32"/>
          <w:lang w:eastAsia="zh-CN"/>
        </w:rPr>
        <w:t>占支出总预算90%,</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Pr="00884E9D">
        <w:rPr>
          <w:rFonts w:ascii="仿宋_GB2312" w:eastAsia="仿宋_GB2312" w:hAnsi="Times New Roman" w:cs="Times New Roman" w:hint="eastAsia"/>
          <w:color w:val="333333"/>
          <w:sz w:val="32"/>
          <w:szCs w:val="32"/>
          <w:lang w:eastAsia="zh-CN"/>
        </w:rPr>
        <w:t>主要是人员</w:t>
      </w:r>
      <w:r w:rsidR="00B71B49" w:rsidRPr="00884E9D">
        <w:rPr>
          <w:rFonts w:ascii="仿宋_GB2312" w:eastAsia="仿宋_GB2312" w:hAnsi="Times New Roman" w:cs="Times New Roman" w:hint="eastAsia"/>
          <w:color w:val="333333"/>
          <w:sz w:val="32"/>
          <w:szCs w:val="32"/>
          <w:lang w:eastAsia="zh-CN"/>
        </w:rPr>
        <w:t>经费</w:t>
      </w:r>
      <w:r w:rsidRPr="00884E9D">
        <w:rPr>
          <w:rFonts w:ascii="仿宋_GB2312" w:eastAsia="仿宋_GB2312" w:hAnsi="Times New Roman" w:cs="Times New Roman" w:hint="eastAsia"/>
          <w:color w:val="333333"/>
          <w:sz w:val="32"/>
          <w:szCs w:val="32"/>
          <w:lang w:eastAsia="zh-CN"/>
        </w:rPr>
        <w:t>、公用经费和相关业务项目支出。其中：基本支出5021957元，项目支出2051600元。</w:t>
      </w:r>
      <w:r w:rsidR="008D7768" w:rsidRPr="00884E9D">
        <w:rPr>
          <w:rFonts w:ascii="仿宋_GB2312" w:eastAsia="仿宋_GB2312" w:hAnsi="Times New Roman" w:cs="Times New Roman" w:hint="eastAsia"/>
          <w:sz w:val="32"/>
          <w:szCs w:val="32"/>
          <w:lang w:eastAsia="zh-CN"/>
        </w:rPr>
        <w:t>按本部门预算项级科目分别是：</w:t>
      </w:r>
      <w:r w:rsidR="008D7768" w:rsidRPr="00884E9D">
        <w:rPr>
          <w:rFonts w:ascii="仿宋_GB2312" w:eastAsia="仿宋_GB2312" w:hAnsi="黑体" w:cs="Times New Roman" w:hint="eastAsia"/>
          <w:sz w:val="32"/>
          <w:szCs w:val="32"/>
          <w:lang w:eastAsia="zh-CN"/>
        </w:rPr>
        <w:t>机关事业单位基本养老保险缴费支出626408元，军队移交政府离退休干部管理机构613236元，行政运行（退役军人管理事务）1982853元，拥军优属760000元，部队供应2319551元，事业运行（退役军人管理事务）</w:t>
      </w:r>
      <w:r w:rsidR="008D7768" w:rsidRPr="00884E9D">
        <w:rPr>
          <w:rFonts w:ascii="仿宋_GB2312" w:eastAsia="仿宋_GB2312" w:hAnsi="黑体" w:cs="Times New Roman" w:hint="eastAsia"/>
          <w:sz w:val="32"/>
          <w:szCs w:val="32"/>
          <w:lang w:eastAsia="zh-CN"/>
        </w:rPr>
        <w:lastRenderedPageBreak/>
        <w:t>771509元。</w:t>
      </w:r>
      <w:r w:rsidR="001B3F5A" w:rsidRPr="00884E9D">
        <w:rPr>
          <w:rFonts w:ascii="仿宋_GB2312" w:eastAsia="仿宋_GB2312" w:hAnsi="Times New Roman" w:cs="Times New Roman" w:hint="eastAsia"/>
          <w:color w:val="333333"/>
          <w:sz w:val="32"/>
          <w:szCs w:val="32"/>
          <w:lang w:eastAsia="zh-CN"/>
        </w:rPr>
        <w:t>主要用于</w:t>
      </w:r>
      <w:r w:rsidR="001B3F5A" w:rsidRPr="00884E9D">
        <w:rPr>
          <w:rFonts w:ascii="仿宋_GB2312" w:eastAsia="仿宋_GB2312" w:hAnsi="黑体" w:cs="Times New Roman" w:hint="eastAsia"/>
          <w:color w:val="333333"/>
          <w:sz w:val="32"/>
          <w:szCs w:val="32"/>
          <w:lang w:eastAsia="zh-CN"/>
        </w:rPr>
        <w:t>梧州市退役军人事务局及所属单位</w:t>
      </w:r>
      <w:r w:rsidR="001B3F5A" w:rsidRPr="00884E9D">
        <w:rPr>
          <w:rFonts w:ascii="仿宋_GB2312" w:eastAsia="仿宋_GB2312" w:hAnsi="Times New Roman" w:cs="Times New Roman" w:hint="eastAsia"/>
          <w:color w:val="333333"/>
          <w:sz w:val="32"/>
          <w:szCs w:val="32"/>
          <w:lang w:eastAsia="zh-CN"/>
        </w:rPr>
        <w:t>人员</w:t>
      </w:r>
      <w:r w:rsidR="00B71B49" w:rsidRPr="00884E9D">
        <w:rPr>
          <w:rFonts w:ascii="仿宋_GB2312" w:eastAsia="仿宋_GB2312" w:hAnsi="Times New Roman" w:cs="Times New Roman" w:hint="eastAsia"/>
          <w:color w:val="333333"/>
          <w:sz w:val="32"/>
          <w:szCs w:val="32"/>
          <w:lang w:eastAsia="zh-CN"/>
        </w:rPr>
        <w:t>经费</w:t>
      </w:r>
      <w:r w:rsidR="001B3F5A" w:rsidRPr="00884E9D">
        <w:rPr>
          <w:rFonts w:ascii="仿宋_GB2312" w:eastAsia="仿宋_GB2312" w:hAnsi="Times New Roman" w:cs="Times New Roman" w:hint="eastAsia"/>
          <w:color w:val="333333"/>
          <w:sz w:val="32"/>
          <w:szCs w:val="32"/>
          <w:lang w:eastAsia="zh-CN"/>
        </w:rPr>
        <w:t>、公用经费和</w:t>
      </w:r>
      <w:r w:rsidR="001B3F5A" w:rsidRPr="00884E9D">
        <w:rPr>
          <w:rFonts w:ascii="仿宋_GB2312" w:eastAsia="仿宋_GB2312" w:hAnsi="黑体" w:cs="Times New Roman" w:hint="eastAsia"/>
          <w:color w:val="333333"/>
          <w:sz w:val="32"/>
          <w:szCs w:val="32"/>
          <w:lang w:eastAsia="zh-CN"/>
        </w:rPr>
        <w:t>为履行单位职能的相关业务项</w:t>
      </w:r>
      <w:r w:rsidR="001B3F5A" w:rsidRPr="00884E9D">
        <w:rPr>
          <w:rFonts w:ascii="仿宋_GB2312" w:eastAsia="仿宋_GB2312" w:hAnsi="黑体" w:cs="Times New Roman" w:hint="eastAsia"/>
          <w:sz w:val="32"/>
          <w:szCs w:val="32"/>
          <w:lang w:eastAsia="zh-CN"/>
        </w:rPr>
        <w:t>目支出。</w:t>
      </w:r>
    </w:p>
    <w:p w:rsidR="00CC1B60" w:rsidRPr="00884E9D" w:rsidRDefault="00CC1B60" w:rsidP="002218EF">
      <w:pPr>
        <w:tabs>
          <w:tab w:val="center" w:pos="4475"/>
        </w:tabs>
        <w:spacing w:line="500" w:lineRule="exact"/>
        <w:ind w:rightChars="-27" w:right="-59" w:firstLineChars="200" w:firstLine="640"/>
        <w:rPr>
          <w:rFonts w:ascii="仿宋_GB2312" w:eastAsia="仿宋_GB2312" w:hAnsi="Times New Roman" w:cs="Times New Roman"/>
          <w:sz w:val="32"/>
          <w:szCs w:val="32"/>
          <w:lang w:eastAsia="zh-CN"/>
        </w:rPr>
      </w:pPr>
      <w:r w:rsidRPr="00884E9D">
        <w:rPr>
          <w:rFonts w:ascii="仿宋_GB2312" w:eastAsia="仿宋_GB2312" w:hAnsi="Times New Roman" w:cs="Times New Roman" w:hint="eastAsia"/>
          <w:sz w:val="32"/>
          <w:szCs w:val="32"/>
          <w:lang w:eastAsia="zh-CN"/>
        </w:rPr>
        <w:t>2.卫生健康支出314239元，占支出总预算4%，</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00A710AF" w:rsidRPr="00884E9D">
        <w:rPr>
          <w:rFonts w:ascii="仿宋_GB2312" w:eastAsia="仿宋_GB2312" w:hAnsi="Times New Roman" w:cs="Times New Roman" w:hint="eastAsia"/>
          <w:color w:val="333333"/>
          <w:sz w:val="32"/>
          <w:szCs w:val="32"/>
          <w:lang w:eastAsia="zh-CN"/>
        </w:rPr>
        <w:t>其中：</w:t>
      </w:r>
      <w:r w:rsidRPr="00884E9D">
        <w:rPr>
          <w:rFonts w:ascii="仿宋_GB2312" w:eastAsia="仿宋_GB2312" w:hAnsi="Times New Roman" w:cs="Times New Roman" w:hint="eastAsia"/>
          <w:sz w:val="32"/>
          <w:szCs w:val="32"/>
          <w:lang w:eastAsia="zh-CN"/>
        </w:rPr>
        <w:t>基本支出</w:t>
      </w:r>
      <w:r w:rsidR="00A710AF" w:rsidRPr="00884E9D">
        <w:rPr>
          <w:rFonts w:ascii="仿宋_GB2312" w:eastAsia="仿宋_GB2312" w:hAnsi="Times New Roman" w:cs="Times New Roman" w:hint="eastAsia"/>
          <w:sz w:val="32"/>
          <w:szCs w:val="32"/>
          <w:lang w:eastAsia="zh-CN"/>
        </w:rPr>
        <w:t>314239元</w:t>
      </w:r>
      <w:r w:rsidRPr="00884E9D">
        <w:rPr>
          <w:rFonts w:ascii="仿宋_GB2312" w:eastAsia="仿宋_GB2312" w:hAnsi="Times New Roman" w:cs="Times New Roman" w:hint="eastAsia"/>
          <w:sz w:val="32"/>
          <w:szCs w:val="32"/>
          <w:lang w:eastAsia="zh-CN"/>
        </w:rPr>
        <w:t>，</w:t>
      </w:r>
      <w:r w:rsidR="00A710AF" w:rsidRPr="00884E9D">
        <w:rPr>
          <w:rFonts w:ascii="仿宋_GB2312" w:eastAsia="仿宋_GB2312" w:hAnsi="Times New Roman" w:cs="Times New Roman" w:hint="eastAsia"/>
          <w:color w:val="333333"/>
          <w:sz w:val="32"/>
          <w:szCs w:val="32"/>
          <w:lang w:eastAsia="zh-CN"/>
        </w:rPr>
        <w:t>项目支出0元。</w:t>
      </w:r>
      <w:r w:rsidR="008D7768" w:rsidRPr="00884E9D">
        <w:rPr>
          <w:rFonts w:ascii="仿宋_GB2312" w:eastAsia="仿宋_GB2312" w:hAnsi="Times New Roman" w:cs="Times New Roman" w:hint="eastAsia"/>
          <w:sz w:val="32"/>
          <w:szCs w:val="32"/>
          <w:lang w:eastAsia="zh-CN"/>
        </w:rPr>
        <w:t>按本部门预算项级科目分别是：行政单位医疗107828元，事业单位医疗206411元。</w:t>
      </w:r>
      <w:r w:rsidRPr="00884E9D">
        <w:rPr>
          <w:rFonts w:ascii="仿宋_GB2312" w:eastAsia="仿宋_GB2312" w:hAnsi="Times New Roman" w:cs="Times New Roman" w:hint="eastAsia"/>
          <w:sz w:val="32"/>
          <w:szCs w:val="32"/>
          <w:lang w:eastAsia="zh-CN"/>
        </w:rPr>
        <w:t>主要用于</w:t>
      </w:r>
      <w:r w:rsidRPr="00884E9D">
        <w:rPr>
          <w:rFonts w:ascii="仿宋_GB2312" w:eastAsia="仿宋_GB2312" w:hAnsi="黑体" w:cs="Times New Roman" w:hint="eastAsia"/>
          <w:sz w:val="32"/>
          <w:szCs w:val="32"/>
          <w:lang w:eastAsia="zh-CN"/>
        </w:rPr>
        <w:t>梧州市退役军人事务局及所属单位按规定为职工缴纳职工基本医疗保险费支出。</w:t>
      </w:r>
    </w:p>
    <w:p w:rsidR="00CC1B60" w:rsidRPr="00884E9D" w:rsidRDefault="00CC1B60" w:rsidP="002218EF">
      <w:pPr>
        <w:tabs>
          <w:tab w:val="center" w:pos="4475"/>
        </w:tabs>
        <w:spacing w:line="500" w:lineRule="exact"/>
        <w:ind w:rightChars="-27" w:right="-59" w:firstLineChars="200" w:firstLine="640"/>
        <w:rPr>
          <w:rFonts w:ascii="仿宋_GB2312" w:eastAsia="仿宋_GB2312" w:hAnsi="Times New Roman" w:cs="Times New Roman"/>
          <w:sz w:val="32"/>
          <w:szCs w:val="32"/>
          <w:lang w:eastAsia="zh-CN"/>
        </w:rPr>
      </w:pPr>
      <w:r w:rsidRPr="00884E9D">
        <w:rPr>
          <w:rFonts w:ascii="仿宋_GB2312" w:eastAsia="仿宋_GB2312" w:hAnsi="Times New Roman" w:cs="Times New Roman" w:hint="eastAsia"/>
          <w:sz w:val="32"/>
          <w:szCs w:val="32"/>
          <w:lang w:eastAsia="zh-CN"/>
        </w:rPr>
        <w:t>3.住房保障支出469805元，占支出总预算6%，</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00A710AF" w:rsidRPr="00884E9D">
        <w:rPr>
          <w:rFonts w:ascii="仿宋_GB2312" w:eastAsia="仿宋_GB2312" w:hAnsi="Times New Roman" w:cs="Times New Roman" w:hint="eastAsia"/>
          <w:color w:val="333333"/>
          <w:sz w:val="32"/>
          <w:szCs w:val="32"/>
          <w:lang w:eastAsia="zh-CN"/>
        </w:rPr>
        <w:t>其中：</w:t>
      </w:r>
      <w:r w:rsidRPr="00884E9D">
        <w:rPr>
          <w:rFonts w:ascii="仿宋_GB2312" w:eastAsia="仿宋_GB2312" w:hAnsi="Times New Roman" w:cs="Times New Roman" w:hint="eastAsia"/>
          <w:sz w:val="32"/>
          <w:szCs w:val="32"/>
          <w:lang w:eastAsia="zh-CN"/>
        </w:rPr>
        <w:t>基本支出</w:t>
      </w:r>
      <w:r w:rsidR="00A710AF" w:rsidRPr="00884E9D">
        <w:rPr>
          <w:rFonts w:ascii="仿宋_GB2312" w:eastAsia="仿宋_GB2312" w:hAnsi="Times New Roman" w:cs="Times New Roman" w:hint="eastAsia"/>
          <w:sz w:val="32"/>
          <w:szCs w:val="32"/>
          <w:lang w:eastAsia="zh-CN"/>
        </w:rPr>
        <w:t>469805元</w:t>
      </w:r>
      <w:r w:rsidRPr="00884E9D">
        <w:rPr>
          <w:rFonts w:ascii="仿宋_GB2312" w:eastAsia="仿宋_GB2312" w:hAnsi="Times New Roman" w:cs="Times New Roman" w:hint="eastAsia"/>
          <w:sz w:val="32"/>
          <w:szCs w:val="32"/>
          <w:lang w:eastAsia="zh-CN"/>
        </w:rPr>
        <w:t>，</w:t>
      </w:r>
      <w:r w:rsidR="00A710AF" w:rsidRPr="00884E9D">
        <w:rPr>
          <w:rFonts w:ascii="仿宋_GB2312" w:eastAsia="仿宋_GB2312" w:hAnsi="Times New Roman" w:cs="Times New Roman" w:hint="eastAsia"/>
          <w:color w:val="333333"/>
          <w:sz w:val="32"/>
          <w:szCs w:val="32"/>
          <w:lang w:eastAsia="zh-CN"/>
        </w:rPr>
        <w:t>项目支出0元。</w:t>
      </w:r>
      <w:r w:rsidR="008D7768" w:rsidRPr="00884E9D">
        <w:rPr>
          <w:rFonts w:ascii="仿宋_GB2312" w:eastAsia="仿宋_GB2312" w:hAnsi="Times New Roman" w:cs="Times New Roman" w:hint="eastAsia"/>
          <w:sz w:val="32"/>
          <w:szCs w:val="32"/>
          <w:lang w:eastAsia="zh-CN"/>
        </w:rPr>
        <w:t>按本部门预算项级科目分别是住房公积金469805元。</w:t>
      </w:r>
      <w:r w:rsidRPr="00884E9D">
        <w:rPr>
          <w:rFonts w:ascii="仿宋_GB2312" w:eastAsia="仿宋_GB2312" w:hAnsi="Times New Roman" w:cs="Times New Roman" w:hint="eastAsia"/>
          <w:sz w:val="32"/>
          <w:szCs w:val="32"/>
          <w:lang w:eastAsia="zh-CN"/>
        </w:rPr>
        <w:t>主要用于</w:t>
      </w:r>
      <w:r w:rsidRPr="00884E9D">
        <w:rPr>
          <w:rFonts w:ascii="仿宋_GB2312" w:eastAsia="仿宋_GB2312" w:hAnsi="黑体" w:cs="Times New Roman" w:hint="eastAsia"/>
          <w:sz w:val="32"/>
          <w:szCs w:val="32"/>
          <w:lang w:eastAsia="zh-CN"/>
        </w:rPr>
        <w:t>梧州市退役军人事务局及所属单位按规定比例为职工缴纳的住房公积金支出。</w:t>
      </w:r>
    </w:p>
    <w:p w:rsidR="00EE19FD" w:rsidRPr="00884E9D" w:rsidRDefault="00EE19FD" w:rsidP="00347887">
      <w:pPr>
        <w:snapToGrid w:val="0"/>
        <w:spacing w:line="500" w:lineRule="exact"/>
        <w:ind w:rightChars="-27" w:right="-59" w:firstLineChars="196" w:firstLine="630"/>
        <w:rPr>
          <w:rFonts w:ascii="仿宋_GB2312" w:eastAsia="仿宋_GB2312" w:hAnsi="Times New Roman" w:cs="Times New Roman"/>
          <w:b/>
          <w:bCs/>
          <w:color w:val="333333"/>
          <w:sz w:val="32"/>
          <w:szCs w:val="32"/>
          <w:lang w:eastAsia="zh-CN"/>
        </w:rPr>
      </w:pPr>
      <w:r w:rsidRPr="00884E9D">
        <w:rPr>
          <w:rFonts w:ascii="仿宋_GB2312" w:eastAsia="仿宋_GB2312" w:hAnsi="Times New Roman" w:cs="Times New Roman" w:hint="eastAsia"/>
          <w:b/>
          <w:bCs/>
          <w:color w:val="333333"/>
          <w:sz w:val="32"/>
          <w:szCs w:val="32"/>
          <w:lang w:eastAsia="zh-CN"/>
        </w:rPr>
        <w:t>（四）一般公共预算支出按部门经济科目划分</w:t>
      </w:r>
    </w:p>
    <w:p w:rsidR="00EE19FD" w:rsidRPr="00884E9D" w:rsidRDefault="00EE19FD" w:rsidP="002218EF">
      <w:pPr>
        <w:spacing w:line="500" w:lineRule="exact"/>
        <w:ind w:rightChars="-27" w:right="-59" w:firstLineChars="265" w:firstLine="848"/>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1</w:t>
      </w:r>
      <w:r w:rsidR="008D7768" w:rsidRPr="00884E9D">
        <w:rPr>
          <w:rFonts w:ascii="仿宋_GB2312" w:eastAsia="仿宋_GB2312" w:hAnsi="Times New Roman" w:cs="Times New Roman" w:hint="eastAsia"/>
          <w:color w:val="333333"/>
          <w:sz w:val="32"/>
          <w:szCs w:val="32"/>
          <w:lang w:eastAsia="zh-CN"/>
        </w:rPr>
        <w:t>.</w:t>
      </w:r>
      <w:r w:rsidRPr="00884E9D">
        <w:rPr>
          <w:rFonts w:ascii="仿宋_GB2312" w:eastAsia="仿宋_GB2312" w:hAnsi="Times New Roman" w:cs="Times New Roman" w:hint="eastAsia"/>
          <w:color w:val="333333"/>
          <w:sz w:val="32"/>
          <w:szCs w:val="32"/>
          <w:lang w:eastAsia="zh-CN"/>
        </w:rPr>
        <w:t>基本支出预算</w:t>
      </w:r>
    </w:p>
    <w:p w:rsidR="008D7768" w:rsidRPr="00884E9D" w:rsidRDefault="008D7768" w:rsidP="002218EF">
      <w:pPr>
        <w:tabs>
          <w:tab w:val="center" w:pos="4475"/>
        </w:tabs>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基本支出5806001元，占支出总预算的73.89%，</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Pr="00884E9D">
        <w:rPr>
          <w:rFonts w:ascii="仿宋_GB2312" w:eastAsia="仿宋_GB2312" w:hAnsi="Times New Roman" w:cs="Times New Roman" w:hint="eastAsia"/>
          <w:color w:val="333333"/>
          <w:sz w:val="32"/>
          <w:szCs w:val="32"/>
          <w:lang w:eastAsia="zh-CN"/>
        </w:rPr>
        <w:t>主要是</w:t>
      </w:r>
      <w:r w:rsidRPr="00884E9D">
        <w:rPr>
          <w:rFonts w:ascii="仿宋_GB2312" w:eastAsia="仿宋_GB2312" w:hAnsi="黑体" w:cs="Times New Roman" w:hint="eastAsia"/>
          <w:color w:val="333333"/>
          <w:sz w:val="32"/>
          <w:szCs w:val="32"/>
          <w:lang w:eastAsia="zh-CN"/>
        </w:rPr>
        <w:t>梧州市退役军人事务局及所属单位</w:t>
      </w:r>
      <w:r w:rsidRPr="00884E9D">
        <w:rPr>
          <w:rFonts w:ascii="仿宋_GB2312" w:eastAsia="仿宋_GB2312" w:hAnsi="Times New Roman" w:cs="Times New Roman" w:hint="eastAsia"/>
          <w:color w:val="333333"/>
          <w:sz w:val="32"/>
          <w:szCs w:val="32"/>
          <w:lang w:eastAsia="zh-CN"/>
        </w:rPr>
        <w:t>人员</w:t>
      </w:r>
      <w:r w:rsidR="00B71B49" w:rsidRPr="00884E9D">
        <w:rPr>
          <w:rFonts w:ascii="仿宋_GB2312" w:eastAsia="仿宋_GB2312" w:hAnsi="Times New Roman" w:cs="Times New Roman" w:hint="eastAsia"/>
          <w:color w:val="333333"/>
          <w:sz w:val="32"/>
          <w:szCs w:val="32"/>
          <w:lang w:eastAsia="zh-CN"/>
        </w:rPr>
        <w:t>经费</w:t>
      </w:r>
      <w:r w:rsidRPr="00884E9D">
        <w:rPr>
          <w:rFonts w:ascii="仿宋_GB2312" w:eastAsia="仿宋_GB2312" w:hAnsi="Times New Roman" w:cs="Times New Roman" w:hint="eastAsia"/>
          <w:color w:val="333333"/>
          <w:sz w:val="32"/>
          <w:szCs w:val="32"/>
          <w:lang w:eastAsia="zh-CN"/>
        </w:rPr>
        <w:t>、公用经费等基本支出。</w:t>
      </w:r>
    </w:p>
    <w:p w:rsidR="00EE19FD" w:rsidRPr="00884E9D" w:rsidRDefault="00EE19FD" w:rsidP="002218EF">
      <w:pPr>
        <w:snapToGrid w:val="0"/>
        <w:spacing w:line="500" w:lineRule="exact"/>
        <w:ind w:left="1"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其中：</w:t>
      </w:r>
    </w:p>
    <w:p w:rsidR="00EE19FD" w:rsidRPr="00884E9D" w:rsidRDefault="00EE19FD" w:rsidP="002218EF">
      <w:pPr>
        <w:snapToGrid w:val="0"/>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lastRenderedPageBreak/>
        <w:t>工资福利支出预算</w:t>
      </w:r>
      <w:r w:rsidR="00D05FDB" w:rsidRPr="00884E9D">
        <w:rPr>
          <w:rFonts w:ascii="仿宋_GB2312" w:eastAsia="仿宋_GB2312" w:hAnsi="Times New Roman" w:cs="Times New Roman"/>
          <w:color w:val="333333"/>
          <w:sz w:val="32"/>
          <w:szCs w:val="32"/>
          <w:lang w:eastAsia="zh-CN"/>
        </w:rPr>
        <w:t>4946001</w:t>
      </w:r>
      <w:r w:rsidRPr="00884E9D">
        <w:rPr>
          <w:rFonts w:ascii="仿宋_GB2312" w:eastAsia="仿宋_GB2312" w:hAnsi="Times New Roman" w:cs="Times New Roman" w:hint="eastAsia"/>
          <w:color w:val="333333"/>
          <w:sz w:val="32"/>
          <w:szCs w:val="32"/>
          <w:lang w:eastAsia="zh-CN"/>
        </w:rPr>
        <w:t>元，占基本支出总预算</w:t>
      </w:r>
      <w:r w:rsidR="00EA7FFA" w:rsidRPr="00884E9D">
        <w:rPr>
          <w:rFonts w:ascii="仿宋_GB2312" w:eastAsia="仿宋_GB2312" w:hAnsi="Times New Roman" w:cs="Times New Roman" w:hint="eastAsia"/>
          <w:color w:val="333333"/>
          <w:sz w:val="32"/>
          <w:szCs w:val="32"/>
          <w:lang w:eastAsia="zh-CN"/>
        </w:rPr>
        <w:t>85.</w:t>
      </w:r>
      <w:r w:rsidR="00D05FDB" w:rsidRPr="00884E9D">
        <w:rPr>
          <w:rFonts w:ascii="仿宋_GB2312" w:eastAsia="仿宋_GB2312" w:hAnsi="Times New Roman" w:cs="Times New Roman" w:hint="eastAsia"/>
          <w:color w:val="333333"/>
          <w:sz w:val="32"/>
          <w:szCs w:val="32"/>
          <w:lang w:eastAsia="zh-CN"/>
        </w:rPr>
        <w:t>19</w:t>
      </w:r>
      <w:r w:rsidRPr="00884E9D">
        <w:rPr>
          <w:rFonts w:ascii="仿宋_GB2312" w:eastAsia="仿宋_GB2312" w:hAnsi="Times New Roman" w:cs="Times New Roman" w:hint="eastAsia"/>
          <w:color w:val="333333"/>
          <w:sz w:val="32"/>
          <w:szCs w:val="32"/>
          <w:lang w:eastAsia="zh-CN"/>
        </w:rPr>
        <w:t>%，</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Pr="00884E9D">
        <w:rPr>
          <w:rFonts w:ascii="仿宋_GB2312" w:eastAsia="仿宋_GB2312" w:hAnsi="Times New Roman" w:cs="Times New Roman" w:hint="eastAsia"/>
          <w:color w:val="333333"/>
          <w:sz w:val="32"/>
          <w:szCs w:val="32"/>
          <w:lang w:eastAsia="zh-CN"/>
        </w:rPr>
        <w:t>主要是</w:t>
      </w:r>
      <w:r w:rsidR="00B71B49" w:rsidRPr="00884E9D">
        <w:rPr>
          <w:rFonts w:ascii="仿宋_GB2312" w:eastAsia="仿宋_GB2312" w:hAnsi="黑体" w:cs="Times New Roman" w:hint="eastAsia"/>
          <w:color w:val="333333"/>
          <w:sz w:val="32"/>
          <w:szCs w:val="32"/>
          <w:lang w:eastAsia="zh-CN"/>
        </w:rPr>
        <w:t>梧州市退役军人事务局</w:t>
      </w:r>
      <w:r w:rsidR="00FA3234" w:rsidRPr="00884E9D">
        <w:rPr>
          <w:rFonts w:ascii="仿宋_GB2312" w:eastAsia="仿宋_GB2312" w:hAnsi="黑体" w:cs="Times New Roman" w:hint="eastAsia"/>
          <w:color w:val="333333"/>
          <w:sz w:val="32"/>
          <w:szCs w:val="32"/>
          <w:lang w:eastAsia="zh-CN"/>
        </w:rPr>
        <w:t>及所属单位</w:t>
      </w:r>
      <w:r w:rsidRPr="00884E9D">
        <w:rPr>
          <w:rFonts w:ascii="仿宋_GB2312" w:eastAsia="仿宋_GB2312" w:hAnsi="Times New Roman" w:cs="Times New Roman" w:hint="eastAsia"/>
          <w:color w:val="333333"/>
          <w:sz w:val="32"/>
          <w:szCs w:val="32"/>
          <w:lang w:eastAsia="zh-CN"/>
        </w:rPr>
        <w:t>人员</w:t>
      </w:r>
      <w:r w:rsidR="00B71B49" w:rsidRPr="00884E9D">
        <w:rPr>
          <w:rFonts w:ascii="仿宋_GB2312" w:eastAsia="仿宋_GB2312" w:hAnsi="Times New Roman" w:cs="Times New Roman" w:hint="eastAsia"/>
          <w:color w:val="333333"/>
          <w:sz w:val="32"/>
          <w:szCs w:val="32"/>
          <w:lang w:eastAsia="zh-CN"/>
        </w:rPr>
        <w:t>支出</w:t>
      </w:r>
      <w:r w:rsidR="00EA7FFA" w:rsidRPr="00884E9D">
        <w:rPr>
          <w:rFonts w:ascii="仿宋_GB2312" w:eastAsia="仿宋_GB2312" w:hAnsi="Times New Roman" w:cs="Times New Roman" w:hint="eastAsia"/>
          <w:color w:val="333333"/>
          <w:sz w:val="32"/>
          <w:szCs w:val="32"/>
          <w:lang w:eastAsia="zh-CN"/>
        </w:rPr>
        <w:t>。</w:t>
      </w:r>
      <w:r w:rsidRPr="00884E9D">
        <w:rPr>
          <w:rFonts w:ascii="仿宋_GB2312" w:eastAsia="仿宋_GB2312" w:hAnsi="Times New Roman" w:cs="Times New Roman" w:hint="eastAsia"/>
          <w:color w:val="333333"/>
          <w:sz w:val="32"/>
          <w:szCs w:val="32"/>
          <w:lang w:eastAsia="zh-CN"/>
        </w:rPr>
        <w:t xml:space="preserve">  </w:t>
      </w:r>
    </w:p>
    <w:p w:rsidR="00EE19FD" w:rsidRPr="00884E9D" w:rsidRDefault="00EE19FD" w:rsidP="002218EF">
      <w:pPr>
        <w:snapToGrid w:val="0"/>
        <w:spacing w:line="500" w:lineRule="exact"/>
        <w:ind w:left="1"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商品和服务支出预算</w:t>
      </w:r>
      <w:r w:rsidR="00D05FDB" w:rsidRPr="00884E9D">
        <w:rPr>
          <w:rFonts w:ascii="仿宋_GB2312" w:eastAsia="仿宋_GB2312" w:hAnsi="Times New Roman" w:cs="Times New Roman"/>
          <w:color w:val="333333"/>
          <w:sz w:val="32"/>
          <w:szCs w:val="32"/>
          <w:lang w:eastAsia="zh-CN"/>
        </w:rPr>
        <w:t>860000</w:t>
      </w:r>
      <w:r w:rsidRPr="00884E9D">
        <w:rPr>
          <w:rFonts w:ascii="仿宋_GB2312" w:eastAsia="仿宋_GB2312" w:hAnsi="Times New Roman" w:cs="Times New Roman" w:hint="eastAsia"/>
          <w:color w:val="333333"/>
          <w:sz w:val="32"/>
          <w:szCs w:val="32"/>
          <w:lang w:eastAsia="zh-CN"/>
        </w:rPr>
        <w:t>元，占基本支出总预算</w:t>
      </w:r>
      <w:r w:rsidR="00EA7FFA" w:rsidRPr="00884E9D">
        <w:rPr>
          <w:rFonts w:ascii="仿宋_GB2312" w:eastAsia="仿宋_GB2312" w:hAnsi="Times New Roman" w:cs="Times New Roman" w:hint="eastAsia"/>
          <w:color w:val="333333"/>
          <w:sz w:val="32"/>
          <w:szCs w:val="32"/>
          <w:lang w:eastAsia="zh-CN"/>
        </w:rPr>
        <w:t>14.</w:t>
      </w:r>
      <w:r w:rsidR="00D05FDB" w:rsidRPr="00884E9D">
        <w:rPr>
          <w:rFonts w:ascii="仿宋_GB2312" w:eastAsia="仿宋_GB2312" w:hAnsi="Times New Roman" w:cs="Times New Roman" w:hint="eastAsia"/>
          <w:color w:val="333333"/>
          <w:sz w:val="32"/>
          <w:szCs w:val="32"/>
          <w:lang w:eastAsia="zh-CN"/>
        </w:rPr>
        <w:t>81</w:t>
      </w:r>
      <w:r w:rsidRPr="00884E9D">
        <w:rPr>
          <w:rFonts w:ascii="仿宋_GB2312" w:eastAsia="仿宋_GB2312" w:hAnsi="Times New Roman" w:cs="Times New Roman" w:hint="eastAsia"/>
          <w:color w:val="333333"/>
          <w:sz w:val="32"/>
          <w:szCs w:val="32"/>
          <w:lang w:eastAsia="zh-CN"/>
        </w:rPr>
        <w:t>%，</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Pr="00884E9D">
        <w:rPr>
          <w:rFonts w:ascii="仿宋_GB2312" w:eastAsia="仿宋_GB2312" w:hAnsi="Times New Roman" w:cs="Times New Roman" w:hint="eastAsia"/>
          <w:color w:val="333333"/>
          <w:sz w:val="32"/>
          <w:szCs w:val="32"/>
          <w:lang w:eastAsia="zh-CN"/>
        </w:rPr>
        <w:t>主要</w:t>
      </w:r>
      <w:r w:rsidR="00B71B49" w:rsidRPr="00884E9D">
        <w:rPr>
          <w:rFonts w:ascii="仿宋_GB2312" w:eastAsia="仿宋_GB2312" w:hAnsi="黑体" w:cs="Times New Roman" w:hint="eastAsia"/>
          <w:color w:val="333333"/>
          <w:sz w:val="32"/>
          <w:szCs w:val="32"/>
          <w:lang w:eastAsia="zh-CN"/>
        </w:rPr>
        <w:t>梧州市退役军人事务局</w:t>
      </w:r>
      <w:r w:rsidR="00FA3234" w:rsidRPr="00884E9D">
        <w:rPr>
          <w:rFonts w:ascii="仿宋_GB2312" w:eastAsia="仿宋_GB2312" w:hAnsi="黑体" w:cs="Times New Roman" w:hint="eastAsia"/>
          <w:color w:val="333333"/>
          <w:sz w:val="32"/>
          <w:szCs w:val="32"/>
          <w:lang w:eastAsia="zh-CN"/>
        </w:rPr>
        <w:t>及所属单位</w:t>
      </w:r>
      <w:r w:rsidR="00FA3234" w:rsidRPr="00884E9D">
        <w:rPr>
          <w:rFonts w:ascii="仿宋_GB2312" w:eastAsia="仿宋_GB2312" w:hAnsi="Times New Roman" w:cs="Times New Roman" w:hint="eastAsia"/>
          <w:color w:val="333333"/>
          <w:sz w:val="32"/>
          <w:szCs w:val="32"/>
          <w:lang w:eastAsia="zh-CN"/>
        </w:rPr>
        <w:t>公用经费</w:t>
      </w:r>
      <w:r w:rsidRPr="00884E9D">
        <w:rPr>
          <w:rFonts w:ascii="仿宋_GB2312" w:eastAsia="仿宋_GB2312" w:hAnsi="Times New Roman" w:cs="Times New Roman" w:hint="eastAsia"/>
          <w:color w:val="333333"/>
          <w:sz w:val="32"/>
          <w:szCs w:val="32"/>
          <w:lang w:eastAsia="zh-CN"/>
        </w:rPr>
        <w:t>支出。</w:t>
      </w:r>
    </w:p>
    <w:p w:rsidR="00EE19FD" w:rsidRPr="00884E9D" w:rsidRDefault="00EE19FD" w:rsidP="00347887">
      <w:pPr>
        <w:snapToGrid w:val="0"/>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对个人和家庭的补助支出预算</w:t>
      </w:r>
      <w:r w:rsidR="00EA7FFA" w:rsidRPr="00884E9D">
        <w:rPr>
          <w:rFonts w:ascii="仿宋_GB2312" w:eastAsia="仿宋_GB2312" w:hAnsi="Times New Roman" w:cs="Times New Roman" w:hint="eastAsia"/>
          <w:color w:val="333333"/>
          <w:sz w:val="32"/>
          <w:szCs w:val="32"/>
          <w:lang w:eastAsia="zh-CN"/>
        </w:rPr>
        <w:t>0</w:t>
      </w:r>
      <w:r w:rsidRPr="00884E9D">
        <w:rPr>
          <w:rFonts w:ascii="仿宋_GB2312" w:eastAsia="仿宋_GB2312" w:hAnsi="Times New Roman" w:cs="Times New Roman" w:hint="eastAsia"/>
          <w:color w:val="333333"/>
          <w:sz w:val="32"/>
          <w:szCs w:val="32"/>
          <w:lang w:eastAsia="zh-CN"/>
        </w:rPr>
        <w:t>元</w:t>
      </w:r>
      <w:r w:rsidR="00347887" w:rsidRPr="00884E9D">
        <w:rPr>
          <w:rFonts w:ascii="仿宋_GB2312" w:eastAsia="仿宋_GB2312" w:hAnsi="Times New Roman" w:cs="Times New Roman" w:hint="eastAsia"/>
          <w:color w:val="333333"/>
          <w:sz w:val="32"/>
          <w:szCs w:val="32"/>
          <w:lang w:eastAsia="zh-CN"/>
        </w:rPr>
        <w:t>，</w:t>
      </w:r>
      <w:r w:rsidR="00347887" w:rsidRPr="00884E9D">
        <w:rPr>
          <w:rFonts w:ascii="仿宋_GB2312" w:eastAsia="仿宋_GB2312" w:hAnsi="Times New Roman" w:cs="Times New Roman" w:hint="eastAsia"/>
          <w:color w:val="000000" w:themeColor="text1"/>
          <w:sz w:val="32"/>
          <w:szCs w:val="32"/>
          <w:lang w:eastAsia="zh-CN"/>
        </w:rPr>
        <w:t>2020年部门预算基本支出中未安排</w:t>
      </w:r>
      <w:r w:rsidR="00347887" w:rsidRPr="00884E9D">
        <w:rPr>
          <w:rFonts w:ascii="仿宋_GB2312" w:eastAsia="仿宋_GB2312" w:hAnsi="Times New Roman" w:cs="Times New Roman" w:hint="eastAsia"/>
          <w:color w:val="333333"/>
          <w:sz w:val="32"/>
          <w:szCs w:val="32"/>
          <w:lang w:eastAsia="zh-CN"/>
        </w:rPr>
        <w:t>对个人和家庭的补助支出。</w:t>
      </w:r>
      <w:r w:rsidR="00EA7FFA" w:rsidRPr="00884E9D">
        <w:rPr>
          <w:rFonts w:ascii="仿宋_GB2312" w:eastAsia="仿宋_GB2312" w:hAnsi="Times New Roman" w:cs="Times New Roman" w:hint="eastAsia"/>
          <w:color w:val="333333"/>
          <w:sz w:val="32"/>
          <w:szCs w:val="32"/>
          <w:lang w:eastAsia="zh-CN"/>
        </w:rPr>
        <w:t xml:space="preserve"> </w:t>
      </w:r>
    </w:p>
    <w:p w:rsidR="00347887" w:rsidRPr="00884E9D" w:rsidRDefault="00EE19FD" w:rsidP="00347887">
      <w:pPr>
        <w:snapToGrid w:val="0"/>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其他资本性支出预算</w:t>
      </w:r>
      <w:r w:rsidR="00EA7FFA" w:rsidRPr="00884E9D">
        <w:rPr>
          <w:rFonts w:ascii="仿宋_GB2312" w:eastAsia="仿宋_GB2312" w:hAnsi="Times New Roman" w:cs="Times New Roman" w:hint="eastAsia"/>
          <w:color w:val="333333"/>
          <w:sz w:val="32"/>
          <w:szCs w:val="32"/>
          <w:lang w:eastAsia="zh-CN"/>
        </w:rPr>
        <w:t>0</w:t>
      </w:r>
      <w:r w:rsidRPr="00884E9D">
        <w:rPr>
          <w:rFonts w:ascii="仿宋_GB2312" w:eastAsia="仿宋_GB2312" w:hAnsi="Times New Roman" w:cs="Times New Roman" w:hint="eastAsia"/>
          <w:color w:val="333333"/>
          <w:sz w:val="32"/>
          <w:szCs w:val="32"/>
          <w:lang w:eastAsia="zh-CN"/>
        </w:rPr>
        <w:t>元</w:t>
      </w:r>
      <w:r w:rsidR="00347887" w:rsidRPr="00884E9D">
        <w:rPr>
          <w:rFonts w:ascii="仿宋_GB2312" w:eastAsia="仿宋_GB2312" w:hAnsi="Times New Roman" w:cs="Times New Roman" w:hint="eastAsia"/>
          <w:color w:val="333333"/>
          <w:sz w:val="32"/>
          <w:szCs w:val="32"/>
          <w:lang w:eastAsia="zh-CN"/>
        </w:rPr>
        <w:t>，</w:t>
      </w:r>
      <w:r w:rsidR="00347887" w:rsidRPr="00884E9D">
        <w:rPr>
          <w:rFonts w:ascii="仿宋_GB2312" w:eastAsia="仿宋_GB2312" w:hAnsi="Times New Roman" w:cs="Times New Roman" w:hint="eastAsia"/>
          <w:color w:val="000000" w:themeColor="text1"/>
          <w:sz w:val="32"/>
          <w:szCs w:val="32"/>
          <w:lang w:eastAsia="zh-CN"/>
        </w:rPr>
        <w:t>2020年部门预算基本支出中未安排</w:t>
      </w:r>
      <w:r w:rsidR="00347887" w:rsidRPr="00884E9D">
        <w:rPr>
          <w:rFonts w:ascii="仿宋_GB2312" w:eastAsia="仿宋_GB2312" w:hAnsi="Times New Roman" w:cs="Times New Roman" w:hint="eastAsia"/>
          <w:color w:val="333333"/>
          <w:sz w:val="32"/>
          <w:szCs w:val="32"/>
          <w:lang w:eastAsia="zh-CN"/>
        </w:rPr>
        <w:t>其他资本性支出。</w:t>
      </w:r>
    </w:p>
    <w:p w:rsidR="00EE19FD" w:rsidRPr="00884E9D" w:rsidRDefault="00EE19FD" w:rsidP="002218EF">
      <w:pPr>
        <w:tabs>
          <w:tab w:val="center" w:pos="4475"/>
        </w:tabs>
        <w:spacing w:line="500" w:lineRule="exact"/>
        <w:ind w:leftChars="403" w:left="887" w:rightChars="-27" w:right="-59"/>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2、项目支出预算</w:t>
      </w:r>
    </w:p>
    <w:p w:rsidR="00EA7FFA" w:rsidRPr="00884E9D" w:rsidRDefault="00EA7FFA" w:rsidP="002218EF">
      <w:pPr>
        <w:tabs>
          <w:tab w:val="center" w:pos="4475"/>
        </w:tabs>
        <w:spacing w:line="500" w:lineRule="exact"/>
        <w:ind w:rightChars="-27" w:right="-59" w:firstLineChars="200" w:firstLine="640"/>
        <w:rPr>
          <w:rFonts w:ascii="仿宋_GB2312" w:eastAsia="仿宋_GB2312" w:hAnsi="黑体"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项目支出2051600元，占支出总预算的26.11%，</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00B71B49" w:rsidRPr="00884E9D">
        <w:rPr>
          <w:rFonts w:ascii="仿宋_GB2312" w:eastAsia="仿宋_GB2312" w:hAnsi="黑体" w:cs="Times New Roman" w:hint="eastAsia"/>
          <w:color w:val="333333"/>
          <w:sz w:val="32"/>
          <w:szCs w:val="32"/>
          <w:lang w:eastAsia="zh-CN"/>
        </w:rPr>
        <w:t>主要是</w:t>
      </w:r>
      <w:r w:rsidRPr="00884E9D">
        <w:rPr>
          <w:rFonts w:ascii="仿宋_GB2312" w:eastAsia="仿宋_GB2312" w:hAnsi="黑体" w:cs="Times New Roman" w:hint="eastAsia"/>
          <w:color w:val="333333"/>
          <w:sz w:val="32"/>
          <w:szCs w:val="32"/>
          <w:lang w:eastAsia="zh-CN"/>
        </w:rPr>
        <w:t>梧州市退役军人事务局及所属单位为履行单位职能的相关业务项目支出。</w:t>
      </w:r>
    </w:p>
    <w:p w:rsidR="00EE19FD" w:rsidRPr="00884E9D" w:rsidRDefault="00EE19FD" w:rsidP="002218EF">
      <w:pPr>
        <w:snapToGrid w:val="0"/>
        <w:spacing w:line="500" w:lineRule="exact"/>
        <w:ind w:rightChars="-27" w:right="-59" w:firstLineChars="187" w:firstLine="598"/>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其中：</w:t>
      </w:r>
    </w:p>
    <w:p w:rsidR="00EE19FD" w:rsidRPr="00884E9D" w:rsidRDefault="00EE19FD" w:rsidP="002218EF">
      <w:pPr>
        <w:snapToGrid w:val="0"/>
        <w:spacing w:line="500" w:lineRule="exact"/>
        <w:ind w:rightChars="-27" w:right="-59" w:firstLineChars="200" w:firstLine="640"/>
        <w:rPr>
          <w:rFonts w:ascii="仿宋_GB2312" w:eastAsia="仿宋_GB2312" w:hAnsi="Times New Roman" w:cs="Times New Roman"/>
          <w:color w:val="000000" w:themeColor="text1"/>
          <w:sz w:val="32"/>
          <w:szCs w:val="32"/>
          <w:lang w:eastAsia="zh-CN"/>
        </w:rPr>
      </w:pPr>
      <w:r w:rsidRPr="00884E9D">
        <w:rPr>
          <w:rFonts w:ascii="仿宋_GB2312" w:eastAsia="仿宋_GB2312" w:hAnsi="Times New Roman" w:cs="Times New Roman" w:hint="eastAsia"/>
          <w:color w:val="333333"/>
          <w:sz w:val="32"/>
          <w:szCs w:val="32"/>
          <w:lang w:eastAsia="zh-CN"/>
        </w:rPr>
        <w:t>工资福利支出预算</w:t>
      </w:r>
      <w:r w:rsidR="00EA7FFA" w:rsidRPr="00884E9D">
        <w:rPr>
          <w:rFonts w:ascii="仿宋_GB2312" w:eastAsia="仿宋_GB2312" w:hAnsi="Times New Roman" w:cs="Times New Roman" w:hint="eastAsia"/>
          <w:color w:val="333333"/>
          <w:sz w:val="32"/>
          <w:szCs w:val="32"/>
          <w:lang w:eastAsia="zh-CN"/>
        </w:rPr>
        <w:t>0</w:t>
      </w:r>
      <w:r w:rsidRPr="00884E9D">
        <w:rPr>
          <w:rFonts w:ascii="仿宋_GB2312" w:eastAsia="仿宋_GB2312" w:hAnsi="Times New Roman" w:cs="Times New Roman" w:hint="eastAsia"/>
          <w:color w:val="333333"/>
          <w:sz w:val="32"/>
          <w:szCs w:val="32"/>
          <w:lang w:eastAsia="zh-CN"/>
        </w:rPr>
        <w:t>元</w:t>
      </w:r>
      <w:r w:rsidR="00347887" w:rsidRPr="00884E9D">
        <w:rPr>
          <w:rFonts w:ascii="仿宋_GB2312" w:eastAsia="仿宋_GB2312" w:hAnsi="Times New Roman" w:cs="Times New Roman" w:hint="eastAsia"/>
          <w:color w:val="000000" w:themeColor="text1"/>
          <w:sz w:val="32"/>
          <w:szCs w:val="32"/>
          <w:lang w:eastAsia="zh-CN"/>
        </w:rPr>
        <w:t>，2020年部门预算项目支出中未安排</w:t>
      </w:r>
      <w:r w:rsidR="00347887" w:rsidRPr="00884E9D">
        <w:rPr>
          <w:rFonts w:ascii="仿宋_GB2312" w:eastAsia="仿宋_GB2312" w:hAnsi="Times New Roman" w:cs="Times New Roman" w:hint="eastAsia"/>
          <w:color w:val="333333"/>
          <w:sz w:val="32"/>
          <w:szCs w:val="32"/>
          <w:lang w:eastAsia="zh-CN"/>
        </w:rPr>
        <w:t>工资福利支出。</w:t>
      </w:r>
    </w:p>
    <w:p w:rsidR="00EE19FD" w:rsidRPr="00884E9D" w:rsidRDefault="00EE19FD" w:rsidP="002218EF">
      <w:pPr>
        <w:snapToGrid w:val="0"/>
        <w:spacing w:line="500" w:lineRule="exact"/>
        <w:ind w:rightChars="-27" w:right="-59" w:firstLineChars="150" w:firstLine="48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lastRenderedPageBreak/>
        <w:t>商品和服务支出预算</w:t>
      </w:r>
      <w:r w:rsidR="00EA7FFA" w:rsidRPr="00884E9D">
        <w:rPr>
          <w:rFonts w:ascii="仿宋_GB2312" w:eastAsia="仿宋_GB2312" w:hAnsi="Times New Roman" w:cs="Times New Roman" w:hint="eastAsia"/>
          <w:color w:val="333333"/>
          <w:sz w:val="32"/>
          <w:szCs w:val="32"/>
          <w:lang w:eastAsia="zh-CN"/>
        </w:rPr>
        <w:t>2021600</w:t>
      </w:r>
      <w:r w:rsidRPr="00884E9D">
        <w:rPr>
          <w:rFonts w:ascii="仿宋_GB2312" w:eastAsia="仿宋_GB2312" w:hAnsi="Times New Roman" w:cs="Times New Roman" w:hint="eastAsia"/>
          <w:color w:val="333333"/>
          <w:sz w:val="32"/>
          <w:szCs w:val="32"/>
          <w:lang w:eastAsia="zh-CN"/>
        </w:rPr>
        <w:t>元，占项目支出预算</w:t>
      </w:r>
      <w:r w:rsidR="00EA7FFA" w:rsidRPr="00884E9D">
        <w:rPr>
          <w:rFonts w:ascii="仿宋_GB2312" w:eastAsia="仿宋_GB2312" w:hAnsi="Times New Roman" w:cs="Times New Roman" w:hint="eastAsia"/>
          <w:color w:val="333333"/>
          <w:sz w:val="32"/>
          <w:szCs w:val="32"/>
          <w:lang w:eastAsia="zh-CN"/>
        </w:rPr>
        <w:t>98.54</w:t>
      </w:r>
      <w:r w:rsidRPr="00884E9D">
        <w:rPr>
          <w:rFonts w:ascii="仿宋_GB2312" w:eastAsia="仿宋_GB2312" w:hAnsi="Times New Roman" w:cs="Times New Roman" w:hint="eastAsia"/>
          <w:color w:val="333333"/>
          <w:sz w:val="32"/>
          <w:szCs w:val="32"/>
          <w:lang w:eastAsia="zh-CN"/>
        </w:rPr>
        <w:t>%，</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00EA7FFA" w:rsidRPr="00884E9D">
        <w:rPr>
          <w:rFonts w:ascii="仿宋_GB2312" w:eastAsia="仿宋_GB2312" w:hAnsi="Times New Roman" w:cs="Times New Roman" w:hint="eastAsia"/>
          <w:color w:val="333333"/>
          <w:sz w:val="32"/>
          <w:szCs w:val="32"/>
          <w:lang w:eastAsia="zh-CN"/>
        </w:rPr>
        <w:t>主要是</w:t>
      </w:r>
      <w:r w:rsidR="00EA7FFA" w:rsidRPr="00884E9D">
        <w:rPr>
          <w:rFonts w:ascii="仿宋_GB2312" w:eastAsia="仿宋_GB2312" w:hAnsi="黑体" w:cs="Times New Roman" w:hint="eastAsia"/>
          <w:color w:val="333333"/>
          <w:sz w:val="32"/>
          <w:szCs w:val="32"/>
          <w:lang w:eastAsia="zh-CN"/>
        </w:rPr>
        <w:t>梧州市退役军人事务局及所属单位为履行单位职能的相关业务项目支出</w:t>
      </w:r>
      <w:r w:rsidRPr="00884E9D">
        <w:rPr>
          <w:rFonts w:ascii="仿宋_GB2312" w:eastAsia="仿宋_GB2312" w:hAnsi="Times New Roman" w:cs="Times New Roman" w:hint="eastAsia"/>
          <w:color w:val="333333"/>
          <w:sz w:val="32"/>
          <w:szCs w:val="32"/>
          <w:lang w:eastAsia="zh-CN"/>
        </w:rPr>
        <w:t>。</w:t>
      </w:r>
    </w:p>
    <w:p w:rsidR="00EE19FD" w:rsidRPr="00884E9D" w:rsidRDefault="00EE19FD" w:rsidP="002218EF">
      <w:pPr>
        <w:snapToGrid w:val="0"/>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对个人和家庭的补助支出预算</w:t>
      </w:r>
      <w:r w:rsidR="00EA7FFA" w:rsidRPr="00884E9D">
        <w:rPr>
          <w:rFonts w:ascii="仿宋_GB2312" w:eastAsia="仿宋_GB2312" w:hAnsi="Times New Roman" w:cs="Times New Roman" w:hint="eastAsia"/>
          <w:color w:val="333333"/>
          <w:sz w:val="32"/>
          <w:szCs w:val="32"/>
          <w:lang w:eastAsia="zh-CN"/>
        </w:rPr>
        <w:t>0</w:t>
      </w:r>
      <w:r w:rsidR="00347887" w:rsidRPr="00884E9D">
        <w:rPr>
          <w:rFonts w:ascii="仿宋_GB2312" w:eastAsia="仿宋_GB2312" w:hAnsi="Times New Roman" w:cs="Times New Roman" w:hint="eastAsia"/>
          <w:color w:val="333333"/>
          <w:sz w:val="32"/>
          <w:szCs w:val="32"/>
          <w:lang w:eastAsia="zh-CN"/>
        </w:rPr>
        <w:t>元，</w:t>
      </w:r>
      <w:r w:rsidR="00347887" w:rsidRPr="00884E9D">
        <w:rPr>
          <w:rFonts w:ascii="仿宋_GB2312" w:eastAsia="仿宋_GB2312" w:hAnsi="Times New Roman" w:cs="Times New Roman" w:hint="eastAsia"/>
          <w:color w:val="000000" w:themeColor="text1"/>
          <w:sz w:val="32"/>
          <w:szCs w:val="32"/>
          <w:lang w:eastAsia="zh-CN"/>
        </w:rPr>
        <w:t>2020年部门预算项目支出中未安排</w:t>
      </w:r>
      <w:r w:rsidR="00347887" w:rsidRPr="00884E9D">
        <w:rPr>
          <w:rFonts w:ascii="仿宋_GB2312" w:eastAsia="仿宋_GB2312" w:hAnsi="Times New Roman" w:cs="Times New Roman" w:hint="eastAsia"/>
          <w:color w:val="333333"/>
          <w:sz w:val="32"/>
          <w:szCs w:val="32"/>
          <w:lang w:eastAsia="zh-CN"/>
        </w:rPr>
        <w:t>对个人和家庭的补助支出。</w:t>
      </w:r>
    </w:p>
    <w:p w:rsidR="00EE19FD" w:rsidRPr="00884E9D" w:rsidRDefault="00EE19FD" w:rsidP="002218EF">
      <w:pPr>
        <w:snapToGrid w:val="0"/>
        <w:spacing w:line="500" w:lineRule="exact"/>
        <w:ind w:rightChars="-27" w:right="-59" w:firstLineChars="200" w:firstLine="640"/>
        <w:rPr>
          <w:rFonts w:ascii="仿宋_GB2312" w:eastAsia="仿宋_GB2312" w:hAnsi="Times New Roman" w:cs="Times New Roman"/>
          <w:b/>
          <w:color w:val="333333"/>
          <w:sz w:val="32"/>
          <w:szCs w:val="32"/>
          <w:lang w:eastAsia="zh-CN"/>
        </w:rPr>
      </w:pPr>
      <w:r w:rsidRPr="00884E9D">
        <w:rPr>
          <w:rFonts w:ascii="仿宋_GB2312" w:eastAsia="仿宋_GB2312" w:hAnsi="Times New Roman" w:cs="Times New Roman" w:hint="eastAsia"/>
          <w:color w:val="333333"/>
          <w:sz w:val="32"/>
          <w:szCs w:val="32"/>
          <w:lang w:eastAsia="zh-CN"/>
        </w:rPr>
        <w:t>其他资本性支出</w:t>
      </w:r>
      <w:r w:rsidR="00EA7FFA" w:rsidRPr="00884E9D">
        <w:rPr>
          <w:rFonts w:ascii="仿宋_GB2312" w:eastAsia="仿宋_GB2312" w:hAnsi="Times New Roman" w:cs="Times New Roman" w:hint="eastAsia"/>
          <w:color w:val="333333"/>
          <w:sz w:val="32"/>
          <w:szCs w:val="32"/>
          <w:lang w:eastAsia="zh-CN"/>
        </w:rPr>
        <w:t>30000</w:t>
      </w:r>
      <w:r w:rsidRPr="00884E9D">
        <w:rPr>
          <w:rFonts w:ascii="仿宋_GB2312" w:eastAsia="仿宋_GB2312" w:hAnsi="Times New Roman" w:cs="Times New Roman" w:hint="eastAsia"/>
          <w:color w:val="333333"/>
          <w:sz w:val="32"/>
          <w:szCs w:val="32"/>
          <w:lang w:eastAsia="zh-CN"/>
        </w:rPr>
        <w:t>元，占项目支出预算</w:t>
      </w:r>
      <w:r w:rsidR="00D55AC0" w:rsidRPr="00884E9D">
        <w:rPr>
          <w:rFonts w:ascii="仿宋_GB2312" w:eastAsia="仿宋_GB2312" w:hAnsi="Times New Roman" w:cs="Times New Roman" w:hint="eastAsia"/>
          <w:color w:val="333333"/>
          <w:sz w:val="32"/>
          <w:szCs w:val="32"/>
          <w:lang w:eastAsia="zh-CN"/>
        </w:rPr>
        <w:t>1.46</w:t>
      </w:r>
      <w:r w:rsidRPr="00884E9D">
        <w:rPr>
          <w:rFonts w:ascii="仿宋_GB2312" w:eastAsia="仿宋_GB2312" w:hAnsi="Times New Roman" w:cs="Times New Roman" w:hint="eastAsia"/>
          <w:color w:val="333333"/>
          <w:sz w:val="32"/>
          <w:szCs w:val="32"/>
          <w:lang w:eastAsia="zh-CN"/>
        </w:rPr>
        <w:t>%，</w:t>
      </w:r>
      <w:r w:rsidR="006539CE" w:rsidRPr="00884E9D">
        <w:rPr>
          <w:rFonts w:ascii="仿宋_GB2312" w:eastAsia="仿宋_GB2312" w:hint="eastAsia"/>
          <w:sz w:val="32"/>
          <w:szCs w:val="32"/>
          <w:lang w:eastAsia="zh-CN"/>
        </w:rPr>
        <w:t>无法与2019年部门预算形成对比，原因是</w:t>
      </w:r>
      <w:r w:rsidR="006539CE" w:rsidRPr="00884E9D">
        <w:rPr>
          <w:rFonts w:ascii="仿宋_GB2312" w:eastAsia="仿宋_GB2312" w:hAnsi="黑体" w:cs="Times New Roman" w:hint="eastAsia"/>
          <w:color w:val="333333"/>
          <w:sz w:val="32"/>
          <w:szCs w:val="32"/>
          <w:lang w:eastAsia="zh-CN"/>
        </w:rPr>
        <w:t>梧州市退役军人事务局是2019年3月新组建部门，2019年收入</w:t>
      </w:r>
      <w:r w:rsidR="006539CE" w:rsidRPr="00884E9D">
        <w:rPr>
          <w:rFonts w:ascii="仿宋_GB2312" w:eastAsia="仿宋_GB2312" w:hint="eastAsia"/>
          <w:sz w:val="32"/>
          <w:szCs w:val="32"/>
          <w:lang w:eastAsia="zh-CN"/>
        </w:rPr>
        <w:t>支出未列入部门预算</w:t>
      </w:r>
      <w:r w:rsidR="006539CE" w:rsidRPr="00884E9D">
        <w:rPr>
          <w:rFonts w:eastAsia="仿宋_GB2312" w:hint="eastAsia"/>
          <w:sz w:val="32"/>
          <w:szCs w:val="32"/>
          <w:lang w:eastAsia="zh-CN"/>
        </w:rPr>
        <w:t> </w:t>
      </w:r>
      <w:r w:rsidR="006539CE" w:rsidRPr="00884E9D">
        <w:rPr>
          <w:rFonts w:ascii="仿宋_GB2312" w:eastAsia="仿宋_GB2312" w:hint="eastAsia"/>
          <w:sz w:val="32"/>
          <w:szCs w:val="32"/>
          <w:lang w:eastAsia="zh-CN"/>
        </w:rPr>
        <w:t>。</w:t>
      </w:r>
      <w:r w:rsidRPr="00884E9D">
        <w:rPr>
          <w:rFonts w:ascii="仿宋_GB2312" w:eastAsia="仿宋_GB2312" w:hAnsi="Times New Roman" w:cs="Times New Roman" w:hint="eastAsia"/>
          <w:color w:val="333333"/>
          <w:sz w:val="32"/>
          <w:szCs w:val="32"/>
          <w:lang w:eastAsia="zh-CN"/>
        </w:rPr>
        <w:t>主要是</w:t>
      </w:r>
      <w:r w:rsidR="00D55AC0" w:rsidRPr="00884E9D">
        <w:rPr>
          <w:rFonts w:ascii="仿宋_GB2312" w:eastAsia="仿宋_GB2312" w:hAnsi="黑体" w:cs="Times New Roman" w:hint="eastAsia"/>
          <w:color w:val="333333"/>
          <w:sz w:val="32"/>
          <w:szCs w:val="32"/>
          <w:lang w:eastAsia="zh-CN"/>
        </w:rPr>
        <w:t>梧州市退役军人事务局及所属单位为履行单位职能购置相关业务资本支出</w:t>
      </w:r>
    </w:p>
    <w:p w:rsidR="00EE19FD" w:rsidRPr="00884E9D" w:rsidRDefault="00EE19FD" w:rsidP="002218EF">
      <w:pPr>
        <w:spacing w:line="500" w:lineRule="exact"/>
        <w:ind w:rightChars="-27" w:right="-59" w:firstLineChars="150" w:firstLine="482"/>
        <w:rPr>
          <w:rFonts w:ascii="仿宋_GB2312" w:eastAsia="仿宋_GB2312" w:hAnsi="Times New Roman" w:cs="Times New Roman"/>
          <w:b/>
          <w:bCs/>
          <w:color w:val="333333"/>
          <w:sz w:val="32"/>
          <w:szCs w:val="32"/>
          <w:lang w:eastAsia="zh-CN"/>
        </w:rPr>
      </w:pPr>
      <w:r w:rsidRPr="00884E9D">
        <w:rPr>
          <w:rFonts w:ascii="仿宋_GB2312" w:eastAsia="仿宋_GB2312" w:hAnsi="Times New Roman" w:cs="Times New Roman" w:hint="eastAsia"/>
          <w:b/>
          <w:bCs/>
          <w:color w:val="333333"/>
          <w:sz w:val="32"/>
          <w:szCs w:val="32"/>
          <w:lang w:eastAsia="zh-CN"/>
        </w:rPr>
        <w:t>（五）一般公共预算支出按政府经济科目划分。</w:t>
      </w:r>
    </w:p>
    <w:p w:rsidR="00EE19FD" w:rsidRPr="00884E9D" w:rsidRDefault="00EE19FD" w:rsidP="002218EF">
      <w:pPr>
        <w:spacing w:line="500" w:lineRule="exact"/>
        <w:ind w:rightChars="-27" w:right="-59" w:firstLineChars="246" w:firstLine="787"/>
        <w:rPr>
          <w:rFonts w:ascii="仿宋_GB2312" w:eastAsia="仿宋_GB2312" w:hAnsi="宋体" w:cs="宋体"/>
          <w:sz w:val="32"/>
          <w:szCs w:val="32"/>
          <w:lang w:eastAsia="zh-CN"/>
        </w:rPr>
      </w:pPr>
      <w:r w:rsidRPr="00884E9D">
        <w:rPr>
          <w:rFonts w:ascii="仿宋_GB2312" w:eastAsia="仿宋_GB2312" w:hAnsi="Times New Roman" w:cs="Times New Roman" w:hint="eastAsia"/>
          <w:bCs/>
          <w:color w:val="000000" w:themeColor="text1"/>
          <w:sz w:val="32"/>
          <w:szCs w:val="32"/>
          <w:lang w:eastAsia="zh-CN"/>
        </w:rPr>
        <w:t>1</w:t>
      </w:r>
      <w:r w:rsidR="007C6C32" w:rsidRPr="00884E9D">
        <w:rPr>
          <w:rFonts w:ascii="仿宋_GB2312" w:eastAsia="仿宋_GB2312" w:hAnsi="Times New Roman" w:cs="Times New Roman" w:hint="eastAsia"/>
          <w:bCs/>
          <w:color w:val="000000" w:themeColor="text1"/>
          <w:sz w:val="32"/>
          <w:szCs w:val="32"/>
          <w:lang w:eastAsia="zh-CN"/>
        </w:rPr>
        <w:t>.</w:t>
      </w:r>
      <w:r w:rsidRPr="00884E9D">
        <w:rPr>
          <w:rFonts w:ascii="仿宋_GB2312" w:eastAsia="仿宋_GB2312" w:hAnsi="宋体" w:cs="宋体" w:hint="eastAsia"/>
          <w:sz w:val="32"/>
          <w:szCs w:val="32"/>
          <w:lang w:eastAsia="zh-CN"/>
        </w:rPr>
        <w:t>机关工资福利支出</w:t>
      </w:r>
      <w:r w:rsidR="007C6C32" w:rsidRPr="00884E9D">
        <w:rPr>
          <w:rFonts w:ascii="仿宋_GB2312" w:eastAsia="仿宋_GB2312" w:hAnsi="宋体" w:cs="宋体" w:hint="eastAsia"/>
          <w:sz w:val="32"/>
          <w:szCs w:val="32"/>
          <w:lang w:eastAsia="zh-CN"/>
        </w:rPr>
        <w:t>4413082</w:t>
      </w:r>
      <w:r w:rsidRPr="00884E9D">
        <w:rPr>
          <w:rFonts w:ascii="仿宋_GB2312" w:eastAsia="仿宋_GB2312" w:hAnsi="宋体" w:cs="宋体" w:hint="eastAsia"/>
          <w:sz w:val="32"/>
          <w:szCs w:val="32"/>
          <w:lang w:eastAsia="zh-CN"/>
        </w:rPr>
        <w:t>元，其中：①工资奖金津补贴</w:t>
      </w:r>
      <w:r w:rsidR="007C6C32" w:rsidRPr="00884E9D">
        <w:rPr>
          <w:rFonts w:ascii="仿宋_GB2312" w:eastAsia="仿宋_GB2312" w:hAnsi="宋体" w:cs="宋体" w:hint="eastAsia"/>
          <w:sz w:val="32"/>
          <w:szCs w:val="32"/>
          <w:lang w:eastAsia="zh-CN"/>
        </w:rPr>
        <w:t>3092097</w:t>
      </w:r>
      <w:r w:rsidRPr="00884E9D">
        <w:rPr>
          <w:rFonts w:ascii="仿宋_GB2312" w:eastAsia="仿宋_GB2312" w:hAnsi="宋体" w:cs="宋体" w:hint="eastAsia"/>
          <w:sz w:val="32"/>
          <w:szCs w:val="32"/>
          <w:lang w:eastAsia="zh-CN"/>
        </w:rPr>
        <w:t>元；②社会保障缴费</w:t>
      </w:r>
      <w:r w:rsidR="007C6C32" w:rsidRPr="00884E9D">
        <w:rPr>
          <w:rFonts w:ascii="仿宋_GB2312" w:eastAsia="仿宋_GB2312" w:hAnsi="宋体" w:cs="宋体" w:hint="eastAsia"/>
          <w:sz w:val="32"/>
          <w:szCs w:val="32"/>
          <w:lang w:eastAsia="zh-CN"/>
        </w:rPr>
        <w:t>891612</w:t>
      </w:r>
      <w:r w:rsidRPr="00884E9D">
        <w:rPr>
          <w:rFonts w:ascii="仿宋_GB2312" w:eastAsia="仿宋_GB2312" w:hAnsi="宋体" w:cs="宋体" w:hint="eastAsia"/>
          <w:sz w:val="32"/>
          <w:szCs w:val="32"/>
          <w:lang w:eastAsia="zh-CN"/>
        </w:rPr>
        <w:t xml:space="preserve">元；③ </w:t>
      </w:r>
      <w:r w:rsidR="007C6C32" w:rsidRPr="00884E9D">
        <w:rPr>
          <w:rFonts w:ascii="仿宋_GB2312" w:eastAsia="仿宋_GB2312" w:hAnsi="宋体" w:cs="宋体" w:hint="eastAsia"/>
          <w:sz w:val="32"/>
          <w:szCs w:val="32"/>
          <w:lang w:eastAsia="zh-CN"/>
        </w:rPr>
        <w:t>住房公积金429373元。</w:t>
      </w:r>
    </w:p>
    <w:p w:rsidR="007C6C32" w:rsidRPr="00884E9D" w:rsidRDefault="00EE19FD" w:rsidP="002218EF">
      <w:pPr>
        <w:spacing w:line="500" w:lineRule="exact"/>
        <w:ind w:rightChars="-27" w:right="-59" w:firstLineChars="250" w:firstLine="800"/>
        <w:rPr>
          <w:rFonts w:ascii="仿宋_GB2312" w:eastAsia="仿宋_GB2312" w:hAnsi="宋体" w:cs="宋体"/>
          <w:sz w:val="32"/>
          <w:szCs w:val="32"/>
          <w:lang w:eastAsia="zh-CN"/>
        </w:rPr>
      </w:pPr>
      <w:r w:rsidRPr="00884E9D">
        <w:rPr>
          <w:rFonts w:ascii="仿宋_GB2312" w:eastAsia="仿宋_GB2312" w:hAnsi="宋体" w:cs="宋体" w:hint="eastAsia"/>
          <w:sz w:val="32"/>
          <w:szCs w:val="32"/>
          <w:lang w:eastAsia="zh-CN"/>
        </w:rPr>
        <w:t>2</w:t>
      </w:r>
      <w:r w:rsidR="007C6C32" w:rsidRPr="00884E9D">
        <w:rPr>
          <w:rFonts w:ascii="仿宋_GB2312" w:eastAsia="仿宋_GB2312" w:hAnsi="宋体" w:cs="宋体" w:hint="eastAsia"/>
          <w:sz w:val="32"/>
          <w:szCs w:val="32"/>
          <w:lang w:eastAsia="zh-CN"/>
        </w:rPr>
        <w:t>.机关商品和服务支出2521600元，其中：①办公经费1083800元②会议费10000元③培训费121000元④委托业务费70000元⑤公务接待费48000元⑥公务用车运行维护费10000元⑦维修(护)费30000元⑧其他商品和服务支出1148800元。</w:t>
      </w:r>
    </w:p>
    <w:p w:rsidR="007C6C32" w:rsidRPr="00884E9D" w:rsidRDefault="00EE19FD" w:rsidP="002218EF">
      <w:pPr>
        <w:spacing w:line="500" w:lineRule="exact"/>
        <w:ind w:rightChars="-27" w:right="-59" w:firstLineChars="250" w:firstLine="800"/>
        <w:rPr>
          <w:rFonts w:ascii="仿宋_GB2312" w:eastAsia="仿宋_GB2312" w:hAnsi="宋体" w:cs="宋体"/>
          <w:sz w:val="32"/>
          <w:szCs w:val="32"/>
          <w:lang w:eastAsia="zh-CN"/>
        </w:rPr>
      </w:pPr>
      <w:r w:rsidRPr="00884E9D">
        <w:rPr>
          <w:rFonts w:ascii="仿宋_GB2312" w:eastAsia="仿宋_GB2312" w:hAnsi="宋体" w:cs="宋体" w:hint="eastAsia"/>
          <w:sz w:val="32"/>
          <w:szCs w:val="32"/>
          <w:lang w:eastAsia="zh-CN"/>
        </w:rPr>
        <w:t>3</w:t>
      </w:r>
      <w:r w:rsidR="007C6C32" w:rsidRPr="00884E9D">
        <w:rPr>
          <w:rFonts w:ascii="仿宋_GB2312" w:eastAsia="仿宋_GB2312" w:hAnsi="宋体" w:cs="宋体" w:hint="eastAsia"/>
          <w:sz w:val="32"/>
          <w:szCs w:val="32"/>
          <w:lang w:eastAsia="zh-CN"/>
        </w:rPr>
        <w:t>.机关资本性支出（一）30000元，其中设备购置30000元。</w:t>
      </w:r>
    </w:p>
    <w:p w:rsidR="007C6C32" w:rsidRPr="00884E9D" w:rsidRDefault="00EE19FD" w:rsidP="002218EF">
      <w:pPr>
        <w:spacing w:line="500" w:lineRule="exact"/>
        <w:ind w:rightChars="-27" w:right="-59" w:firstLineChars="250" w:firstLine="800"/>
        <w:rPr>
          <w:rFonts w:ascii="仿宋_GB2312" w:eastAsia="仿宋_GB2312" w:hAnsi="宋体" w:cs="宋体"/>
          <w:sz w:val="32"/>
          <w:szCs w:val="32"/>
          <w:lang w:eastAsia="zh-CN"/>
        </w:rPr>
      </w:pPr>
      <w:r w:rsidRPr="00884E9D">
        <w:rPr>
          <w:rFonts w:ascii="仿宋_GB2312" w:eastAsia="仿宋_GB2312" w:hAnsi="宋体" w:cs="宋体" w:hint="eastAsia"/>
          <w:sz w:val="32"/>
          <w:szCs w:val="32"/>
          <w:lang w:eastAsia="zh-CN"/>
        </w:rPr>
        <w:lastRenderedPageBreak/>
        <w:t>4</w:t>
      </w:r>
      <w:r w:rsidR="007C6C32" w:rsidRPr="00884E9D">
        <w:rPr>
          <w:rFonts w:ascii="仿宋_GB2312" w:eastAsia="仿宋_GB2312" w:hAnsi="宋体" w:cs="宋体" w:hint="eastAsia"/>
          <w:sz w:val="32"/>
          <w:szCs w:val="32"/>
          <w:lang w:eastAsia="zh-CN"/>
        </w:rPr>
        <w:t>.对事业单位经常性补助892919</w:t>
      </w:r>
      <w:r w:rsidRPr="00884E9D">
        <w:rPr>
          <w:rFonts w:ascii="仿宋_GB2312" w:eastAsia="仿宋_GB2312" w:hAnsi="宋体" w:cs="宋体" w:hint="eastAsia"/>
          <w:sz w:val="32"/>
          <w:szCs w:val="32"/>
          <w:lang w:eastAsia="zh-CN"/>
        </w:rPr>
        <w:t>元。其中：①</w:t>
      </w:r>
      <w:r w:rsidR="007C6C32" w:rsidRPr="00884E9D">
        <w:rPr>
          <w:rFonts w:ascii="仿宋_GB2312" w:eastAsia="仿宋_GB2312" w:hAnsi="宋体" w:cs="宋体" w:hint="eastAsia"/>
          <w:sz w:val="32"/>
          <w:szCs w:val="32"/>
          <w:lang w:eastAsia="zh-CN"/>
        </w:rPr>
        <w:t>工资福利支出</w:t>
      </w:r>
      <w:r w:rsidR="00D05FDB" w:rsidRPr="00884E9D">
        <w:rPr>
          <w:rFonts w:ascii="仿宋_GB2312" w:eastAsia="仿宋_GB2312" w:hAnsi="宋体" w:cs="宋体"/>
          <w:sz w:val="32"/>
          <w:szCs w:val="32"/>
          <w:lang w:eastAsia="zh-CN"/>
        </w:rPr>
        <w:t>532919</w:t>
      </w:r>
      <w:r w:rsidR="007C6C32" w:rsidRPr="00884E9D">
        <w:rPr>
          <w:rFonts w:ascii="仿宋_GB2312" w:eastAsia="仿宋_GB2312" w:hAnsi="宋体" w:cs="宋体" w:hint="eastAsia"/>
          <w:sz w:val="32"/>
          <w:szCs w:val="32"/>
          <w:lang w:eastAsia="zh-CN"/>
        </w:rPr>
        <w:t>元</w:t>
      </w:r>
      <w:r w:rsidRPr="00884E9D">
        <w:rPr>
          <w:rFonts w:ascii="仿宋_GB2312" w:eastAsia="仿宋_GB2312" w:hAnsi="宋体" w:cs="宋体" w:hint="eastAsia"/>
          <w:sz w:val="32"/>
          <w:szCs w:val="32"/>
          <w:lang w:eastAsia="zh-CN"/>
        </w:rPr>
        <w:t>②</w:t>
      </w:r>
      <w:r w:rsidR="007C6C32" w:rsidRPr="00884E9D">
        <w:rPr>
          <w:rFonts w:ascii="仿宋_GB2312" w:eastAsia="仿宋_GB2312" w:hAnsi="宋体" w:cs="宋体" w:hint="eastAsia"/>
          <w:sz w:val="32"/>
          <w:szCs w:val="32"/>
          <w:lang w:eastAsia="zh-CN"/>
        </w:rPr>
        <w:t>商品和服务支出</w:t>
      </w:r>
      <w:r w:rsidR="00D05FDB" w:rsidRPr="00884E9D">
        <w:rPr>
          <w:rFonts w:ascii="仿宋_GB2312" w:eastAsia="仿宋_GB2312" w:hAnsi="宋体" w:cs="宋体"/>
          <w:sz w:val="32"/>
          <w:szCs w:val="32"/>
          <w:lang w:eastAsia="zh-CN"/>
        </w:rPr>
        <w:t>360000</w:t>
      </w:r>
      <w:r w:rsidR="007C6C32" w:rsidRPr="00884E9D">
        <w:rPr>
          <w:rFonts w:ascii="仿宋_GB2312" w:eastAsia="仿宋_GB2312" w:hAnsi="宋体" w:cs="宋体" w:hint="eastAsia"/>
          <w:sz w:val="32"/>
          <w:szCs w:val="32"/>
          <w:lang w:eastAsia="zh-CN"/>
        </w:rPr>
        <w:t>元。</w:t>
      </w:r>
    </w:p>
    <w:p w:rsidR="00EE19FD" w:rsidRPr="00884E9D" w:rsidRDefault="00EE19FD" w:rsidP="002218EF">
      <w:pPr>
        <w:spacing w:line="500" w:lineRule="exact"/>
        <w:ind w:rightChars="-27" w:right="-59" w:firstLineChars="250" w:firstLine="803"/>
        <w:rPr>
          <w:rFonts w:ascii="仿宋_GB2312" w:eastAsia="仿宋_GB2312" w:hAnsi="Times New Roman" w:cs="Times New Roman"/>
          <w:color w:val="333333"/>
          <w:sz w:val="32"/>
          <w:szCs w:val="32"/>
          <w:lang w:eastAsia="zh-CN"/>
        </w:rPr>
      </w:pPr>
      <w:r w:rsidRPr="00884E9D">
        <w:rPr>
          <w:rFonts w:ascii="仿宋_GB2312" w:eastAsia="仿宋_GB2312" w:hAnsi="黑体" w:cs="Times New Roman" w:hint="eastAsia"/>
          <w:b/>
          <w:color w:val="333333"/>
          <w:sz w:val="32"/>
          <w:szCs w:val="32"/>
          <w:lang w:eastAsia="zh-CN"/>
        </w:rPr>
        <w:t>三、</w:t>
      </w:r>
      <w:r w:rsidRPr="00884E9D">
        <w:rPr>
          <w:rFonts w:ascii="仿宋_GB2312" w:eastAsia="仿宋_GB2312" w:hAnsi="仿宋" w:cs="宋体" w:hint="eastAsia"/>
          <w:b/>
          <w:color w:val="000000"/>
          <w:sz w:val="32"/>
          <w:szCs w:val="32"/>
          <w:lang w:eastAsia="zh-CN"/>
        </w:rPr>
        <w:t>2020年政府性基金预算支出预算情况</w:t>
      </w:r>
    </w:p>
    <w:p w:rsidR="00EE19FD" w:rsidRPr="00884E9D" w:rsidRDefault="00EE19FD" w:rsidP="002218EF">
      <w:pPr>
        <w:snapToGrid w:val="0"/>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2020年本部门无政府性基金收支业务，因此没有相应的政府</w:t>
      </w:r>
      <w:r w:rsidR="00F01767" w:rsidRPr="00884E9D">
        <w:rPr>
          <w:rFonts w:ascii="仿宋_GB2312" w:eastAsia="仿宋_GB2312" w:hAnsi="Times New Roman" w:cs="Times New Roman" w:hint="eastAsia"/>
          <w:color w:val="333333"/>
          <w:sz w:val="32"/>
          <w:szCs w:val="32"/>
          <w:lang w:eastAsia="zh-CN"/>
        </w:rPr>
        <w:t>性</w:t>
      </w:r>
      <w:r w:rsidRPr="00884E9D">
        <w:rPr>
          <w:rFonts w:ascii="仿宋_GB2312" w:eastAsia="仿宋_GB2312" w:hAnsi="Times New Roman" w:cs="Times New Roman" w:hint="eastAsia"/>
          <w:color w:val="333333"/>
          <w:sz w:val="32"/>
          <w:szCs w:val="32"/>
          <w:lang w:eastAsia="zh-CN"/>
        </w:rPr>
        <w:t>基金收支预算。</w:t>
      </w:r>
    </w:p>
    <w:p w:rsidR="00EE19FD" w:rsidRPr="00884E9D" w:rsidRDefault="00EE19FD" w:rsidP="002218EF">
      <w:pPr>
        <w:spacing w:line="500" w:lineRule="exact"/>
        <w:ind w:rightChars="-27" w:right="-59" w:firstLineChars="200" w:firstLine="643"/>
        <w:rPr>
          <w:rFonts w:ascii="仿宋_GB2312" w:eastAsia="仿宋_GB2312" w:hAnsi="黑体" w:cs="Times New Roman"/>
          <w:b/>
          <w:color w:val="333333"/>
          <w:sz w:val="32"/>
          <w:szCs w:val="32"/>
          <w:lang w:eastAsia="zh-CN"/>
        </w:rPr>
      </w:pPr>
      <w:r w:rsidRPr="00884E9D">
        <w:rPr>
          <w:rFonts w:ascii="仿宋_GB2312" w:eastAsia="仿宋_GB2312" w:hAnsi="黑体" w:cs="Times New Roman" w:hint="eastAsia"/>
          <w:b/>
          <w:color w:val="333333"/>
          <w:sz w:val="32"/>
          <w:szCs w:val="32"/>
          <w:lang w:eastAsia="zh-CN"/>
        </w:rPr>
        <w:t>四、2020年部门预算安排的“三公”经费预算情况</w:t>
      </w:r>
    </w:p>
    <w:p w:rsidR="00EE19FD" w:rsidRPr="00884E9D" w:rsidRDefault="00EE19FD" w:rsidP="002218EF">
      <w:pPr>
        <w:spacing w:line="500" w:lineRule="exact"/>
        <w:ind w:rightChars="-27" w:right="-59" w:firstLineChars="150" w:firstLine="482"/>
        <w:rPr>
          <w:rFonts w:ascii="仿宋_GB2312" w:eastAsia="仿宋_GB2312" w:hAnsi="Times New Roman" w:cs="Times New Roman"/>
          <w:b/>
          <w:color w:val="333333"/>
          <w:sz w:val="32"/>
          <w:szCs w:val="32"/>
          <w:lang w:eastAsia="zh-CN"/>
        </w:rPr>
      </w:pPr>
      <w:r w:rsidRPr="00884E9D">
        <w:rPr>
          <w:rFonts w:ascii="仿宋_GB2312" w:eastAsia="仿宋_GB2312" w:hAnsi="Times New Roman" w:cs="Times New Roman" w:hint="eastAsia"/>
          <w:b/>
          <w:color w:val="333333"/>
          <w:sz w:val="32"/>
          <w:szCs w:val="32"/>
          <w:lang w:eastAsia="zh-CN"/>
        </w:rPr>
        <w:t>（一）2020年部门预算全口径安排的</w:t>
      </w:r>
      <w:r w:rsidRPr="00884E9D">
        <w:rPr>
          <w:rFonts w:ascii="仿宋_GB2312" w:eastAsia="仿宋_GB2312" w:hAnsi="宋体" w:cs="宋体" w:hint="eastAsia"/>
          <w:b/>
          <w:color w:val="333333"/>
          <w:sz w:val="32"/>
          <w:szCs w:val="32"/>
          <w:lang w:eastAsia="zh-CN"/>
        </w:rPr>
        <w:t>“</w:t>
      </w:r>
      <w:r w:rsidRPr="00884E9D">
        <w:rPr>
          <w:rFonts w:ascii="仿宋_GB2312" w:eastAsia="仿宋_GB2312" w:hAnsi="Times New Roman" w:cs="Times New Roman" w:hint="eastAsia"/>
          <w:b/>
          <w:color w:val="333333"/>
          <w:sz w:val="32"/>
          <w:szCs w:val="32"/>
          <w:lang w:eastAsia="zh-CN"/>
        </w:rPr>
        <w:t>三公</w:t>
      </w:r>
      <w:r w:rsidRPr="00884E9D">
        <w:rPr>
          <w:rFonts w:ascii="仿宋_GB2312" w:eastAsia="仿宋_GB2312" w:hAnsi="宋体" w:cs="宋体" w:hint="eastAsia"/>
          <w:b/>
          <w:color w:val="333333"/>
          <w:sz w:val="32"/>
          <w:szCs w:val="32"/>
          <w:lang w:eastAsia="zh-CN"/>
        </w:rPr>
        <w:t>”</w:t>
      </w:r>
      <w:r w:rsidRPr="00884E9D">
        <w:rPr>
          <w:rFonts w:ascii="仿宋_GB2312" w:eastAsia="仿宋_GB2312" w:hAnsi="Times New Roman" w:cs="Times New Roman" w:hint="eastAsia"/>
          <w:b/>
          <w:color w:val="333333"/>
          <w:sz w:val="32"/>
          <w:szCs w:val="32"/>
          <w:lang w:eastAsia="zh-CN"/>
        </w:rPr>
        <w:t>经费预算情况。</w:t>
      </w:r>
    </w:p>
    <w:p w:rsidR="00EE19FD" w:rsidRPr="00884E9D" w:rsidRDefault="00EE19FD" w:rsidP="002218EF">
      <w:pPr>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2020年部门预算全口径安排</w:t>
      </w:r>
      <w:r w:rsidRPr="00884E9D">
        <w:rPr>
          <w:rFonts w:ascii="仿宋_GB2312" w:eastAsia="仿宋_GB2312" w:hAnsi="宋体" w:cs="宋体" w:hint="eastAsia"/>
          <w:color w:val="333333"/>
          <w:sz w:val="32"/>
          <w:szCs w:val="32"/>
          <w:lang w:eastAsia="zh-CN"/>
        </w:rPr>
        <w:t>“</w:t>
      </w:r>
      <w:r w:rsidRPr="00884E9D">
        <w:rPr>
          <w:rFonts w:ascii="仿宋_GB2312" w:eastAsia="仿宋_GB2312" w:hAnsi="Times New Roman" w:cs="Times New Roman" w:hint="eastAsia"/>
          <w:color w:val="333333"/>
          <w:sz w:val="32"/>
          <w:szCs w:val="32"/>
          <w:lang w:eastAsia="zh-CN"/>
        </w:rPr>
        <w:t>三公</w:t>
      </w:r>
      <w:r w:rsidRPr="00884E9D">
        <w:rPr>
          <w:rFonts w:ascii="仿宋_GB2312" w:eastAsia="仿宋_GB2312" w:hAnsi="宋体" w:cs="宋体" w:hint="eastAsia"/>
          <w:color w:val="333333"/>
          <w:sz w:val="32"/>
          <w:szCs w:val="32"/>
          <w:lang w:eastAsia="zh-CN"/>
        </w:rPr>
        <w:t>”</w:t>
      </w:r>
      <w:r w:rsidRPr="00884E9D">
        <w:rPr>
          <w:rFonts w:ascii="仿宋_GB2312" w:eastAsia="仿宋_GB2312" w:hAnsi="Times New Roman" w:cs="Times New Roman" w:hint="eastAsia"/>
          <w:color w:val="333333"/>
          <w:sz w:val="32"/>
          <w:szCs w:val="32"/>
          <w:lang w:eastAsia="zh-CN"/>
        </w:rPr>
        <w:t>经费支出预算</w:t>
      </w:r>
      <w:r w:rsidR="00EC5DD4" w:rsidRPr="00884E9D">
        <w:rPr>
          <w:rFonts w:ascii="仿宋_GB2312" w:eastAsia="仿宋_GB2312" w:hAnsi="Times New Roman" w:cs="Times New Roman" w:hint="eastAsia"/>
          <w:color w:val="333333"/>
          <w:sz w:val="32"/>
          <w:szCs w:val="32"/>
          <w:lang w:eastAsia="zh-CN"/>
        </w:rPr>
        <w:t>66261</w:t>
      </w:r>
      <w:r w:rsidRPr="00884E9D">
        <w:rPr>
          <w:rFonts w:ascii="仿宋_GB2312" w:eastAsia="仿宋_GB2312" w:hAnsi="Times New Roman" w:cs="Times New Roman" w:hint="eastAsia"/>
          <w:color w:val="333333"/>
          <w:sz w:val="32"/>
          <w:szCs w:val="32"/>
          <w:lang w:eastAsia="zh-CN"/>
        </w:rPr>
        <w:t>元，</w:t>
      </w:r>
      <w:r w:rsidR="003604C9" w:rsidRPr="00884E9D">
        <w:rPr>
          <w:rFonts w:ascii="仿宋_GB2312" w:eastAsia="仿宋_GB2312" w:hint="eastAsia"/>
          <w:sz w:val="32"/>
          <w:szCs w:val="32"/>
          <w:lang w:eastAsia="zh-CN"/>
        </w:rPr>
        <w:t>无法与2019年部门预算形成对比，原因是</w:t>
      </w:r>
      <w:r w:rsidR="003604C9" w:rsidRPr="00884E9D">
        <w:rPr>
          <w:rFonts w:ascii="仿宋_GB2312" w:eastAsia="仿宋_GB2312" w:hAnsi="黑体" w:cs="Times New Roman" w:hint="eastAsia"/>
          <w:color w:val="333333"/>
          <w:sz w:val="32"/>
          <w:szCs w:val="32"/>
          <w:lang w:eastAsia="zh-CN"/>
        </w:rPr>
        <w:t>梧州市退役军人事务局是2019年3月新组建部门，2019年收入</w:t>
      </w:r>
      <w:r w:rsidR="003604C9" w:rsidRPr="00884E9D">
        <w:rPr>
          <w:rFonts w:ascii="仿宋_GB2312" w:eastAsia="仿宋_GB2312" w:hint="eastAsia"/>
          <w:sz w:val="32"/>
          <w:szCs w:val="32"/>
          <w:lang w:eastAsia="zh-CN"/>
        </w:rPr>
        <w:t>支出未列入部门预算</w:t>
      </w:r>
      <w:r w:rsidR="003604C9" w:rsidRPr="00884E9D">
        <w:rPr>
          <w:rFonts w:eastAsia="仿宋_GB2312" w:hint="eastAsia"/>
          <w:sz w:val="32"/>
          <w:szCs w:val="32"/>
          <w:lang w:eastAsia="zh-CN"/>
        </w:rPr>
        <w:t> </w:t>
      </w:r>
      <w:r w:rsidR="003604C9" w:rsidRPr="00884E9D">
        <w:rPr>
          <w:rFonts w:ascii="仿宋_GB2312" w:eastAsia="仿宋_GB2312" w:hint="eastAsia"/>
          <w:sz w:val="32"/>
          <w:szCs w:val="32"/>
          <w:lang w:eastAsia="zh-CN"/>
        </w:rPr>
        <w:t>。</w:t>
      </w:r>
    </w:p>
    <w:p w:rsidR="00EE19FD" w:rsidRPr="00884E9D" w:rsidRDefault="00EE19FD" w:rsidP="002218EF">
      <w:pPr>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其中：</w:t>
      </w:r>
    </w:p>
    <w:p w:rsidR="003604C9" w:rsidRPr="00884E9D" w:rsidRDefault="00EE19FD" w:rsidP="002218EF">
      <w:pPr>
        <w:spacing w:line="500" w:lineRule="exact"/>
        <w:ind w:rightChars="-27" w:right="-59" w:firstLineChars="200" w:firstLine="640"/>
        <w:rPr>
          <w:rFonts w:ascii="仿宋_GB2312" w:eastAsia="仿宋_GB2312"/>
          <w:sz w:val="32"/>
          <w:szCs w:val="32"/>
          <w:lang w:eastAsia="zh-CN"/>
        </w:rPr>
      </w:pPr>
      <w:r w:rsidRPr="00884E9D">
        <w:rPr>
          <w:rFonts w:ascii="仿宋_GB2312" w:eastAsia="仿宋_GB2312" w:hAnsi="Times New Roman" w:cs="Times New Roman" w:hint="eastAsia"/>
          <w:color w:val="333333"/>
          <w:sz w:val="32"/>
          <w:szCs w:val="32"/>
          <w:lang w:eastAsia="zh-CN"/>
        </w:rPr>
        <w:t>1</w:t>
      </w:r>
      <w:r w:rsidR="00EC5DD4" w:rsidRPr="00884E9D">
        <w:rPr>
          <w:rFonts w:ascii="仿宋_GB2312" w:eastAsia="仿宋_GB2312" w:hAnsi="Times New Roman" w:cs="Times New Roman" w:hint="eastAsia"/>
          <w:color w:val="333333"/>
          <w:sz w:val="32"/>
          <w:szCs w:val="32"/>
          <w:lang w:eastAsia="zh-CN"/>
        </w:rPr>
        <w:t>.</w:t>
      </w:r>
      <w:r w:rsidRPr="00884E9D">
        <w:rPr>
          <w:rFonts w:ascii="仿宋_GB2312" w:eastAsia="仿宋_GB2312" w:hAnsi="Times New Roman" w:cs="Times New Roman" w:hint="eastAsia"/>
          <w:color w:val="333333"/>
          <w:sz w:val="32"/>
          <w:szCs w:val="32"/>
          <w:lang w:eastAsia="zh-CN"/>
        </w:rPr>
        <w:t>因公出国（境）经费支出预算</w:t>
      </w:r>
      <w:r w:rsidR="00EC5DD4" w:rsidRPr="00884E9D">
        <w:rPr>
          <w:rFonts w:ascii="仿宋_GB2312" w:eastAsia="仿宋_GB2312" w:hAnsi="Times New Roman" w:cs="Times New Roman" w:hint="eastAsia"/>
          <w:color w:val="333333"/>
          <w:sz w:val="32"/>
          <w:szCs w:val="32"/>
          <w:lang w:eastAsia="zh-CN"/>
        </w:rPr>
        <w:t>0</w:t>
      </w:r>
      <w:r w:rsidRPr="00884E9D">
        <w:rPr>
          <w:rFonts w:ascii="仿宋_GB2312" w:eastAsia="仿宋_GB2312" w:hAnsi="Times New Roman" w:cs="Times New Roman" w:hint="eastAsia"/>
          <w:color w:val="333333"/>
          <w:sz w:val="32"/>
          <w:szCs w:val="32"/>
          <w:lang w:eastAsia="zh-CN"/>
        </w:rPr>
        <w:t>元，</w:t>
      </w:r>
      <w:r w:rsidR="007F3D3B" w:rsidRPr="00884E9D">
        <w:rPr>
          <w:rFonts w:ascii="仿宋_GB2312" w:eastAsia="仿宋_GB2312" w:hAnsi="微软雅黑" w:hint="eastAsia"/>
          <w:color w:val="333333"/>
          <w:sz w:val="32"/>
          <w:szCs w:val="32"/>
          <w:lang w:eastAsia="zh-CN"/>
        </w:rPr>
        <w:t>2020年的</w:t>
      </w:r>
      <w:r w:rsidR="007F3D3B" w:rsidRPr="00884E9D">
        <w:rPr>
          <w:rFonts w:ascii="仿宋_GB2312" w:eastAsia="仿宋_GB2312" w:hAnsi="Times New Roman" w:cs="Times New Roman" w:hint="eastAsia"/>
          <w:color w:val="333333"/>
          <w:sz w:val="32"/>
          <w:szCs w:val="32"/>
          <w:lang w:eastAsia="zh-CN"/>
        </w:rPr>
        <w:t>因公出国（境）经费</w:t>
      </w:r>
      <w:r w:rsidR="007F3D3B" w:rsidRPr="00884E9D">
        <w:rPr>
          <w:rFonts w:ascii="仿宋_GB2312" w:eastAsia="仿宋_GB2312" w:hAnsi="微软雅黑" w:hint="eastAsia"/>
          <w:color w:val="333333"/>
          <w:sz w:val="32"/>
          <w:szCs w:val="32"/>
          <w:lang w:eastAsia="zh-CN"/>
        </w:rPr>
        <w:t>不编入部门预算，由各单位根据外事管理部门批准的年度出国计划申请追加,</w:t>
      </w:r>
      <w:r w:rsidR="003604C9" w:rsidRPr="00884E9D">
        <w:rPr>
          <w:rFonts w:ascii="仿宋_GB2312" w:eastAsia="仿宋_GB2312" w:hint="eastAsia"/>
          <w:sz w:val="32"/>
          <w:szCs w:val="32"/>
          <w:lang w:eastAsia="zh-CN"/>
        </w:rPr>
        <w:t>无法与2019年部门预算形成对比，原因是</w:t>
      </w:r>
      <w:r w:rsidR="003604C9" w:rsidRPr="00884E9D">
        <w:rPr>
          <w:rFonts w:ascii="仿宋_GB2312" w:eastAsia="仿宋_GB2312" w:hAnsi="黑体" w:cs="Times New Roman" w:hint="eastAsia"/>
          <w:color w:val="333333"/>
          <w:sz w:val="32"/>
          <w:szCs w:val="32"/>
          <w:lang w:eastAsia="zh-CN"/>
        </w:rPr>
        <w:t>梧州市退役军人事务局是2019年3月新组建部门，2019年收入</w:t>
      </w:r>
      <w:r w:rsidR="003604C9" w:rsidRPr="00884E9D">
        <w:rPr>
          <w:rFonts w:ascii="仿宋_GB2312" w:eastAsia="仿宋_GB2312" w:hint="eastAsia"/>
          <w:sz w:val="32"/>
          <w:szCs w:val="32"/>
          <w:lang w:eastAsia="zh-CN"/>
        </w:rPr>
        <w:t>支出未列入部门预算</w:t>
      </w:r>
      <w:r w:rsidR="003604C9" w:rsidRPr="00884E9D">
        <w:rPr>
          <w:rFonts w:eastAsia="仿宋_GB2312" w:hint="eastAsia"/>
          <w:sz w:val="32"/>
          <w:szCs w:val="32"/>
          <w:lang w:eastAsia="zh-CN"/>
        </w:rPr>
        <w:t> </w:t>
      </w:r>
      <w:r w:rsidR="003604C9" w:rsidRPr="00884E9D">
        <w:rPr>
          <w:rFonts w:ascii="仿宋_GB2312" w:eastAsia="仿宋_GB2312" w:hint="eastAsia"/>
          <w:sz w:val="32"/>
          <w:szCs w:val="32"/>
          <w:lang w:eastAsia="zh-CN"/>
        </w:rPr>
        <w:t>。</w:t>
      </w:r>
    </w:p>
    <w:p w:rsidR="00160EC7" w:rsidRPr="00884E9D" w:rsidRDefault="00EE19FD" w:rsidP="00160EC7">
      <w:pPr>
        <w:spacing w:line="500" w:lineRule="exact"/>
        <w:ind w:rightChars="-27" w:right="-59" w:firstLineChars="200" w:firstLine="640"/>
        <w:rPr>
          <w:rFonts w:ascii="仿宋_GB2312" w:eastAsia="仿宋_GB2312"/>
          <w:sz w:val="32"/>
          <w:szCs w:val="32"/>
          <w:lang w:eastAsia="zh-CN"/>
        </w:rPr>
      </w:pPr>
      <w:r w:rsidRPr="00884E9D">
        <w:rPr>
          <w:rFonts w:ascii="仿宋_GB2312" w:eastAsia="仿宋_GB2312" w:hAnsi="Times New Roman" w:cs="Times New Roman" w:hint="eastAsia"/>
          <w:color w:val="333333"/>
          <w:sz w:val="32"/>
          <w:szCs w:val="32"/>
          <w:lang w:eastAsia="zh-CN"/>
        </w:rPr>
        <w:t>2</w:t>
      </w:r>
      <w:r w:rsidR="00EC5DD4" w:rsidRPr="00884E9D">
        <w:rPr>
          <w:rFonts w:ascii="仿宋_GB2312" w:eastAsia="仿宋_GB2312" w:hAnsi="Times New Roman" w:cs="Times New Roman" w:hint="eastAsia"/>
          <w:color w:val="333333"/>
          <w:sz w:val="32"/>
          <w:szCs w:val="32"/>
          <w:lang w:eastAsia="zh-CN"/>
        </w:rPr>
        <w:t>.</w:t>
      </w:r>
      <w:r w:rsidRPr="00884E9D">
        <w:rPr>
          <w:rFonts w:ascii="仿宋_GB2312" w:eastAsia="仿宋_GB2312" w:hAnsi="Times New Roman" w:cs="Times New Roman" w:hint="eastAsia"/>
          <w:color w:val="333333"/>
          <w:sz w:val="32"/>
          <w:szCs w:val="32"/>
          <w:lang w:eastAsia="zh-CN"/>
        </w:rPr>
        <w:t>公务接待费支出预算</w:t>
      </w:r>
      <w:r w:rsidR="00EC5DD4" w:rsidRPr="00884E9D">
        <w:rPr>
          <w:rFonts w:ascii="仿宋_GB2312" w:eastAsia="仿宋_GB2312" w:hAnsi="Times New Roman" w:cs="Times New Roman" w:hint="eastAsia"/>
          <w:color w:val="333333"/>
          <w:sz w:val="32"/>
          <w:szCs w:val="32"/>
          <w:lang w:eastAsia="zh-CN"/>
        </w:rPr>
        <w:t>56261</w:t>
      </w:r>
      <w:r w:rsidRPr="00884E9D">
        <w:rPr>
          <w:rFonts w:ascii="仿宋_GB2312" w:eastAsia="仿宋_GB2312" w:hAnsi="Times New Roman" w:cs="Times New Roman" w:hint="eastAsia"/>
          <w:color w:val="333333"/>
          <w:sz w:val="32"/>
          <w:szCs w:val="32"/>
          <w:lang w:eastAsia="zh-CN"/>
        </w:rPr>
        <w:t>元，</w:t>
      </w:r>
      <w:r w:rsidR="003604C9" w:rsidRPr="00884E9D">
        <w:rPr>
          <w:rFonts w:ascii="仿宋_GB2312" w:eastAsia="仿宋_GB2312" w:hint="eastAsia"/>
          <w:sz w:val="32"/>
          <w:szCs w:val="32"/>
          <w:lang w:eastAsia="zh-CN"/>
        </w:rPr>
        <w:t>无法与2019年部门预算形成对比，原因是</w:t>
      </w:r>
      <w:r w:rsidR="003604C9" w:rsidRPr="00884E9D">
        <w:rPr>
          <w:rFonts w:ascii="仿宋_GB2312" w:eastAsia="仿宋_GB2312" w:hAnsi="黑体" w:cs="Times New Roman" w:hint="eastAsia"/>
          <w:color w:val="333333"/>
          <w:sz w:val="32"/>
          <w:szCs w:val="32"/>
          <w:lang w:eastAsia="zh-CN"/>
        </w:rPr>
        <w:t>梧州市退役军人事务局是2019年3月新组建部门，2019年收入</w:t>
      </w:r>
      <w:r w:rsidR="003604C9" w:rsidRPr="00884E9D">
        <w:rPr>
          <w:rFonts w:ascii="仿宋_GB2312" w:eastAsia="仿宋_GB2312" w:hint="eastAsia"/>
          <w:sz w:val="32"/>
          <w:szCs w:val="32"/>
          <w:lang w:eastAsia="zh-CN"/>
        </w:rPr>
        <w:t>支出未列入部门预算</w:t>
      </w:r>
      <w:r w:rsidR="003604C9" w:rsidRPr="00884E9D">
        <w:rPr>
          <w:rFonts w:eastAsia="仿宋_GB2312" w:hint="eastAsia"/>
          <w:sz w:val="32"/>
          <w:szCs w:val="32"/>
          <w:lang w:eastAsia="zh-CN"/>
        </w:rPr>
        <w:t> </w:t>
      </w:r>
      <w:r w:rsidR="003604C9" w:rsidRPr="00884E9D">
        <w:rPr>
          <w:rFonts w:ascii="仿宋_GB2312" w:eastAsia="仿宋_GB2312" w:hint="eastAsia"/>
          <w:sz w:val="32"/>
          <w:szCs w:val="32"/>
          <w:lang w:eastAsia="zh-CN"/>
        </w:rPr>
        <w:t>。</w:t>
      </w:r>
    </w:p>
    <w:p w:rsidR="00160EC7" w:rsidRPr="00884E9D" w:rsidRDefault="00160EC7" w:rsidP="00160EC7">
      <w:pPr>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lastRenderedPageBreak/>
        <w:t>3.公务用车费预算10000元，</w:t>
      </w:r>
      <w:r w:rsidRPr="00884E9D">
        <w:rPr>
          <w:rFonts w:ascii="仿宋_GB2312" w:eastAsia="仿宋_GB2312" w:hint="eastAsia"/>
          <w:sz w:val="32"/>
          <w:szCs w:val="32"/>
          <w:lang w:eastAsia="zh-CN"/>
        </w:rPr>
        <w:t>无法与2019年部门预算形成对比，原因是</w:t>
      </w:r>
      <w:r w:rsidRPr="00884E9D">
        <w:rPr>
          <w:rFonts w:ascii="仿宋_GB2312" w:eastAsia="仿宋_GB2312" w:hAnsi="黑体" w:cs="Times New Roman" w:hint="eastAsia"/>
          <w:color w:val="333333"/>
          <w:sz w:val="32"/>
          <w:szCs w:val="32"/>
          <w:lang w:eastAsia="zh-CN"/>
        </w:rPr>
        <w:t>梧州市退役军人事务局是2019年3月新组建部门，2019年收入</w:t>
      </w:r>
      <w:r w:rsidRPr="00884E9D">
        <w:rPr>
          <w:rFonts w:ascii="仿宋_GB2312" w:eastAsia="仿宋_GB2312" w:hint="eastAsia"/>
          <w:sz w:val="32"/>
          <w:szCs w:val="32"/>
          <w:lang w:eastAsia="zh-CN"/>
        </w:rPr>
        <w:t>支出未列入部门预算</w:t>
      </w:r>
      <w:r w:rsidRPr="00884E9D">
        <w:rPr>
          <w:rFonts w:eastAsia="仿宋_GB2312" w:hint="eastAsia"/>
          <w:sz w:val="32"/>
          <w:szCs w:val="32"/>
          <w:lang w:eastAsia="zh-CN"/>
        </w:rPr>
        <w:t> </w:t>
      </w:r>
      <w:r w:rsidRPr="00884E9D">
        <w:rPr>
          <w:rFonts w:ascii="仿宋_GB2312" w:eastAsia="仿宋_GB2312" w:hint="eastAsia"/>
          <w:sz w:val="32"/>
          <w:szCs w:val="32"/>
          <w:lang w:eastAsia="zh-CN"/>
        </w:rPr>
        <w:t>。</w:t>
      </w:r>
      <w:r w:rsidRPr="00884E9D">
        <w:rPr>
          <w:rFonts w:ascii="仿宋_GB2312" w:eastAsia="仿宋_GB2312" w:hAnsi="Times New Roman" w:cs="Times New Roman" w:hint="eastAsia"/>
          <w:color w:val="333333"/>
          <w:sz w:val="32"/>
          <w:szCs w:val="32"/>
          <w:lang w:eastAsia="zh-CN"/>
        </w:rPr>
        <w:t>其中：</w:t>
      </w:r>
    </w:p>
    <w:p w:rsidR="00FA3234" w:rsidRPr="00884E9D" w:rsidRDefault="00EE19FD" w:rsidP="002218EF">
      <w:pPr>
        <w:spacing w:line="500" w:lineRule="exact"/>
        <w:ind w:rightChars="-27" w:right="-59" w:firstLineChars="200" w:firstLine="640"/>
        <w:rPr>
          <w:rFonts w:ascii="仿宋_GB2312" w:eastAsia="仿宋_GB2312" w:hAnsi="黑体"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（1）公务用车运行维护费支出预算</w:t>
      </w:r>
      <w:r w:rsidR="00EC5DD4" w:rsidRPr="00884E9D">
        <w:rPr>
          <w:rFonts w:ascii="仿宋_GB2312" w:eastAsia="仿宋_GB2312" w:hAnsi="Times New Roman" w:cs="Times New Roman" w:hint="eastAsia"/>
          <w:color w:val="333333"/>
          <w:sz w:val="32"/>
          <w:szCs w:val="32"/>
          <w:lang w:eastAsia="zh-CN"/>
        </w:rPr>
        <w:t>10000</w:t>
      </w:r>
      <w:r w:rsidRPr="00884E9D">
        <w:rPr>
          <w:rFonts w:ascii="仿宋_GB2312" w:eastAsia="仿宋_GB2312" w:hAnsi="Times New Roman" w:cs="Times New Roman" w:hint="eastAsia"/>
          <w:color w:val="333333"/>
          <w:sz w:val="32"/>
          <w:szCs w:val="32"/>
          <w:lang w:eastAsia="zh-CN"/>
        </w:rPr>
        <w:t>元，</w:t>
      </w:r>
      <w:r w:rsidR="003604C9" w:rsidRPr="00884E9D">
        <w:rPr>
          <w:rFonts w:ascii="仿宋_GB2312" w:eastAsia="仿宋_GB2312" w:hint="eastAsia"/>
          <w:sz w:val="32"/>
          <w:szCs w:val="32"/>
          <w:lang w:eastAsia="zh-CN"/>
        </w:rPr>
        <w:t>无法与2019年部门预算形成对比，原因是</w:t>
      </w:r>
      <w:r w:rsidR="003604C9" w:rsidRPr="00884E9D">
        <w:rPr>
          <w:rFonts w:ascii="仿宋_GB2312" w:eastAsia="仿宋_GB2312" w:hAnsi="黑体" w:cs="Times New Roman" w:hint="eastAsia"/>
          <w:color w:val="333333"/>
          <w:sz w:val="32"/>
          <w:szCs w:val="32"/>
          <w:lang w:eastAsia="zh-CN"/>
        </w:rPr>
        <w:t>梧州市退役军人事务局是2019年3月新组建部门，2019年收入</w:t>
      </w:r>
      <w:r w:rsidR="003604C9" w:rsidRPr="00884E9D">
        <w:rPr>
          <w:rFonts w:ascii="仿宋_GB2312" w:eastAsia="仿宋_GB2312" w:hint="eastAsia"/>
          <w:sz w:val="32"/>
          <w:szCs w:val="32"/>
          <w:lang w:eastAsia="zh-CN"/>
        </w:rPr>
        <w:t>支出未列入部门预算</w:t>
      </w:r>
      <w:r w:rsidR="003604C9" w:rsidRPr="00884E9D">
        <w:rPr>
          <w:rFonts w:eastAsia="仿宋_GB2312" w:hint="eastAsia"/>
          <w:sz w:val="32"/>
          <w:szCs w:val="32"/>
          <w:lang w:eastAsia="zh-CN"/>
        </w:rPr>
        <w:t> </w:t>
      </w:r>
      <w:r w:rsidR="003604C9" w:rsidRPr="00884E9D">
        <w:rPr>
          <w:rFonts w:ascii="仿宋_GB2312" w:eastAsia="仿宋_GB2312" w:hint="eastAsia"/>
          <w:sz w:val="32"/>
          <w:szCs w:val="32"/>
          <w:lang w:eastAsia="zh-CN"/>
        </w:rPr>
        <w:t>。</w:t>
      </w:r>
    </w:p>
    <w:p w:rsidR="003604C9" w:rsidRPr="00884E9D" w:rsidRDefault="00EE19FD" w:rsidP="003604C9">
      <w:pPr>
        <w:spacing w:line="500" w:lineRule="exact"/>
        <w:ind w:rightChars="-27" w:right="-59" w:firstLineChars="200" w:firstLine="640"/>
        <w:rPr>
          <w:rFonts w:ascii="仿宋_GB2312" w:eastAsia="仿宋_GB2312"/>
          <w:sz w:val="32"/>
          <w:szCs w:val="32"/>
          <w:lang w:eastAsia="zh-CN"/>
        </w:rPr>
      </w:pPr>
      <w:r w:rsidRPr="00884E9D">
        <w:rPr>
          <w:rFonts w:ascii="仿宋_GB2312" w:eastAsia="仿宋_GB2312" w:hAnsi="Times New Roman" w:cs="Times New Roman" w:hint="eastAsia"/>
          <w:color w:val="333333"/>
          <w:sz w:val="32"/>
          <w:szCs w:val="32"/>
          <w:lang w:eastAsia="zh-CN"/>
        </w:rPr>
        <w:t>（2）公务用车购置费</w:t>
      </w:r>
      <w:r w:rsidR="00DA6BA0" w:rsidRPr="00884E9D">
        <w:rPr>
          <w:rFonts w:ascii="仿宋_GB2312" w:eastAsia="仿宋_GB2312" w:hAnsi="Times New Roman" w:cs="Times New Roman" w:hint="eastAsia"/>
          <w:color w:val="333333"/>
          <w:sz w:val="32"/>
          <w:szCs w:val="32"/>
          <w:lang w:eastAsia="zh-CN"/>
        </w:rPr>
        <w:t>0</w:t>
      </w:r>
      <w:r w:rsidRPr="00884E9D">
        <w:rPr>
          <w:rFonts w:ascii="仿宋_GB2312" w:eastAsia="仿宋_GB2312" w:hAnsi="Times New Roman" w:cs="Times New Roman" w:hint="eastAsia"/>
          <w:color w:val="333333"/>
          <w:sz w:val="32"/>
          <w:szCs w:val="32"/>
          <w:lang w:eastAsia="zh-CN"/>
        </w:rPr>
        <w:t>元，</w:t>
      </w:r>
      <w:r w:rsidR="003604C9" w:rsidRPr="00884E9D">
        <w:rPr>
          <w:rFonts w:ascii="仿宋_GB2312" w:eastAsia="仿宋_GB2312" w:hint="eastAsia"/>
          <w:sz w:val="32"/>
          <w:szCs w:val="32"/>
          <w:lang w:eastAsia="zh-CN"/>
        </w:rPr>
        <w:t>无法与2019年部门预算形成对比，原因是</w:t>
      </w:r>
      <w:r w:rsidR="003604C9" w:rsidRPr="00884E9D">
        <w:rPr>
          <w:rFonts w:ascii="仿宋_GB2312" w:eastAsia="仿宋_GB2312" w:hAnsi="黑体" w:cs="Times New Roman" w:hint="eastAsia"/>
          <w:color w:val="333333"/>
          <w:sz w:val="32"/>
          <w:szCs w:val="32"/>
          <w:lang w:eastAsia="zh-CN"/>
        </w:rPr>
        <w:t>梧州市退役军人事务局是2019年3月新组建部门，2019年收入</w:t>
      </w:r>
      <w:r w:rsidR="003604C9" w:rsidRPr="00884E9D">
        <w:rPr>
          <w:rFonts w:ascii="仿宋_GB2312" w:eastAsia="仿宋_GB2312" w:hint="eastAsia"/>
          <w:sz w:val="32"/>
          <w:szCs w:val="32"/>
          <w:lang w:eastAsia="zh-CN"/>
        </w:rPr>
        <w:t>支出未列入部门预算</w:t>
      </w:r>
      <w:r w:rsidR="003604C9" w:rsidRPr="00884E9D">
        <w:rPr>
          <w:rFonts w:eastAsia="仿宋_GB2312" w:hint="eastAsia"/>
          <w:sz w:val="32"/>
          <w:szCs w:val="32"/>
          <w:lang w:eastAsia="zh-CN"/>
        </w:rPr>
        <w:t> </w:t>
      </w:r>
      <w:r w:rsidR="003604C9" w:rsidRPr="00884E9D">
        <w:rPr>
          <w:rFonts w:ascii="仿宋_GB2312" w:eastAsia="仿宋_GB2312" w:hint="eastAsia"/>
          <w:sz w:val="32"/>
          <w:szCs w:val="32"/>
          <w:lang w:eastAsia="zh-CN"/>
        </w:rPr>
        <w:t>。</w:t>
      </w:r>
    </w:p>
    <w:p w:rsidR="00EE19FD" w:rsidRPr="00884E9D" w:rsidRDefault="00EE19FD" w:rsidP="003604C9">
      <w:pPr>
        <w:spacing w:line="500" w:lineRule="exact"/>
        <w:ind w:rightChars="-27" w:right="-59" w:firstLineChars="200" w:firstLine="643"/>
        <w:rPr>
          <w:rFonts w:ascii="仿宋_GB2312" w:eastAsia="仿宋_GB2312" w:hAnsi="宋体" w:cs="宋体"/>
          <w:b/>
          <w:color w:val="333333"/>
          <w:sz w:val="32"/>
          <w:szCs w:val="32"/>
          <w:lang w:eastAsia="zh-CN"/>
        </w:rPr>
      </w:pPr>
      <w:r w:rsidRPr="00884E9D">
        <w:rPr>
          <w:rFonts w:ascii="仿宋_GB2312" w:eastAsia="仿宋_GB2312" w:hAnsi="Times New Roman" w:cs="Times New Roman" w:hint="eastAsia"/>
          <w:b/>
          <w:color w:val="333333"/>
          <w:sz w:val="32"/>
          <w:szCs w:val="32"/>
          <w:lang w:eastAsia="zh-CN"/>
        </w:rPr>
        <w:t>（二）2020年一般公共预算资金安排的</w:t>
      </w:r>
      <w:r w:rsidRPr="00884E9D">
        <w:rPr>
          <w:rFonts w:ascii="仿宋_GB2312" w:eastAsia="仿宋_GB2312" w:hAnsi="宋体" w:cs="宋体" w:hint="eastAsia"/>
          <w:b/>
          <w:color w:val="333333"/>
          <w:sz w:val="32"/>
          <w:szCs w:val="32"/>
          <w:lang w:eastAsia="zh-CN"/>
        </w:rPr>
        <w:t>“</w:t>
      </w:r>
      <w:r w:rsidRPr="00884E9D">
        <w:rPr>
          <w:rFonts w:ascii="仿宋_GB2312" w:eastAsia="仿宋_GB2312" w:hAnsi="Times New Roman" w:cs="Times New Roman" w:hint="eastAsia"/>
          <w:b/>
          <w:color w:val="333333"/>
          <w:sz w:val="32"/>
          <w:szCs w:val="32"/>
          <w:lang w:eastAsia="zh-CN"/>
        </w:rPr>
        <w:t>三公</w:t>
      </w:r>
      <w:r w:rsidRPr="00884E9D">
        <w:rPr>
          <w:rFonts w:ascii="仿宋_GB2312" w:eastAsia="仿宋_GB2312" w:hAnsi="宋体" w:cs="宋体" w:hint="eastAsia"/>
          <w:b/>
          <w:color w:val="333333"/>
          <w:sz w:val="32"/>
          <w:szCs w:val="32"/>
          <w:lang w:eastAsia="zh-CN"/>
        </w:rPr>
        <w:t>”</w:t>
      </w:r>
      <w:r w:rsidRPr="00884E9D">
        <w:rPr>
          <w:rFonts w:ascii="仿宋_GB2312" w:eastAsia="仿宋_GB2312" w:hAnsi="Times New Roman" w:cs="Times New Roman" w:hint="eastAsia"/>
          <w:b/>
          <w:color w:val="333333"/>
          <w:sz w:val="32"/>
          <w:szCs w:val="32"/>
          <w:lang w:eastAsia="zh-CN"/>
        </w:rPr>
        <w:t>经费预算情况。</w:t>
      </w:r>
    </w:p>
    <w:p w:rsidR="00EE19FD" w:rsidRPr="00884E9D" w:rsidRDefault="00EE19FD" w:rsidP="002218EF">
      <w:pPr>
        <w:spacing w:line="500" w:lineRule="exact"/>
        <w:ind w:rightChars="-27" w:right="-59" w:firstLineChars="200" w:firstLine="640"/>
        <w:rPr>
          <w:rFonts w:ascii="仿宋_GB2312" w:eastAsia="仿宋_GB2312" w:hAnsi="宋体" w:cs="宋体"/>
          <w:color w:val="333333"/>
          <w:sz w:val="32"/>
          <w:szCs w:val="32"/>
          <w:lang w:eastAsia="zh-CN"/>
        </w:rPr>
      </w:pPr>
      <w:r w:rsidRPr="00884E9D">
        <w:rPr>
          <w:rFonts w:ascii="仿宋_GB2312" w:eastAsia="仿宋_GB2312" w:hAnsi="Times New Roman" w:cs="Times New Roman" w:hint="eastAsia"/>
          <w:color w:val="333333"/>
          <w:sz w:val="32"/>
          <w:szCs w:val="32"/>
          <w:lang w:eastAsia="zh-CN"/>
        </w:rPr>
        <w:t>2020年一般公共预算安排的</w:t>
      </w:r>
      <w:r w:rsidRPr="00884E9D">
        <w:rPr>
          <w:rFonts w:ascii="仿宋_GB2312" w:eastAsia="仿宋_GB2312" w:hAnsi="宋体" w:cs="宋体" w:hint="eastAsia"/>
          <w:color w:val="333333"/>
          <w:sz w:val="32"/>
          <w:szCs w:val="32"/>
          <w:lang w:eastAsia="zh-CN"/>
        </w:rPr>
        <w:t>“</w:t>
      </w:r>
      <w:r w:rsidRPr="00884E9D">
        <w:rPr>
          <w:rFonts w:ascii="仿宋_GB2312" w:eastAsia="仿宋_GB2312" w:hAnsi="Times New Roman" w:cs="Times New Roman" w:hint="eastAsia"/>
          <w:color w:val="333333"/>
          <w:sz w:val="32"/>
          <w:szCs w:val="32"/>
          <w:lang w:eastAsia="zh-CN"/>
        </w:rPr>
        <w:t>三公</w:t>
      </w:r>
      <w:r w:rsidRPr="00884E9D">
        <w:rPr>
          <w:rFonts w:ascii="仿宋_GB2312" w:eastAsia="仿宋_GB2312" w:hAnsi="宋体" w:cs="宋体" w:hint="eastAsia"/>
          <w:color w:val="333333"/>
          <w:sz w:val="32"/>
          <w:szCs w:val="32"/>
          <w:lang w:eastAsia="zh-CN"/>
        </w:rPr>
        <w:t>”</w:t>
      </w:r>
      <w:r w:rsidRPr="00884E9D">
        <w:rPr>
          <w:rFonts w:ascii="仿宋_GB2312" w:eastAsia="仿宋_GB2312" w:hAnsi="Times New Roman" w:cs="Times New Roman" w:hint="eastAsia"/>
          <w:color w:val="333333"/>
          <w:sz w:val="32"/>
          <w:szCs w:val="32"/>
          <w:lang w:eastAsia="zh-CN"/>
        </w:rPr>
        <w:t>经费支出</w:t>
      </w:r>
      <w:r w:rsidR="00190F61" w:rsidRPr="00884E9D">
        <w:rPr>
          <w:rFonts w:ascii="仿宋_GB2312" w:eastAsia="仿宋_GB2312" w:hAnsi="Times New Roman" w:cs="Times New Roman" w:hint="eastAsia"/>
          <w:color w:val="333333"/>
          <w:sz w:val="32"/>
          <w:szCs w:val="32"/>
          <w:lang w:eastAsia="zh-CN"/>
        </w:rPr>
        <w:t>预算66261元，</w:t>
      </w:r>
      <w:r w:rsidR="003604C9" w:rsidRPr="00884E9D">
        <w:rPr>
          <w:rFonts w:ascii="仿宋_GB2312" w:eastAsia="仿宋_GB2312" w:hint="eastAsia"/>
          <w:sz w:val="32"/>
          <w:szCs w:val="32"/>
          <w:lang w:eastAsia="zh-CN"/>
        </w:rPr>
        <w:t>无法与2019年部门预算形成对比，原因是</w:t>
      </w:r>
      <w:r w:rsidR="003604C9" w:rsidRPr="00884E9D">
        <w:rPr>
          <w:rFonts w:ascii="仿宋_GB2312" w:eastAsia="仿宋_GB2312" w:hAnsi="黑体" w:cs="Times New Roman" w:hint="eastAsia"/>
          <w:color w:val="333333"/>
          <w:sz w:val="32"/>
          <w:szCs w:val="32"/>
          <w:lang w:eastAsia="zh-CN"/>
        </w:rPr>
        <w:t>梧州市退役军人事务局是2019年3月新组建部门，2019年收入</w:t>
      </w:r>
      <w:r w:rsidR="003604C9" w:rsidRPr="00884E9D">
        <w:rPr>
          <w:rFonts w:ascii="仿宋_GB2312" w:eastAsia="仿宋_GB2312" w:hint="eastAsia"/>
          <w:sz w:val="32"/>
          <w:szCs w:val="32"/>
          <w:lang w:eastAsia="zh-CN"/>
        </w:rPr>
        <w:t>支出未列入部门预算</w:t>
      </w:r>
      <w:r w:rsidR="003604C9" w:rsidRPr="00884E9D">
        <w:rPr>
          <w:rFonts w:eastAsia="仿宋_GB2312" w:hint="eastAsia"/>
          <w:sz w:val="32"/>
          <w:szCs w:val="32"/>
          <w:lang w:eastAsia="zh-CN"/>
        </w:rPr>
        <w:t> </w:t>
      </w:r>
      <w:r w:rsidR="003604C9" w:rsidRPr="00884E9D">
        <w:rPr>
          <w:rFonts w:ascii="仿宋_GB2312" w:eastAsia="仿宋_GB2312" w:hint="eastAsia"/>
          <w:sz w:val="32"/>
          <w:szCs w:val="32"/>
          <w:lang w:eastAsia="zh-CN"/>
        </w:rPr>
        <w:t>。</w:t>
      </w:r>
      <w:r w:rsidRPr="00884E9D">
        <w:rPr>
          <w:rFonts w:ascii="仿宋_GB2312" w:eastAsia="仿宋_GB2312" w:hAnsi="Times New Roman" w:cs="Times New Roman" w:hint="eastAsia"/>
          <w:color w:val="333333"/>
          <w:sz w:val="32"/>
          <w:szCs w:val="32"/>
          <w:lang w:eastAsia="zh-CN"/>
        </w:rPr>
        <w:t>其中：</w:t>
      </w:r>
    </w:p>
    <w:p w:rsidR="003604C9" w:rsidRPr="00884E9D" w:rsidRDefault="00DA6BA0" w:rsidP="002218EF">
      <w:pPr>
        <w:spacing w:line="500" w:lineRule="exact"/>
        <w:ind w:rightChars="-27" w:right="-59" w:firstLineChars="200" w:firstLine="640"/>
        <w:rPr>
          <w:rFonts w:ascii="仿宋_GB2312" w:eastAsia="仿宋_GB2312"/>
          <w:sz w:val="32"/>
          <w:szCs w:val="32"/>
          <w:lang w:eastAsia="zh-CN"/>
        </w:rPr>
      </w:pPr>
      <w:r w:rsidRPr="00884E9D">
        <w:rPr>
          <w:rFonts w:ascii="仿宋_GB2312" w:eastAsia="仿宋_GB2312" w:hAnsi="Times New Roman" w:cs="Times New Roman" w:hint="eastAsia"/>
          <w:color w:val="333333"/>
          <w:sz w:val="32"/>
          <w:szCs w:val="32"/>
          <w:lang w:eastAsia="zh-CN"/>
        </w:rPr>
        <w:t>1.因公出国（境）经费支出预算0元，</w:t>
      </w:r>
      <w:r w:rsidR="00545404" w:rsidRPr="00884E9D">
        <w:rPr>
          <w:rFonts w:ascii="仿宋_GB2312" w:eastAsia="仿宋_GB2312" w:hAnsi="微软雅黑" w:hint="eastAsia"/>
          <w:color w:val="333333"/>
          <w:sz w:val="32"/>
          <w:szCs w:val="32"/>
          <w:lang w:eastAsia="zh-CN"/>
        </w:rPr>
        <w:t>2020年的</w:t>
      </w:r>
      <w:r w:rsidR="00545404" w:rsidRPr="00884E9D">
        <w:rPr>
          <w:rFonts w:ascii="仿宋_GB2312" w:eastAsia="仿宋_GB2312" w:hAnsi="Times New Roman" w:cs="Times New Roman" w:hint="eastAsia"/>
          <w:color w:val="333333"/>
          <w:sz w:val="32"/>
          <w:szCs w:val="32"/>
          <w:lang w:eastAsia="zh-CN"/>
        </w:rPr>
        <w:t>因公出国（境）经费</w:t>
      </w:r>
      <w:r w:rsidR="00545404" w:rsidRPr="00884E9D">
        <w:rPr>
          <w:rFonts w:ascii="仿宋_GB2312" w:eastAsia="仿宋_GB2312" w:hAnsi="微软雅黑" w:hint="eastAsia"/>
          <w:color w:val="333333"/>
          <w:sz w:val="32"/>
          <w:szCs w:val="32"/>
          <w:lang w:eastAsia="zh-CN"/>
        </w:rPr>
        <w:t>不编入部门预算，由各单位根据外事管理部门批准的年度出国计划申请追加,</w:t>
      </w:r>
      <w:r w:rsidR="00545404" w:rsidRPr="00884E9D">
        <w:rPr>
          <w:rFonts w:ascii="仿宋_GB2312" w:eastAsia="仿宋_GB2312" w:hint="eastAsia"/>
          <w:sz w:val="32"/>
          <w:szCs w:val="32"/>
          <w:lang w:eastAsia="zh-CN"/>
        </w:rPr>
        <w:t>无法与2019年部门预算形成对比，原因是</w:t>
      </w:r>
      <w:r w:rsidR="00545404" w:rsidRPr="00884E9D">
        <w:rPr>
          <w:rFonts w:ascii="仿宋_GB2312" w:eastAsia="仿宋_GB2312" w:hAnsi="黑体" w:cs="Times New Roman" w:hint="eastAsia"/>
          <w:color w:val="333333"/>
          <w:sz w:val="32"/>
          <w:szCs w:val="32"/>
          <w:lang w:eastAsia="zh-CN"/>
        </w:rPr>
        <w:t>梧州市退役军人事务局是2019年3月新组建部门，2019年收入</w:t>
      </w:r>
      <w:r w:rsidR="00545404" w:rsidRPr="00884E9D">
        <w:rPr>
          <w:rFonts w:ascii="仿宋_GB2312" w:eastAsia="仿宋_GB2312" w:hint="eastAsia"/>
          <w:sz w:val="32"/>
          <w:szCs w:val="32"/>
          <w:lang w:eastAsia="zh-CN"/>
        </w:rPr>
        <w:t>支出未列入部门预算</w:t>
      </w:r>
      <w:r w:rsidR="00545404" w:rsidRPr="00884E9D">
        <w:rPr>
          <w:rFonts w:eastAsia="仿宋_GB2312" w:hint="eastAsia"/>
          <w:sz w:val="32"/>
          <w:szCs w:val="32"/>
          <w:lang w:eastAsia="zh-CN"/>
        </w:rPr>
        <w:t> </w:t>
      </w:r>
      <w:r w:rsidR="00545404" w:rsidRPr="00884E9D">
        <w:rPr>
          <w:rFonts w:ascii="仿宋_GB2312" w:eastAsia="仿宋_GB2312" w:hint="eastAsia"/>
          <w:sz w:val="32"/>
          <w:szCs w:val="32"/>
          <w:lang w:eastAsia="zh-CN"/>
        </w:rPr>
        <w:t>。</w:t>
      </w:r>
    </w:p>
    <w:p w:rsidR="003604C9" w:rsidRPr="00884E9D" w:rsidRDefault="00DA6BA0" w:rsidP="002218EF">
      <w:pPr>
        <w:spacing w:line="500" w:lineRule="exact"/>
        <w:ind w:rightChars="-27" w:right="-59" w:firstLineChars="200" w:firstLine="640"/>
        <w:rPr>
          <w:rFonts w:ascii="仿宋_GB2312" w:eastAsia="仿宋_GB2312"/>
          <w:sz w:val="32"/>
          <w:szCs w:val="32"/>
          <w:lang w:eastAsia="zh-CN"/>
        </w:rPr>
      </w:pPr>
      <w:r w:rsidRPr="00884E9D">
        <w:rPr>
          <w:rFonts w:ascii="仿宋_GB2312" w:eastAsia="仿宋_GB2312" w:hAnsi="Times New Roman" w:cs="Times New Roman" w:hint="eastAsia"/>
          <w:color w:val="333333"/>
          <w:sz w:val="32"/>
          <w:szCs w:val="32"/>
          <w:lang w:eastAsia="zh-CN"/>
        </w:rPr>
        <w:t>2.公务接待费支出预算56261元，</w:t>
      </w:r>
      <w:r w:rsidR="003604C9" w:rsidRPr="00884E9D">
        <w:rPr>
          <w:rFonts w:ascii="仿宋_GB2312" w:eastAsia="仿宋_GB2312" w:hint="eastAsia"/>
          <w:sz w:val="32"/>
          <w:szCs w:val="32"/>
          <w:lang w:eastAsia="zh-CN"/>
        </w:rPr>
        <w:t>无法与2019年部门预算形成对比，原因是</w:t>
      </w:r>
      <w:r w:rsidR="003604C9" w:rsidRPr="00884E9D">
        <w:rPr>
          <w:rFonts w:ascii="仿宋_GB2312" w:eastAsia="仿宋_GB2312" w:hAnsi="黑体" w:cs="Times New Roman" w:hint="eastAsia"/>
          <w:color w:val="333333"/>
          <w:sz w:val="32"/>
          <w:szCs w:val="32"/>
          <w:lang w:eastAsia="zh-CN"/>
        </w:rPr>
        <w:t>梧州市退役军人事务局是2019年3月新组建部门，2019年收入</w:t>
      </w:r>
      <w:r w:rsidR="003604C9" w:rsidRPr="00884E9D">
        <w:rPr>
          <w:rFonts w:ascii="仿宋_GB2312" w:eastAsia="仿宋_GB2312" w:hint="eastAsia"/>
          <w:sz w:val="32"/>
          <w:szCs w:val="32"/>
          <w:lang w:eastAsia="zh-CN"/>
        </w:rPr>
        <w:t>支出未列入部门预算</w:t>
      </w:r>
      <w:r w:rsidR="003604C9" w:rsidRPr="00884E9D">
        <w:rPr>
          <w:rFonts w:eastAsia="仿宋_GB2312" w:hint="eastAsia"/>
          <w:sz w:val="32"/>
          <w:szCs w:val="32"/>
          <w:lang w:eastAsia="zh-CN"/>
        </w:rPr>
        <w:t> </w:t>
      </w:r>
      <w:r w:rsidR="003604C9" w:rsidRPr="00884E9D">
        <w:rPr>
          <w:rFonts w:ascii="仿宋_GB2312" w:eastAsia="仿宋_GB2312" w:hint="eastAsia"/>
          <w:sz w:val="32"/>
          <w:szCs w:val="32"/>
          <w:lang w:eastAsia="zh-CN"/>
        </w:rPr>
        <w:t>。</w:t>
      </w:r>
    </w:p>
    <w:p w:rsidR="00DA6BA0" w:rsidRPr="00884E9D" w:rsidRDefault="00DA6BA0" w:rsidP="002218EF">
      <w:pPr>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lastRenderedPageBreak/>
        <w:t>3.公务用车费预算10000元，</w:t>
      </w:r>
      <w:r w:rsidR="003604C9" w:rsidRPr="00884E9D">
        <w:rPr>
          <w:rFonts w:ascii="仿宋_GB2312" w:eastAsia="仿宋_GB2312" w:hint="eastAsia"/>
          <w:sz w:val="32"/>
          <w:szCs w:val="32"/>
          <w:lang w:eastAsia="zh-CN"/>
        </w:rPr>
        <w:t>无法与2019年部门预算形成对比，原因是</w:t>
      </w:r>
      <w:r w:rsidR="003604C9" w:rsidRPr="00884E9D">
        <w:rPr>
          <w:rFonts w:ascii="仿宋_GB2312" w:eastAsia="仿宋_GB2312" w:hAnsi="黑体" w:cs="Times New Roman" w:hint="eastAsia"/>
          <w:color w:val="333333"/>
          <w:sz w:val="32"/>
          <w:szCs w:val="32"/>
          <w:lang w:eastAsia="zh-CN"/>
        </w:rPr>
        <w:t>梧州市退役军人事务局是2019年3月新组建部门，2019年收入</w:t>
      </w:r>
      <w:r w:rsidR="003604C9" w:rsidRPr="00884E9D">
        <w:rPr>
          <w:rFonts w:ascii="仿宋_GB2312" w:eastAsia="仿宋_GB2312" w:hint="eastAsia"/>
          <w:sz w:val="32"/>
          <w:szCs w:val="32"/>
          <w:lang w:eastAsia="zh-CN"/>
        </w:rPr>
        <w:t>支出未列入部门预算</w:t>
      </w:r>
      <w:r w:rsidR="003604C9" w:rsidRPr="00884E9D">
        <w:rPr>
          <w:rFonts w:eastAsia="仿宋_GB2312" w:hint="eastAsia"/>
          <w:sz w:val="32"/>
          <w:szCs w:val="32"/>
          <w:lang w:eastAsia="zh-CN"/>
        </w:rPr>
        <w:t> </w:t>
      </w:r>
      <w:r w:rsidR="003604C9" w:rsidRPr="00884E9D">
        <w:rPr>
          <w:rFonts w:ascii="仿宋_GB2312" w:eastAsia="仿宋_GB2312" w:hint="eastAsia"/>
          <w:sz w:val="32"/>
          <w:szCs w:val="32"/>
          <w:lang w:eastAsia="zh-CN"/>
        </w:rPr>
        <w:t>。</w:t>
      </w:r>
      <w:r w:rsidRPr="00884E9D">
        <w:rPr>
          <w:rFonts w:ascii="仿宋_GB2312" w:eastAsia="仿宋_GB2312" w:hAnsi="Times New Roman" w:cs="Times New Roman" w:hint="eastAsia"/>
          <w:color w:val="333333"/>
          <w:sz w:val="32"/>
          <w:szCs w:val="32"/>
          <w:lang w:eastAsia="zh-CN"/>
        </w:rPr>
        <w:t>其中：</w:t>
      </w:r>
    </w:p>
    <w:p w:rsidR="003604C9" w:rsidRPr="00884E9D" w:rsidRDefault="00DA6BA0" w:rsidP="003604C9">
      <w:pPr>
        <w:spacing w:line="500" w:lineRule="exact"/>
        <w:ind w:rightChars="-27" w:right="-59" w:firstLineChars="200" w:firstLine="640"/>
        <w:rPr>
          <w:rFonts w:ascii="仿宋_GB2312" w:eastAsia="仿宋_GB2312"/>
          <w:sz w:val="32"/>
          <w:szCs w:val="32"/>
          <w:lang w:eastAsia="zh-CN"/>
        </w:rPr>
      </w:pPr>
      <w:r w:rsidRPr="00884E9D">
        <w:rPr>
          <w:rFonts w:ascii="仿宋_GB2312" w:eastAsia="仿宋_GB2312" w:hAnsi="Times New Roman" w:cs="Times New Roman" w:hint="eastAsia"/>
          <w:color w:val="333333"/>
          <w:sz w:val="32"/>
          <w:szCs w:val="32"/>
          <w:lang w:eastAsia="zh-CN"/>
        </w:rPr>
        <w:t>（1）公务用车运行维护费支出预算10000元，</w:t>
      </w:r>
      <w:r w:rsidR="003604C9" w:rsidRPr="00884E9D">
        <w:rPr>
          <w:rFonts w:ascii="仿宋_GB2312" w:eastAsia="仿宋_GB2312" w:hint="eastAsia"/>
          <w:sz w:val="32"/>
          <w:szCs w:val="32"/>
          <w:lang w:eastAsia="zh-CN"/>
        </w:rPr>
        <w:t>无法与2019年部门预算形成对比，原因是</w:t>
      </w:r>
      <w:r w:rsidR="003604C9" w:rsidRPr="00884E9D">
        <w:rPr>
          <w:rFonts w:ascii="仿宋_GB2312" w:eastAsia="仿宋_GB2312" w:hAnsi="黑体" w:cs="Times New Roman" w:hint="eastAsia"/>
          <w:color w:val="333333"/>
          <w:sz w:val="32"/>
          <w:szCs w:val="32"/>
          <w:lang w:eastAsia="zh-CN"/>
        </w:rPr>
        <w:t>梧州市退役军人事务局是2019年3月新组建部门，2019年收入</w:t>
      </w:r>
      <w:r w:rsidR="003604C9" w:rsidRPr="00884E9D">
        <w:rPr>
          <w:rFonts w:ascii="仿宋_GB2312" w:eastAsia="仿宋_GB2312" w:hint="eastAsia"/>
          <w:sz w:val="32"/>
          <w:szCs w:val="32"/>
          <w:lang w:eastAsia="zh-CN"/>
        </w:rPr>
        <w:t>支出未列入部门预算</w:t>
      </w:r>
      <w:r w:rsidR="003604C9" w:rsidRPr="00884E9D">
        <w:rPr>
          <w:rFonts w:eastAsia="仿宋_GB2312" w:hint="eastAsia"/>
          <w:sz w:val="32"/>
          <w:szCs w:val="32"/>
          <w:lang w:eastAsia="zh-CN"/>
        </w:rPr>
        <w:t> </w:t>
      </w:r>
      <w:r w:rsidR="003604C9" w:rsidRPr="00884E9D">
        <w:rPr>
          <w:rFonts w:ascii="仿宋_GB2312" w:eastAsia="仿宋_GB2312" w:hint="eastAsia"/>
          <w:sz w:val="32"/>
          <w:szCs w:val="32"/>
          <w:lang w:eastAsia="zh-CN"/>
        </w:rPr>
        <w:t xml:space="preserve">。 </w:t>
      </w:r>
    </w:p>
    <w:p w:rsidR="003604C9" w:rsidRPr="00884E9D" w:rsidRDefault="00DA6BA0" w:rsidP="003604C9">
      <w:pPr>
        <w:spacing w:line="500" w:lineRule="exact"/>
        <w:ind w:rightChars="-27" w:right="-59" w:firstLineChars="200" w:firstLine="640"/>
        <w:rPr>
          <w:rFonts w:ascii="仿宋_GB2312" w:eastAsia="仿宋_GB2312"/>
          <w:sz w:val="32"/>
          <w:szCs w:val="32"/>
          <w:lang w:eastAsia="zh-CN"/>
        </w:rPr>
      </w:pPr>
      <w:r w:rsidRPr="00884E9D">
        <w:rPr>
          <w:rFonts w:ascii="仿宋_GB2312" w:eastAsia="仿宋_GB2312" w:hAnsi="Times New Roman" w:cs="Times New Roman" w:hint="eastAsia"/>
          <w:color w:val="333333"/>
          <w:sz w:val="32"/>
          <w:szCs w:val="32"/>
          <w:lang w:eastAsia="zh-CN"/>
        </w:rPr>
        <w:t>（2）公务用车购置费0元，</w:t>
      </w:r>
      <w:r w:rsidR="003604C9" w:rsidRPr="00884E9D">
        <w:rPr>
          <w:rFonts w:ascii="仿宋_GB2312" w:eastAsia="仿宋_GB2312" w:hint="eastAsia"/>
          <w:sz w:val="32"/>
          <w:szCs w:val="32"/>
          <w:lang w:eastAsia="zh-CN"/>
        </w:rPr>
        <w:t>无法与2019年部门预算形成对比，原因是</w:t>
      </w:r>
      <w:r w:rsidR="003604C9" w:rsidRPr="00884E9D">
        <w:rPr>
          <w:rFonts w:ascii="仿宋_GB2312" w:eastAsia="仿宋_GB2312" w:hAnsi="黑体" w:cs="Times New Roman" w:hint="eastAsia"/>
          <w:color w:val="333333"/>
          <w:sz w:val="32"/>
          <w:szCs w:val="32"/>
          <w:lang w:eastAsia="zh-CN"/>
        </w:rPr>
        <w:t>梧州市退役军人事务局是2019年3月新组建部门，2019年收入</w:t>
      </w:r>
      <w:r w:rsidR="003604C9" w:rsidRPr="00884E9D">
        <w:rPr>
          <w:rFonts w:ascii="仿宋_GB2312" w:eastAsia="仿宋_GB2312" w:hint="eastAsia"/>
          <w:sz w:val="32"/>
          <w:szCs w:val="32"/>
          <w:lang w:eastAsia="zh-CN"/>
        </w:rPr>
        <w:t>支出未列入部门预算</w:t>
      </w:r>
      <w:r w:rsidR="003604C9" w:rsidRPr="00884E9D">
        <w:rPr>
          <w:rFonts w:eastAsia="仿宋_GB2312" w:hint="eastAsia"/>
          <w:sz w:val="32"/>
          <w:szCs w:val="32"/>
          <w:lang w:eastAsia="zh-CN"/>
        </w:rPr>
        <w:t> </w:t>
      </w:r>
      <w:r w:rsidR="003604C9" w:rsidRPr="00884E9D">
        <w:rPr>
          <w:rFonts w:ascii="仿宋_GB2312" w:eastAsia="仿宋_GB2312" w:hint="eastAsia"/>
          <w:sz w:val="32"/>
          <w:szCs w:val="32"/>
          <w:lang w:eastAsia="zh-CN"/>
        </w:rPr>
        <w:t>。</w:t>
      </w:r>
    </w:p>
    <w:p w:rsidR="00EE19FD" w:rsidRPr="00884E9D" w:rsidRDefault="00EE19FD" w:rsidP="003604C9">
      <w:pPr>
        <w:spacing w:line="500" w:lineRule="exact"/>
        <w:ind w:rightChars="-27" w:right="-59" w:firstLineChars="200" w:firstLine="643"/>
        <w:rPr>
          <w:rFonts w:ascii="仿宋_GB2312" w:eastAsia="仿宋_GB2312" w:hAnsi="仿宋" w:cs="宋体"/>
          <w:b/>
          <w:color w:val="000000"/>
          <w:sz w:val="32"/>
          <w:szCs w:val="32"/>
          <w:lang w:eastAsia="zh-CN"/>
        </w:rPr>
      </w:pPr>
      <w:r w:rsidRPr="00884E9D">
        <w:rPr>
          <w:rFonts w:ascii="仿宋_GB2312" w:eastAsia="仿宋_GB2312" w:hAnsi="仿宋" w:cs="宋体" w:hint="eastAsia"/>
          <w:b/>
          <w:color w:val="000000"/>
          <w:sz w:val="32"/>
          <w:szCs w:val="32"/>
          <w:lang w:eastAsia="zh-CN"/>
        </w:rPr>
        <w:t>五、2020年部门预算其他事项说明</w:t>
      </w:r>
    </w:p>
    <w:p w:rsidR="00EE19FD" w:rsidRPr="00884E9D" w:rsidRDefault="00EE19FD" w:rsidP="002218EF">
      <w:pPr>
        <w:spacing w:line="500" w:lineRule="exact"/>
        <w:ind w:rightChars="-27" w:right="-59" w:firstLineChars="200" w:firstLine="643"/>
        <w:rPr>
          <w:rFonts w:ascii="仿宋_GB2312" w:eastAsia="仿宋_GB2312"/>
          <w:b/>
          <w:sz w:val="32"/>
          <w:szCs w:val="32"/>
          <w:lang w:eastAsia="zh-CN"/>
        </w:rPr>
      </w:pPr>
      <w:r w:rsidRPr="00884E9D">
        <w:rPr>
          <w:rFonts w:ascii="仿宋_GB2312" w:eastAsia="仿宋_GB2312" w:hAnsi="Times New Roman" w:cs="Times New Roman" w:hint="eastAsia"/>
          <w:b/>
          <w:color w:val="333333"/>
          <w:sz w:val="32"/>
          <w:szCs w:val="32"/>
          <w:lang w:eastAsia="zh-CN"/>
        </w:rPr>
        <w:t>（一）机关运行经费预算安排情况。</w:t>
      </w:r>
    </w:p>
    <w:p w:rsidR="00DA6BA0" w:rsidRPr="00884E9D" w:rsidRDefault="00DA6BA0" w:rsidP="002218EF">
      <w:pPr>
        <w:spacing w:line="500" w:lineRule="exact"/>
        <w:ind w:rightChars="-27" w:right="-59" w:firstLineChars="200" w:firstLine="640"/>
        <w:rPr>
          <w:rFonts w:ascii="仿宋_GB2312" w:eastAsia="仿宋_GB2312" w:hAnsi="Times New Roman" w:cs="Times New Roman"/>
          <w:b/>
          <w:color w:val="333333"/>
          <w:sz w:val="32"/>
          <w:szCs w:val="32"/>
          <w:lang w:eastAsia="zh-CN"/>
        </w:rPr>
      </w:pPr>
      <w:r w:rsidRPr="00884E9D">
        <w:rPr>
          <w:rFonts w:ascii="仿宋_GB2312" w:eastAsia="仿宋_GB2312" w:hAnsi="Times New Roman" w:cs="Times New Roman" w:hint="eastAsia"/>
          <w:color w:val="333333"/>
          <w:sz w:val="32"/>
          <w:szCs w:val="32"/>
          <w:lang w:eastAsia="zh-CN"/>
        </w:rPr>
        <w:t>梧州市退役军人事务</w:t>
      </w:r>
      <w:r w:rsidRPr="00884E9D">
        <w:rPr>
          <w:rFonts w:ascii="仿宋_GB2312" w:eastAsia="仿宋_GB2312" w:hint="eastAsia"/>
          <w:sz w:val="32"/>
          <w:szCs w:val="32"/>
          <w:lang w:eastAsia="zh-CN"/>
        </w:rPr>
        <w:t>部门本级及下属单位共有1个行政机关和2</w:t>
      </w:r>
      <w:r w:rsidR="00EE19FD" w:rsidRPr="00884E9D">
        <w:rPr>
          <w:rFonts w:ascii="仿宋_GB2312" w:eastAsia="仿宋_GB2312" w:hint="eastAsia"/>
          <w:sz w:val="32"/>
          <w:szCs w:val="32"/>
          <w:lang w:eastAsia="zh-CN"/>
        </w:rPr>
        <w:t>个参照公务员法管理的事业单位，机关运行经费财政拨款预算</w:t>
      </w:r>
      <w:r w:rsidRPr="00884E9D">
        <w:rPr>
          <w:rFonts w:ascii="仿宋_GB2312" w:eastAsia="仿宋_GB2312" w:hint="eastAsia"/>
          <w:sz w:val="32"/>
          <w:szCs w:val="32"/>
          <w:lang w:eastAsia="zh-CN"/>
        </w:rPr>
        <w:t>800000</w:t>
      </w:r>
      <w:r w:rsidR="00EE19FD" w:rsidRPr="00884E9D">
        <w:rPr>
          <w:rFonts w:ascii="仿宋_GB2312" w:eastAsia="仿宋_GB2312" w:hint="eastAsia"/>
          <w:sz w:val="32"/>
          <w:szCs w:val="32"/>
          <w:lang w:eastAsia="zh-CN"/>
        </w:rPr>
        <w:t>元，</w:t>
      </w:r>
      <w:r w:rsidR="003604C9" w:rsidRPr="00884E9D">
        <w:rPr>
          <w:rFonts w:ascii="仿宋_GB2312" w:eastAsia="仿宋_GB2312" w:hint="eastAsia"/>
          <w:sz w:val="32"/>
          <w:szCs w:val="32"/>
          <w:lang w:eastAsia="zh-CN"/>
        </w:rPr>
        <w:t>无法与2019年部门预算形成对比，原因是</w:t>
      </w:r>
      <w:r w:rsidR="003604C9" w:rsidRPr="00884E9D">
        <w:rPr>
          <w:rFonts w:ascii="仿宋_GB2312" w:eastAsia="仿宋_GB2312" w:hAnsi="黑体" w:cs="Times New Roman" w:hint="eastAsia"/>
          <w:color w:val="333333"/>
          <w:sz w:val="32"/>
          <w:szCs w:val="32"/>
          <w:lang w:eastAsia="zh-CN"/>
        </w:rPr>
        <w:t>梧州市退役军人事务局是2019年3月新组建部门，2019年收入</w:t>
      </w:r>
      <w:r w:rsidR="003604C9" w:rsidRPr="00884E9D">
        <w:rPr>
          <w:rFonts w:ascii="仿宋_GB2312" w:eastAsia="仿宋_GB2312" w:hint="eastAsia"/>
          <w:sz w:val="32"/>
          <w:szCs w:val="32"/>
          <w:lang w:eastAsia="zh-CN"/>
        </w:rPr>
        <w:t>支出未列入部门预算</w:t>
      </w:r>
      <w:r w:rsidR="003604C9" w:rsidRPr="00884E9D">
        <w:rPr>
          <w:rFonts w:eastAsia="仿宋_GB2312" w:hint="eastAsia"/>
          <w:sz w:val="32"/>
          <w:szCs w:val="32"/>
          <w:lang w:eastAsia="zh-CN"/>
        </w:rPr>
        <w:t> </w:t>
      </w:r>
      <w:r w:rsidR="003604C9" w:rsidRPr="00884E9D">
        <w:rPr>
          <w:rFonts w:ascii="仿宋_GB2312" w:eastAsia="仿宋_GB2312" w:hint="eastAsia"/>
          <w:sz w:val="32"/>
          <w:szCs w:val="32"/>
          <w:lang w:eastAsia="zh-CN"/>
        </w:rPr>
        <w:t>。</w:t>
      </w:r>
      <w:r w:rsidRPr="00884E9D">
        <w:rPr>
          <w:rFonts w:ascii="仿宋_GB2312" w:eastAsia="仿宋_GB2312" w:hAnsi="Times New Roman" w:cs="Times New Roman" w:hint="eastAsia"/>
          <w:color w:val="333333"/>
          <w:sz w:val="32"/>
          <w:szCs w:val="32"/>
          <w:lang w:eastAsia="zh-CN"/>
        </w:rPr>
        <w:t>主要用于办公费、印刷费、水电费、培训费、差旅费、会议费</w:t>
      </w:r>
      <w:r w:rsidR="00EE19FD" w:rsidRPr="00884E9D">
        <w:rPr>
          <w:rFonts w:ascii="仿宋_GB2312" w:eastAsia="仿宋_GB2312" w:hAnsi="Times New Roman" w:cs="Times New Roman" w:hint="eastAsia"/>
          <w:color w:val="333333"/>
          <w:sz w:val="32"/>
          <w:szCs w:val="32"/>
          <w:lang w:eastAsia="zh-CN"/>
        </w:rPr>
        <w:t>等日常公用经费支出。</w:t>
      </w:r>
    </w:p>
    <w:p w:rsidR="00EE19FD" w:rsidRPr="00884E9D" w:rsidRDefault="00EE19FD" w:rsidP="002218EF">
      <w:pPr>
        <w:spacing w:line="500" w:lineRule="exact"/>
        <w:ind w:rightChars="-27" w:right="-59" w:firstLineChars="200" w:firstLine="640"/>
        <w:rPr>
          <w:rFonts w:ascii="仿宋_GB2312" w:eastAsia="仿宋_GB2312" w:hAnsi="Times New Roman" w:cs="Times New Roman"/>
          <w:b/>
          <w:color w:val="333333"/>
          <w:sz w:val="32"/>
          <w:szCs w:val="32"/>
          <w:lang w:eastAsia="zh-CN"/>
        </w:rPr>
      </w:pPr>
      <w:r w:rsidRPr="00884E9D">
        <w:rPr>
          <w:rFonts w:ascii="仿宋_GB2312" w:eastAsia="仿宋_GB2312" w:hint="eastAsia"/>
          <w:sz w:val="32"/>
          <w:szCs w:val="32"/>
          <w:lang w:eastAsia="zh-CN"/>
        </w:rPr>
        <w:t>另外，</w:t>
      </w:r>
      <w:r w:rsidR="00DA6BA0" w:rsidRPr="00884E9D">
        <w:rPr>
          <w:rFonts w:ascii="仿宋_GB2312" w:eastAsia="仿宋_GB2312" w:hAnsi="Times New Roman" w:cs="Times New Roman" w:hint="eastAsia"/>
          <w:color w:val="333333"/>
          <w:sz w:val="32"/>
          <w:szCs w:val="32"/>
          <w:lang w:eastAsia="zh-CN"/>
        </w:rPr>
        <w:t>梧州市退役军人事务</w:t>
      </w:r>
      <w:r w:rsidR="00DA6BA0" w:rsidRPr="00884E9D">
        <w:rPr>
          <w:rFonts w:ascii="仿宋_GB2312" w:eastAsia="仿宋_GB2312" w:hint="eastAsia"/>
          <w:sz w:val="32"/>
          <w:szCs w:val="32"/>
          <w:lang w:eastAsia="zh-CN"/>
        </w:rPr>
        <w:t>部门</w:t>
      </w:r>
      <w:r w:rsidRPr="00884E9D">
        <w:rPr>
          <w:rFonts w:ascii="仿宋_GB2312" w:eastAsia="仿宋_GB2312" w:hint="eastAsia"/>
          <w:sz w:val="32"/>
          <w:szCs w:val="32"/>
          <w:lang w:eastAsia="zh-CN"/>
        </w:rPr>
        <w:t>下属共有</w:t>
      </w:r>
      <w:r w:rsidR="00DA6BA0" w:rsidRPr="00884E9D">
        <w:rPr>
          <w:rFonts w:ascii="仿宋_GB2312" w:eastAsia="仿宋_GB2312" w:hint="eastAsia"/>
          <w:sz w:val="32"/>
          <w:szCs w:val="32"/>
          <w:lang w:eastAsia="zh-CN"/>
        </w:rPr>
        <w:t>1</w:t>
      </w:r>
      <w:r w:rsidRPr="00884E9D">
        <w:rPr>
          <w:rFonts w:ascii="仿宋_GB2312" w:eastAsia="仿宋_GB2312" w:hint="eastAsia"/>
          <w:sz w:val="32"/>
          <w:szCs w:val="32"/>
          <w:lang w:eastAsia="zh-CN"/>
        </w:rPr>
        <w:t>个事业单位，事业单位运行经费财政拨款预算</w:t>
      </w:r>
      <w:r w:rsidR="00DA6BA0" w:rsidRPr="00884E9D">
        <w:rPr>
          <w:rFonts w:ascii="仿宋_GB2312" w:eastAsia="仿宋_GB2312" w:hint="eastAsia"/>
          <w:sz w:val="32"/>
          <w:szCs w:val="32"/>
          <w:lang w:eastAsia="zh-CN"/>
        </w:rPr>
        <w:t>50080</w:t>
      </w:r>
      <w:r w:rsidRPr="00884E9D">
        <w:rPr>
          <w:rFonts w:ascii="仿宋_GB2312" w:eastAsia="仿宋_GB2312" w:hint="eastAsia"/>
          <w:sz w:val="32"/>
          <w:szCs w:val="32"/>
          <w:lang w:eastAsia="zh-CN"/>
        </w:rPr>
        <w:t>元，</w:t>
      </w:r>
      <w:r w:rsidR="003604C9" w:rsidRPr="00884E9D">
        <w:rPr>
          <w:rFonts w:ascii="仿宋_GB2312" w:eastAsia="仿宋_GB2312" w:hint="eastAsia"/>
          <w:sz w:val="32"/>
          <w:szCs w:val="32"/>
          <w:lang w:eastAsia="zh-CN"/>
        </w:rPr>
        <w:t>无法与2019年部门预算形成对比，原因是</w:t>
      </w:r>
      <w:r w:rsidR="003604C9" w:rsidRPr="00884E9D">
        <w:rPr>
          <w:rFonts w:ascii="仿宋_GB2312" w:eastAsia="仿宋_GB2312" w:hAnsi="黑体" w:cs="Times New Roman" w:hint="eastAsia"/>
          <w:color w:val="333333"/>
          <w:sz w:val="32"/>
          <w:szCs w:val="32"/>
          <w:lang w:eastAsia="zh-CN"/>
        </w:rPr>
        <w:t>梧州市退役军人事务局是2019年3月新组建部门，2019年收入</w:t>
      </w:r>
      <w:r w:rsidR="003604C9" w:rsidRPr="00884E9D">
        <w:rPr>
          <w:rFonts w:ascii="仿宋_GB2312" w:eastAsia="仿宋_GB2312" w:hint="eastAsia"/>
          <w:sz w:val="32"/>
          <w:szCs w:val="32"/>
          <w:lang w:eastAsia="zh-CN"/>
        </w:rPr>
        <w:t>支出未列入部门预算</w:t>
      </w:r>
      <w:r w:rsidR="003604C9" w:rsidRPr="00884E9D">
        <w:rPr>
          <w:rFonts w:eastAsia="仿宋_GB2312" w:hint="eastAsia"/>
          <w:sz w:val="32"/>
          <w:szCs w:val="32"/>
          <w:lang w:eastAsia="zh-CN"/>
        </w:rPr>
        <w:t> </w:t>
      </w:r>
      <w:r w:rsidR="003604C9" w:rsidRPr="00884E9D">
        <w:rPr>
          <w:rFonts w:ascii="仿宋_GB2312" w:eastAsia="仿宋_GB2312" w:hint="eastAsia"/>
          <w:sz w:val="32"/>
          <w:szCs w:val="32"/>
          <w:lang w:eastAsia="zh-CN"/>
        </w:rPr>
        <w:t>。</w:t>
      </w:r>
      <w:r w:rsidRPr="00884E9D">
        <w:rPr>
          <w:rFonts w:ascii="仿宋_GB2312" w:eastAsia="仿宋_GB2312" w:hAnsi="Times New Roman" w:cs="Times New Roman" w:hint="eastAsia"/>
          <w:color w:val="333333"/>
          <w:sz w:val="32"/>
          <w:szCs w:val="32"/>
          <w:lang w:eastAsia="zh-CN"/>
        </w:rPr>
        <w:t>主要用于办公费、印刷费、水电费、</w:t>
      </w:r>
      <w:r w:rsidR="00DA6BA0" w:rsidRPr="00884E9D">
        <w:rPr>
          <w:rFonts w:ascii="仿宋_GB2312" w:eastAsia="仿宋_GB2312" w:hAnsi="Times New Roman" w:cs="Times New Roman" w:hint="eastAsia"/>
          <w:color w:val="333333"/>
          <w:sz w:val="32"/>
          <w:szCs w:val="32"/>
          <w:lang w:eastAsia="zh-CN"/>
        </w:rPr>
        <w:t>培训费、差旅费、会议费</w:t>
      </w:r>
      <w:r w:rsidRPr="00884E9D">
        <w:rPr>
          <w:rFonts w:ascii="仿宋_GB2312" w:eastAsia="仿宋_GB2312" w:hAnsi="Times New Roman" w:cs="Times New Roman" w:hint="eastAsia"/>
          <w:color w:val="333333"/>
          <w:sz w:val="32"/>
          <w:szCs w:val="32"/>
          <w:lang w:eastAsia="zh-CN"/>
        </w:rPr>
        <w:t>等日常公用经费支出。</w:t>
      </w:r>
    </w:p>
    <w:p w:rsidR="00EE19FD" w:rsidRPr="00884E9D" w:rsidRDefault="00EE19FD" w:rsidP="002218EF">
      <w:pPr>
        <w:tabs>
          <w:tab w:val="center" w:pos="4475"/>
        </w:tabs>
        <w:spacing w:line="500" w:lineRule="exact"/>
        <w:ind w:firstLineChars="200" w:firstLine="643"/>
        <w:rPr>
          <w:rFonts w:ascii="仿宋_GB2312" w:eastAsia="仿宋_GB2312" w:hAnsi="宋体" w:cs="宋体"/>
          <w:color w:val="333333"/>
          <w:sz w:val="32"/>
          <w:szCs w:val="32"/>
          <w:lang w:eastAsia="zh-CN"/>
        </w:rPr>
      </w:pPr>
      <w:r w:rsidRPr="00884E9D">
        <w:rPr>
          <w:rFonts w:ascii="仿宋_GB2312" w:eastAsia="仿宋_GB2312" w:hAnsi="Times New Roman" w:cs="Times New Roman" w:hint="eastAsia"/>
          <w:b/>
          <w:color w:val="333333"/>
          <w:sz w:val="32"/>
          <w:szCs w:val="32"/>
          <w:lang w:eastAsia="zh-CN"/>
        </w:rPr>
        <w:t>（二）政府采购预算安排情况</w:t>
      </w:r>
      <w:r w:rsidRPr="00884E9D">
        <w:rPr>
          <w:rFonts w:ascii="仿宋_GB2312" w:eastAsia="仿宋_GB2312" w:hAnsi="Times New Roman" w:cs="Times New Roman" w:hint="eastAsia"/>
          <w:color w:val="333333"/>
          <w:sz w:val="32"/>
          <w:szCs w:val="32"/>
          <w:lang w:eastAsia="zh-CN"/>
        </w:rPr>
        <w:t>。</w:t>
      </w:r>
    </w:p>
    <w:p w:rsidR="00EE19FD" w:rsidRPr="00884E9D" w:rsidRDefault="00DA6BA0" w:rsidP="002218EF">
      <w:pPr>
        <w:tabs>
          <w:tab w:val="center" w:pos="4475"/>
        </w:tabs>
        <w:spacing w:line="500" w:lineRule="exact"/>
        <w:ind w:firstLineChars="200" w:firstLine="640"/>
        <w:rPr>
          <w:rFonts w:ascii="仿宋_GB2312" w:eastAsia="仿宋_GB2312"/>
          <w:sz w:val="32"/>
          <w:szCs w:val="32"/>
          <w:lang w:eastAsia="zh-CN"/>
        </w:rPr>
      </w:pPr>
      <w:r w:rsidRPr="00884E9D">
        <w:rPr>
          <w:rFonts w:ascii="仿宋_GB2312" w:eastAsia="仿宋_GB2312" w:hAnsi="Times New Roman" w:cs="Times New Roman" w:hint="eastAsia"/>
          <w:color w:val="333333"/>
          <w:sz w:val="32"/>
          <w:szCs w:val="32"/>
          <w:lang w:eastAsia="zh-CN"/>
        </w:rPr>
        <w:lastRenderedPageBreak/>
        <w:t>2020</w:t>
      </w:r>
      <w:r w:rsidR="00EE19FD" w:rsidRPr="00884E9D">
        <w:rPr>
          <w:rFonts w:ascii="仿宋_GB2312" w:eastAsia="仿宋_GB2312" w:hAnsi="Times New Roman" w:cs="Times New Roman" w:hint="eastAsia"/>
          <w:color w:val="333333"/>
          <w:sz w:val="32"/>
          <w:szCs w:val="32"/>
          <w:lang w:eastAsia="zh-CN"/>
        </w:rPr>
        <w:t>年政府采购预算</w:t>
      </w:r>
      <w:r w:rsidRPr="00884E9D">
        <w:rPr>
          <w:rFonts w:ascii="仿宋_GB2312" w:eastAsia="仿宋_GB2312" w:hAnsi="Times New Roman" w:cs="Times New Roman" w:hint="eastAsia"/>
          <w:color w:val="333333"/>
          <w:sz w:val="32"/>
          <w:szCs w:val="32"/>
          <w:lang w:eastAsia="zh-CN"/>
        </w:rPr>
        <w:t>30000</w:t>
      </w:r>
      <w:r w:rsidR="00EE19FD" w:rsidRPr="00884E9D">
        <w:rPr>
          <w:rFonts w:ascii="仿宋_GB2312" w:eastAsia="仿宋_GB2312" w:hAnsi="Times New Roman" w:cs="Times New Roman" w:hint="eastAsia"/>
          <w:color w:val="333333"/>
          <w:sz w:val="32"/>
          <w:szCs w:val="32"/>
          <w:lang w:eastAsia="zh-CN"/>
        </w:rPr>
        <w:t>元，</w:t>
      </w:r>
      <w:r w:rsidR="003604C9" w:rsidRPr="00884E9D">
        <w:rPr>
          <w:rFonts w:ascii="仿宋_GB2312" w:eastAsia="仿宋_GB2312" w:hint="eastAsia"/>
          <w:sz w:val="32"/>
          <w:szCs w:val="32"/>
          <w:lang w:eastAsia="zh-CN"/>
        </w:rPr>
        <w:t>无法与2019年部门预算形成对比，原因是</w:t>
      </w:r>
      <w:r w:rsidR="003604C9" w:rsidRPr="00884E9D">
        <w:rPr>
          <w:rFonts w:ascii="仿宋_GB2312" w:eastAsia="仿宋_GB2312" w:hAnsi="黑体" w:cs="Times New Roman" w:hint="eastAsia"/>
          <w:color w:val="333333"/>
          <w:sz w:val="32"/>
          <w:szCs w:val="32"/>
          <w:lang w:eastAsia="zh-CN"/>
        </w:rPr>
        <w:t>梧州市退役军人事务局是2019年3月新组建部门，2019年收入</w:t>
      </w:r>
      <w:r w:rsidR="003604C9" w:rsidRPr="00884E9D">
        <w:rPr>
          <w:rFonts w:ascii="仿宋_GB2312" w:eastAsia="仿宋_GB2312" w:hint="eastAsia"/>
          <w:sz w:val="32"/>
          <w:szCs w:val="32"/>
          <w:lang w:eastAsia="zh-CN"/>
        </w:rPr>
        <w:t>支出未列入部门预算</w:t>
      </w:r>
      <w:r w:rsidR="003604C9" w:rsidRPr="00884E9D">
        <w:rPr>
          <w:rFonts w:eastAsia="仿宋_GB2312" w:hint="eastAsia"/>
          <w:sz w:val="32"/>
          <w:szCs w:val="32"/>
          <w:lang w:eastAsia="zh-CN"/>
        </w:rPr>
        <w:t> </w:t>
      </w:r>
      <w:r w:rsidR="003604C9" w:rsidRPr="00884E9D">
        <w:rPr>
          <w:rFonts w:ascii="仿宋_GB2312" w:eastAsia="仿宋_GB2312" w:hint="eastAsia"/>
          <w:sz w:val="32"/>
          <w:szCs w:val="32"/>
          <w:lang w:eastAsia="zh-CN"/>
        </w:rPr>
        <w:t>。</w:t>
      </w:r>
      <w:r w:rsidR="00EE19FD" w:rsidRPr="00884E9D">
        <w:rPr>
          <w:rFonts w:ascii="仿宋_GB2312" w:eastAsia="仿宋_GB2312" w:hAnsi="宋体" w:hint="eastAsia"/>
          <w:sz w:val="32"/>
          <w:szCs w:val="32"/>
          <w:lang w:eastAsia="zh-CN"/>
        </w:rPr>
        <w:t>按采购资金类型划分，一般公共预算拨款</w:t>
      </w:r>
      <w:r w:rsidRPr="00884E9D">
        <w:rPr>
          <w:rFonts w:ascii="仿宋_GB2312" w:eastAsia="仿宋_GB2312" w:hAnsi="Times New Roman" w:cs="Times New Roman" w:hint="eastAsia"/>
          <w:color w:val="333333"/>
          <w:sz w:val="32"/>
          <w:szCs w:val="32"/>
          <w:lang w:eastAsia="zh-CN"/>
        </w:rPr>
        <w:t>30000</w:t>
      </w:r>
      <w:r w:rsidR="00EE19FD" w:rsidRPr="00884E9D">
        <w:rPr>
          <w:rFonts w:ascii="仿宋_GB2312" w:eastAsia="仿宋_GB2312" w:hAnsi="宋体" w:hint="eastAsia"/>
          <w:sz w:val="32"/>
          <w:szCs w:val="32"/>
          <w:lang w:eastAsia="zh-CN"/>
        </w:rPr>
        <w:t>元，纳入财政专户管理的收入安排的资金</w:t>
      </w:r>
      <w:r w:rsidRPr="00884E9D">
        <w:rPr>
          <w:rFonts w:ascii="仿宋_GB2312" w:eastAsia="仿宋_GB2312" w:hAnsi="宋体" w:hint="eastAsia"/>
          <w:sz w:val="32"/>
          <w:szCs w:val="32"/>
          <w:lang w:eastAsia="zh-CN"/>
        </w:rPr>
        <w:t>0</w:t>
      </w:r>
      <w:r w:rsidR="00EE19FD" w:rsidRPr="00884E9D">
        <w:rPr>
          <w:rFonts w:ascii="仿宋_GB2312" w:eastAsia="仿宋_GB2312" w:hAnsi="宋体" w:hint="eastAsia"/>
          <w:sz w:val="32"/>
          <w:szCs w:val="32"/>
          <w:lang w:eastAsia="zh-CN"/>
        </w:rPr>
        <w:t>元，上年结余收入安排的资金</w:t>
      </w:r>
      <w:r w:rsidRPr="00884E9D">
        <w:rPr>
          <w:rFonts w:ascii="仿宋_GB2312" w:eastAsia="仿宋_GB2312" w:hAnsi="宋体" w:hint="eastAsia"/>
          <w:sz w:val="32"/>
          <w:szCs w:val="32"/>
          <w:lang w:eastAsia="zh-CN"/>
        </w:rPr>
        <w:t>0</w:t>
      </w:r>
      <w:r w:rsidR="00EE19FD" w:rsidRPr="00884E9D">
        <w:rPr>
          <w:rFonts w:ascii="仿宋_GB2312" w:eastAsia="仿宋_GB2312" w:hAnsi="宋体" w:hint="eastAsia"/>
          <w:sz w:val="32"/>
          <w:szCs w:val="32"/>
          <w:lang w:eastAsia="zh-CN"/>
        </w:rPr>
        <w:t>元。按采购项目类型划分，集中采购</w:t>
      </w:r>
      <w:r w:rsidRPr="00884E9D">
        <w:rPr>
          <w:rFonts w:ascii="仿宋_GB2312" w:eastAsia="仿宋_GB2312" w:hAnsi="Times New Roman" w:cs="Times New Roman" w:hint="eastAsia"/>
          <w:color w:val="333333"/>
          <w:sz w:val="32"/>
          <w:szCs w:val="32"/>
          <w:lang w:eastAsia="zh-CN"/>
        </w:rPr>
        <w:t>30000</w:t>
      </w:r>
      <w:r w:rsidR="00EE19FD" w:rsidRPr="00884E9D">
        <w:rPr>
          <w:rFonts w:ascii="仿宋_GB2312" w:eastAsia="仿宋_GB2312" w:hAnsi="宋体" w:hint="eastAsia"/>
          <w:sz w:val="32"/>
          <w:szCs w:val="32"/>
          <w:lang w:eastAsia="zh-CN"/>
        </w:rPr>
        <w:t>元，其中：货物类采购</w:t>
      </w:r>
      <w:r w:rsidRPr="00884E9D">
        <w:rPr>
          <w:rFonts w:ascii="仿宋_GB2312" w:eastAsia="仿宋_GB2312" w:hAnsi="Times New Roman" w:cs="Times New Roman" w:hint="eastAsia"/>
          <w:color w:val="333333"/>
          <w:sz w:val="32"/>
          <w:szCs w:val="32"/>
          <w:lang w:eastAsia="zh-CN"/>
        </w:rPr>
        <w:t>30000</w:t>
      </w:r>
      <w:r w:rsidR="00EE19FD" w:rsidRPr="00884E9D">
        <w:rPr>
          <w:rFonts w:ascii="仿宋_GB2312" w:eastAsia="仿宋_GB2312" w:hAnsi="宋体" w:hint="eastAsia"/>
          <w:sz w:val="32"/>
          <w:szCs w:val="32"/>
          <w:lang w:eastAsia="zh-CN"/>
        </w:rPr>
        <w:t>元、工程类采购</w:t>
      </w:r>
      <w:r w:rsidRPr="00884E9D">
        <w:rPr>
          <w:rFonts w:ascii="仿宋_GB2312" w:eastAsia="仿宋_GB2312" w:hAnsi="宋体" w:hint="eastAsia"/>
          <w:sz w:val="32"/>
          <w:szCs w:val="32"/>
          <w:lang w:eastAsia="zh-CN"/>
        </w:rPr>
        <w:t>0</w:t>
      </w:r>
      <w:r w:rsidR="00EE19FD" w:rsidRPr="00884E9D">
        <w:rPr>
          <w:rFonts w:ascii="仿宋_GB2312" w:eastAsia="仿宋_GB2312" w:hAnsi="宋体" w:hint="eastAsia"/>
          <w:sz w:val="32"/>
          <w:szCs w:val="32"/>
          <w:lang w:eastAsia="zh-CN"/>
        </w:rPr>
        <w:t>元、服务类采购</w:t>
      </w:r>
      <w:r w:rsidRPr="00884E9D">
        <w:rPr>
          <w:rFonts w:ascii="仿宋_GB2312" w:eastAsia="仿宋_GB2312" w:hAnsi="宋体" w:hint="eastAsia"/>
          <w:sz w:val="32"/>
          <w:szCs w:val="32"/>
          <w:lang w:eastAsia="zh-CN"/>
        </w:rPr>
        <w:t>0</w:t>
      </w:r>
      <w:r w:rsidR="00EE19FD" w:rsidRPr="00884E9D">
        <w:rPr>
          <w:rFonts w:ascii="仿宋_GB2312" w:eastAsia="仿宋_GB2312" w:hAnsi="宋体" w:hint="eastAsia"/>
          <w:sz w:val="32"/>
          <w:szCs w:val="32"/>
          <w:lang w:eastAsia="zh-CN"/>
        </w:rPr>
        <w:t>元；分散采购</w:t>
      </w:r>
      <w:r w:rsidRPr="00884E9D">
        <w:rPr>
          <w:rFonts w:ascii="仿宋_GB2312" w:eastAsia="仿宋_GB2312" w:hAnsi="宋体" w:hint="eastAsia"/>
          <w:sz w:val="32"/>
          <w:szCs w:val="32"/>
          <w:lang w:eastAsia="zh-CN"/>
        </w:rPr>
        <w:t>0</w:t>
      </w:r>
      <w:r w:rsidR="00EE19FD" w:rsidRPr="00884E9D">
        <w:rPr>
          <w:rFonts w:ascii="仿宋_GB2312" w:eastAsia="仿宋_GB2312" w:hAnsi="宋体" w:hint="eastAsia"/>
          <w:sz w:val="32"/>
          <w:szCs w:val="32"/>
          <w:lang w:eastAsia="zh-CN"/>
        </w:rPr>
        <w:t>元，其中：货物类采购</w:t>
      </w:r>
      <w:r w:rsidRPr="00884E9D">
        <w:rPr>
          <w:rFonts w:ascii="仿宋_GB2312" w:eastAsia="仿宋_GB2312" w:hAnsi="宋体" w:hint="eastAsia"/>
          <w:sz w:val="32"/>
          <w:szCs w:val="32"/>
          <w:lang w:eastAsia="zh-CN"/>
        </w:rPr>
        <w:t>0</w:t>
      </w:r>
      <w:r w:rsidR="00EE19FD" w:rsidRPr="00884E9D">
        <w:rPr>
          <w:rFonts w:ascii="仿宋_GB2312" w:eastAsia="仿宋_GB2312" w:hAnsi="宋体" w:hint="eastAsia"/>
          <w:sz w:val="32"/>
          <w:szCs w:val="32"/>
          <w:lang w:eastAsia="zh-CN"/>
        </w:rPr>
        <w:t>元、工程类采购</w:t>
      </w:r>
      <w:r w:rsidRPr="00884E9D">
        <w:rPr>
          <w:rFonts w:ascii="仿宋_GB2312" w:eastAsia="仿宋_GB2312" w:hAnsi="宋体" w:hint="eastAsia"/>
          <w:sz w:val="32"/>
          <w:szCs w:val="32"/>
          <w:lang w:eastAsia="zh-CN"/>
        </w:rPr>
        <w:t>0</w:t>
      </w:r>
      <w:r w:rsidR="00EE19FD" w:rsidRPr="00884E9D">
        <w:rPr>
          <w:rFonts w:ascii="仿宋_GB2312" w:eastAsia="仿宋_GB2312" w:hAnsi="宋体" w:hint="eastAsia"/>
          <w:sz w:val="32"/>
          <w:szCs w:val="32"/>
          <w:lang w:eastAsia="zh-CN"/>
        </w:rPr>
        <w:t>元、服务类采购</w:t>
      </w:r>
      <w:r w:rsidRPr="00884E9D">
        <w:rPr>
          <w:rFonts w:ascii="仿宋_GB2312" w:eastAsia="仿宋_GB2312" w:hAnsi="宋体" w:hint="eastAsia"/>
          <w:sz w:val="32"/>
          <w:szCs w:val="32"/>
          <w:lang w:eastAsia="zh-CN"/>
        </w:rPr>
        <w:t>0</w:t>
      </w:r>
      <w:r w:rsidR="00EE19FD" w:rsidRPr="00884E9D">
        <w:rPr>
          <w:rFonts w:ascii="仿宋_GB2312" w:eastAsia="仿宋_GB2312" w:hAnsi="宋体" w:hint="eastAsia"/>
          <w:sz w:val="32"/>
          <w:szCs w:val="32"/>
          <w:lang w:eastAsia="zh-CN"/>
        </w:rPr>
        <w:t>元。</w:t>
      </w:r>
    </w:p>
    <w:p w:rsidR="00EE19FD" w:rsidRPr="00884E9D" w:rsidRDefault="00EE19FD" w:rsidP="002218EF">
      <w:pPr>
        <w:autoSpaceDE w:val="0"/>
        <w:autoSpaceDN w:val="0"/>
        <w:adjustRightInd w:val="0"/>
        <w:spacing w:line="500" w:lineRule="exact"/>
        <w:ind w:rightChars="-27" w:right="-59" w:firstLineChars="200" w:firstLine="643"/>
        <w:rPr>
          <w:rFonts w:ascii="仿宋_GB2312" w:eastAsia="仿宋_GB2312" w:hAnsi="Times New Roman" w:cs="Times New Roman"/>
          <w:b/>
          <w:color w:val="333333"/>
          <w:sz w:val="32"/>
          <w:szCs w:val="32"/>
          <w:lang w:eastAsia="zh-CN"/>
        </w:rPr>
      </w:pPr>
      <w:r w:rsidRPr="00884E9D">
        <w:rPr>
          <w:rFonts w:ascii="仿宋_GB2312" w:eastAsia="仿宋_GB2312" w:hAnsi="Times New Roman" w:cs="Times New Roman" w:hint="eastAsia"/>
          <w:b/>
          <w:color w:val="333333"/>
          <w:sz w:val="32"/>
          <w:szCs w:val="32"/>
          <w:lang w:eastAsia="zh-CN"/>
        </w:rPr>
        <w:t>（三）国有资产的总体情况。</w:t>
      </w:r>
    </w:p>
    <w:p w:rsidR="00EE19FD" w:rsidRPr="00884E9D" w:rsidRDefault="00EE19FD" w:rsidP="002218EF">
      <w:pPr>
        <w:autoSpaceDE w:val="0"/>
        <w:autoSpaceDN w:val="0"/>
        <w:adjustRightInd w:val="0"/>
        <w:spacing w:line="500" w:lineRule="exact"/>
        <w:ind w:rightChars="-27" w:right="-59" w:firstLineChars="200" w:firstLine="640"/>
        <w:rPr>
          <w:rFonts w:ascii="仿宋_GB2312" w:eastAsia="仿宋_GB2312" w:hAnsi="Times New Roman" w:cs="Times New Roman"/>
          <w:b/>
          <w:color w:val="333333"/>
          <w:sz w:val="32"/>
          <w:szCs w:val="32"/>
          <w:lang w:eastAsia="zh-CN"/>
        </w:rPr>
      </w:pPr>
      <w:r w:rsidRPr="00884E9D">
        <w:rPr>
          <w:rFonts w:ascii="仿宋_GB2312" w:eastAsia="仿宋_GB2312" w:hAnsi="Times New Roman" w:cs="Times New Roman" w:hint="eastAsia"/>
          <w:color w:val="333333"/>
          <w:sz w:val="32"/>
          <w:szCs w:val="32"/>
          <w:lang w:eastAsia="zh-CN"/>
        </w:rPr>
        <w:t>本部门共有车辆</w:t>
      </w:r>
      <w:r w:rsidR="00DA6BA0" w:rsidRPr="00884E9D">
        <w:rPr>
          <w:rFonts w:ascii="仿宋_GB2312" w:eastAsia="仿宋_GB2312" w:hAnsi="Times New Roman" w:cs="Times New Roman" w:hint="eastAsia"/>
          <w:color w:val="333333"/>
          <w:sz w:val="32"/>
          <w:szCs w:val="32"/>
          <w:lang w:eastAsia="zh-CN"/>
        </w:rPr>
        <w:t>1</w:t>
      </w:r>
      <w:r w:rsidRPr="00884E9D">
        <w:rPr>
          <w:rFonts w:ascii="仿宋_GB2312" w:eastAsia="仿宋_GB2312" w:hAnsi="Times New Roman" w:cs="Times New Roman" w:hint="eastAsia"/>
          <w:color w:val="333333"/>
          <w:sz w:val="32"/>
          <w:szCs w:val="32"/>
          <w:lang w:eastAsia="zh-CN"/>
        </w:rPr>
        <w:t>辆，其中：一般公务用车</w:t>
      </w:r>
      <w:r w:rsidR="00DA6BA0" w:rsidRPr="00884E9D">
        <w:rPr>
          <w:rFonts w:ascii="仿宋_GB2312" w:eastAsia="仿宋_GB2312" w:hAnsi="Times New Roman" w:cs="Times New Roman" w:hint="eastAsia"/>
          <w:color w:val="333333"/>
          <w:sz w:val="32"/>
          <w:szCs w:val="32"/>
          <w:lang w:eastAsia="zh-CN"/>
        </w:rPr>
        <w:t>0</w:t>
      </w:r>
      <w:r w:rsidRPr="00884E9D">
        <w:rPr>
          <w:rFonts w:ascii="仿宋_GB2312" w:eastAsia="仿宋_GB2312" w:hAnsi="Times New Roman" w:cs="Times New Roman" w:hint="eastAsia"/>
          <w:color w:val="333333"/>
          <w:sz w:val="32"/>
          <w:szCs w:val="32"/>
          <w:lang w:eastAsia="zh-CN"/>
        </w:rPr>
        <w:t>辆、一般执法执勤用车</w:t>
      </w:r>
      <w:r w:rsidR="00DA6BA0" w:rsidRPr="00884E9D">
        <w:rPr>
          <w:rFonts w:ascii="仿宋_GB2312" w:eastAsia="仿宋_GB2312" w:hAnsi="Times New Roman" w:cs="Times New Roman" w:hint="eastAsia"/>
          <w:color w:val="333333"/>
          <w:sz w:val="32"/>
          <w:szCs w:val="32"/>
          <w:lang w:eastAsia="zh-CN"/>
        </w:rPr>
        <w:t>0</w:t>
      </w:r>
      <w:r w:rsidRPr="00884E9D">
        <w:rPr>
          <w:rFonts w:ascii="仿宋_GB2312" w:eastAsia="仿宋_GB2312" w:hAnsi="Times New Roman" w:cs="Times New Roman" w:hint="eastAsia"/>
          <w:color w:val="333333"/>
          <w:sz w:val="32"/>
          <w:szCs w:val="32"/>
          <w:lang w:eastAsia="zh-CN"/>
        </w:rPr>
        <w:t>辆、特种专业技术用车</w:t>
      </w:r>
      <w:r w:rsidR="00DA6BA0" w:rsidRPr="00884E9D">
        <w:rPr>
          <w:rFonts w:ascii="仿宋_GB2312" w:eastAsia="仿宋_GB2312" w:hAnsi="Times New Roman" w:cs="Times New Roman" w:hint="eastAsia"/>
          <w:color w:val="333333"/>
          <w:sz w:val="32"/>
          <w:szCs w:val="32"/>
          <w:lang w:eastAsia="zh-CN"/>
        </w:rPr>
        <w:t>1</w:t>
      </w:r>
      <w:r w:rsidRPr="00884E9D">
        <w:rPr>
          <w:rFonts w:ascii="仿宋_GB2312" w:eastAsia="仿宋_GB2312" w:hAnsi="Times New Roman" w:cs="Times New Roman" w:hint="eastAsia"/>
          <w:color w:val="333333"/>
          <w:sz w:val="32"/>
          <w:szCs w:val="32"/>
          <w:lang w:eastAsia="zh-CN"/>
        </w:rPr>
        <w:t>辆、其他用车</w:t>
      </w:r>
      <w:r w:rsidR="00DA6BA0" w:rsidRPr="00884E9D">
        <w:rPr>
          <w:rFonts w:ascii="仿宋_GB2312" w:eastAsia="仿宋_GB2312" w:hAnsi="Times New Roman" w:cs="Times New Roman" w:hint="eastAsia"/>
          <w:color w:val="333333"/>
          <w:sz w:val="32"/>
          <w:szCs w:val="32"/>
          <w:lang w:eastAsia="zh-CN"/>
        </w:rPr>
        <w:t>0</w:t>
      </w:r>
      <w:r w:rsidRPr="00884E9D">
        <w:rPr>
          <w:rFonts w:ascii="仿宋_GB2312" w:eastAsia="仿宋_GB2312" w:hAnsi="Times New Roman" w:cs="Times New Roman" w:hint="eastAsia"/>
          <w:color w:val="333333"/>
          <w:sz w:val="32"/>
          <w:szCs w:val="32"/>
          <w:lang w:eastAsia="zh-CN"/>
        </w:rPr>
        <w:t>辆</w:t>
      </w:r>
      <w:r w:rsidR="00DA6BA0" w:rsidRPr="00884E9D">
        <w:rPr>
          <w:rFonts w:ascii="仿宋_GB2312" w:eastAsia="仿宋_GB2312" w:hAnsi="Times New Roman" w:cs="Times New Roman" w:hint="eastAsia"/>
          <w:color w:val="333333"/>
          <w:sz w:val="32"/>
          <w:szCs w:val="32"/>
          <w:lang w:eastAsia="zh-CN"/>
        </w:rPr>
        <w:t>。</w:t>
      </w:r>
    </w:p>
    <w:p w:rsidR="00EE19FD" w:rsidRPr="00884E9D" w:rsidRDefault="00EE19FD" w:rsidP="00DB35E5">
      <w:pPr>
        <w:spacing w:line="500" w:lineRule="exact"/>
        <w:jc w:val="both"/>
        <w:rPr>
          <w:rFonts w:ascii="仿宋_GB2312" w:eastAsia="仿宋_GB2312" w:hAnsi="宋体" w:cs="宋体"/>
          <w:color w:val="000000"/>
          <w:sz w:val="32"/>
          <w:szCs w:val="32"/>
          <w:lang w:eastAsia="zh-CN"/>
        </w:rPr>
      </w:pPr>
      <w:r w:rsidRPr="00884E9D">
        <w:rPr>
          <w:rFonts w:ascii="仿宋_GB2312" w:eastAsia="仿宋_GB2312" w:hAnsi="Times New Roman" w:cs="Times New Roman" w:hint="eastAsia"/>
          <w:color w:val="333333"/>
          <w:sz w:val="32"/>
          <w:szCs w:val="32"/>
          <w:lang w:eastAsia="zh-CN"/>
        </w:rPr>
        <w:t>截至2019年12月31日，资产原值合计</w:t>
      </w:r>
      <w:r w:rsidR="00F0516B" w:rsidRPr="00884E9D">
        <w:rPr>
          <w:rFonts w:ascii="仿宋_GB2312" w:eastAsia="仿宋_GB2312" w:hAnsi="宋体" w:cs="宋体" w:hint="eastAsia"/>
          <w:color w:val="000000"/>
          <w:sz w:val="32"/>
          <w:szCs w:val="32"/>
          <w:lang w:eastAsia="zh-CN"/>
        </w:rPr>
        <w:t xml:space="preserve">2689.44 </w:t>
      </w:r>
      <w:r w:rsidRPr="00884E9D">
        <w:rPr>
          <w:rFonts w:ascii="仿宋_GB2312" w:eastAsia="仿宋_GB2312" w:hAnsi="Times New Roman" w:cs="Times New Roman" w:hint="eastAsia"/>
          <w:color w:val="333333"/>
          <w:sz w:val="32"/>
          <w:szCs w:val="32"/>
          <w:lang w:eastAsia="zh-CN"/>
        </w:rPr>
        <w:t>万元，其中：（1）土地、房屋及构筑物</w:t>
      </w:r>
      <w:r w:rsidR="00F0516B" w:rsidRPr="00884E9D">
        <w:rPr>
          <w:rFonts w:ascii="仿宋_GB2312" w:eastAsia="仿宋_GB2312" w:hAnsi="宋体" w:cs="宋体" w:hint="eastAsia"/>
          <w:color w:val="000000"/>
          <w:sz w:val="32"/>
          <w:szCs w:val="32"/>
          <w:lang w:eastAsia="zh-CN"/>
        </w:rPr>
        <w:t xml:space="preserve">2163.56 </w:t>
      </w:r>
      <w:r w:rsidRPr="00884E9D">
        <w:rPr>
          <w:rFonts w:ascii="仿宋_GB2312" w:eastAsia="仿宋_GB2312" w:hAnsi="Times New Roman" w:cs="Times New Roman" w:hint="eastAsia"/>
          <w:color w:val="333333"/>
          <w:sz w:val="32"/>
          <w:szCs w:val="32"/>
          <w:lang w:eastAsia="zh-CN"/>
        </w:rPr>
        <w:t>万元，（2）通用设备</w:t>
      </w:r>
      <w:r w:rsidR="00F0516B" w:rsidRPr="00884E9D">
        <w:rPr>
          <w:rFonts w:ascii="仿宋_GB2312" w:eastAsia="仿宋_GB2312" w:hAnsi="宋体" w:cs="宋体" w:hint="eastAsia"/>
          <w:color w:val="000000"/>
          <w:sz w:val="32"/>
          <w:szCs w:val="32"/>
          <w:lang w:eastAsia="zh-CN"/>
        </w:rPr>
        <w:t xml:space="preserve">286.87 </w:t>
      </w:r>
      <w:r w:rsidRPr="00884E9D">
        <w:rPr>
          <w:rFonts w:ascii="仿宋_GB2312" w:eastAsia="仿宋_GB2312" w:hAnsi="Times New Roman" w:cs="Times New Roman" w:hint="eastAsia"/>
          <w:color w:val="333333"/>
          <w:sz w:val="32"/>
          <w:szCs w:val="32"/>
          <w:lang w:eastAsia="zh-CN"/>
        </w:rPr>
        <w:t>万元，（3）专用设备</w:t>
      </w:r>
      <w:r w:rsidR="00F0516B" w:rsidRPr="00884E9D">
        <w:rPr>
          <w:rFonts w:ascii="仿宋_GB2312" w:eastAsia="仿宋_GB2312" w:hAnsi="宋体" w:cs="宋体" w:hint="eastAsia"/>
          <w:color w:val="000000"/>
          <w:sz w:val="32"/>
          <w:szCs w:val="32"/>
          <w:lang w:eastAsia="zh-CN"/>
        </w:rPr>
        <w:t xml:space="preserve">78.13 </w:t>
      </w:r>
      <w:r w:rsidRPr="00884E9D">
        <w:rPr>
          <w:rFonts w:ascii="仿宋_GB2312" w:eastAsia="仿宋_GB2312" w:hAnsi="Times New Roman" w:cs="Times New Roman" w:hint="eastAsia"/>
          <w:color w:val="333333"/>
          <w:sz w:val="32"/>
          <w:szCs w:val="32"/>
          <w:lang w:eastAsia="zh-CN"/>
        </w:rPr>
        <w:t>万元，（4）文物和陈列品</w:t>
      </w:r>
      <w:r w:rsidR="00F0516B" w:rsidRPr="00884E9D">
        <w:rPr>
          <w:rFonts w:ascii="仿宋_GB2312" w:eastAsia="仿宋_GB2312" w:hAnsi="宋体" w:cs="宋体" w:hint="eastAsia"/>
          <w:color w:val="000000"/>
          <w:sz w:val="32"/>
          <w:szCs w:val="32"/>
          <w:lang w:eastAsia="zh-CN"/>
        </w:rPr>
        <w:t xml:space="preserve">0.88 </w:t>
      </w:r>
      <w:r w:rsidRPr="00884E9D">
        <w:rPr>
          <w:rFonts w:ascii="仿宋_GB2312" w:eastAsia="仿宋_GB2312" w:hAnsi="Times New Roman" w:cs="Times New Roman" w:hint="eastAsia"/>
          <w:color w:val="333333"/>
          <w:sz w:val="32"/>
          <w:szCs w:val="32"/>
          <w:lang w:eastAsia="zh-CN"/>
        </w:rPr>
        <w:t>万元，（5）图书档案</w:t>
      </w:r>
      <w:r w:rsidR="00F0516B" w:rsidRPr="00884E9D">
        <w:rPr>
          <w:rFonts w:ascii="仿宋_GB2312" w:eastAsia="仿宋_GB2312" w:hAnsi="宋体" w:cs="宋体" w:hint="eastAsia"/>
          <w:color w:val="000000"/>
          <w:sz w:val="32"/>
          <w:szCs w:val="32"/>
          <w:lang w:eastAsia="zh-CN"/>
        </w:rPr>
        <w:t xml:space="preserve">2.38 </w:t>
      </w:r>
      <w:r w:rsidRPr="00884E9D">
        <w:rPr>
          <w:rFonts w:ascii="仿宋_GB2312" w:eastAsia="仿宋_GB2312" w:hAnsi="Times New Roman" w:cs="Times New Roman" w:hint="eastAsia"/>
          <w:color w:val="333333"/>
          <w:sz w:val="32"/>
          <w:szCs w:val="32"/>
          <w:lang w:eastAsia="zh-CN"/>
        </w:rPr>
        <w:t xml:space="preserve">万元，（6）家具、用具、装具等 </w:t>
      </w:r>
      <w:r w:rsidR="00F0516B" w:rsidRPr="00884E9D">
        <w:rPr>
          <w:rFonts w:ascii="仿宋_GB2312" w:eastAsia="仿宋_GB2312" w:hAnsi="宋体" w:cs="宋体" w:hint="eastAsia"/>
          <w:color w:val="000000"/>
          <w:sz w:val="32"/>
          <w:szCs w:val="32"/>
          <w:lang w:eastAsia="zh-CN"/>
        </w:rPr>
        <w:t xml:space="preserve">157.62 </w:t>
      </w:r>
      <w:r w:rsidRPr="00884E9D">
        <w:rPr>
          <w:rFonts w:ascii="仿宋_GB2312" w:eastAsia="仿宋_GB2312" w:hAnsi="Times New Roman" w:cs="Times New Roman" w:hint="eastAsia"/>
          <w:color w:val="333333"/>
          <w:sz w:val="32"/>
          <w:szCs w:val="32"/>
          <w:lang w:eastAsia="zh-CN"/>
        </w:rPr>
        <w:t>万元。</w:t>
      </w:r>
    </w:p>
    <w:p w:rsidR="00EE19FD" w:rsidRPr="00884E9D" w:rsidRDefault="00EE19FD" w:rsidP="002218EF">
      <w:pPr>
        <w:autoSpaceDE w:val="0"/>
        <w:autoSpaceDN w:val="0"/>
        <w:adjustRightInd w:val="0"/>
        <w:spacing w:line="500" w:lineRule="exact"/>
        <w:ind w:rightChars="-27" w:right="-59" w:firstLineChars="200" w:firstLine="643"/>
        <w:rPr>
          <w:rFonts w:ascii="仿宋_GB2312" w:eastAsia="仿宋_GB2312" w:hAnsi="Times New Roman" w:cs="Times New Roman"/>
          <w:b/>
          <w:color w:val="333333"/>
          <w:sz w:val="32"/>
          <w:szCs w:val="32"/>
          <w:lang w:eastAsia="zh-CN"/>
        </w:rPr>
      </w:pPr>
      <w:r w:rsidRPr="00884E9D">
        <w:rPr>
          <w:rFonts w:ascii="仿宋_GB2312" w:eastAsia="仿宋_GB2312" w:hAnsi="Times New Roman" w:cs="Times New Roman" w:hint="eastAsia"/>
          <w:b/>
          <w:color w:val="333333"/>
          <w:sz w:val="32"/>
          <w:szCs w:val="32"/>
          <w:lang w:eastAsia="zh-CN"/>
        </w:rPr>
        <w:t>（四）预算绩效说明。</w:t>
      </w:r>
    </w:p>
    <w:p w:rsidR="00B71B49" w:rsidRPr="00884E9D" w:rsidRDefault="00EE19FD" w:rsidP="00B71B49">
      <w:pPr>
        <w:spacing w:line="500" w:lineRule="exact"/>
        <w:ind w:firstLine="640"/>
        <w:rPr>
          <w:rFonts w:ascii="仿宋_GB2312" w:eastAsia="仿宋_GB2312"/>
          <w:sz w:val="32"/>
          <w:szCs w:val="32"/>
          <w:lang w:eastAsia="zh-CN"/>
        </w:rPr>
      </w:pPr>
      <w:r w:rsidRPr="00884E9D">
        <w:rPr>
          <w:rFonts w:ascii="仿宋_GB2312" w:eastAsia="仿宋_GB2312" w:hint="eastAsia"/>
          <w:color w:val="000000"/>
          <w:sz w:val="32"/>
          <w:szCs w:val="32"/>
          <w:lang w:eastAsia="zh-CN"/>
        </w:rPr>
        <w:t>2020年部门预算其他专项支出项目有</w:t>
      </w:r>
      <w:r w:rsidR="00DA6BA0" w:rsidRPr="00884E9D">
        <w:rPr>
          <w:rFonts w:ascii="仿宋_GB2312" w:eastAsia="仿宋_GB2312" w:hint="eastAsia"/>
          <w:color w:val="000000"/>
          <w:sz w:val="32"/>
          <w:szCs w:val="32"/>
          <w:lang w:eastAsia="zh-CN"/>
        </w:rPr>
        <w:t>2</w:t>
      </w:r>
      <w:r w:rsidRPr="00884E9D">
        <w:rPr>
          <w:rFonts w:ascii="仿宋_GB2312" w:eastAsia="仿宋_GB2312" w:hint="eastAsia"/>
          <w:color w:val="000000"/>
          <w:sz w:val="32"/>
          <w:szCs w:val="32"/>
          <w:lang w:eastAsia="zh-CN"/>
        </w:rPr>
        <w:t>个，项目涉及金额</w:t>
      </w:r>
      <w:r w:rsidR="00190F61" w:rsidRPr="00884E9D">
        <w:rPr>
          <w:rFonts w:ascii="仿宋_GB2312" w:eastAsia="仿宋_GB2312" w:hint="eastAsia"/>
          <w:color w:val="000000"/>
          <w:sz w:val="32"/>
          <w:szCs w:val="32"/>
          <w:lang w:eastAsia="zh-CN"/>
        </w:rPr>
        <w:t>960000</w:t>
      </w:r>
      <w:r w:rsidRPr="00884E9D">
        <w:rPr>
          <w:rFonts w:ascii="仿宋_GB2312" w:eastAsia="仿宋_GB2312" w:hint="eastAsia"/>
          <w:color w:val="000000"/>
          <w:sz w:val="32"/>
          <w:szCs w:val="32"/>
          <w:lang w:eastAsia="zh-CN"/>
        </w:rPr>
        <w:t>元，</w:t>
      </w:r>
      <w:r w:rsidR="00B71B49" w:rsidRPr="00884E9D">
        <w:rPr>
          <w:rFonts w:ascii="仿宋_GB2312" w:eastAsia="仿宋_GB2312" w:hint="eastAsia"/>
          <w:sz w:val="32"/>
          <w:szCs w:val="32"/>
          <w:lang w:eastAsia="zh-CN"/>
        </w:rPr>
        <w:t>其中：一般公共预算拨款资金安排960000元</w:t>
      </w:r>
      <w:r w:rsidR="00C26691" w:rsidRPr="00884E9D">
        <w:rPr>
          <w:rFonts w:ascii="仿宋_GB2312" w:eastAsia="仿宋_GB2312" w:hint="eastAsia"/>
          <w:sz w:val="32"/>
          <w:szCs w:val="32"/>
          <w:lang w:eastAsia="zh-CN"/>
        </w:rPr>
        <w:t>。</w:t>
      </w:r>
      <w:r w:rsidR="00C26691" w:rsidRPr="00884E9D">
        <w:rPr>
          <w:rFonts w:ascii="仿宋_GB2312" w:eastAsia="仿宋_GB2312"/>
          <w:sz w:val="32"/>
          <w:szCs w:val="32"/>
          <w:lang w:eastAsia="zh-CN"/>
        </w:rPr>
        <w:t xml:space="preserve"> </w:t>
      </w:r>
    </w:p>
    <w:p w:rsidR="00EE19FD" w:rsidRPr="00884E9D" w:rsidRDefault="00EE19FD" w:rsidP="002218EF">
      <w:pPr>
        <w:autoSpaceDE w:val="0"/>
        <w:autoSpaceDN w:val="0"/>
        <w:adjustRightInd w:val="0"/>
        <w:spacing w:line="500" w:lineRule="exact"/>
        <w:ind w:rightChars="-27" w:right="-59" w:firstLineChars="200" w:firstLine="643"/>
        <w:rPr>
          <w:rFonts w:ascii="仿宋_GB2312" w:eastAsia="仿宋_GB2312"/>
          <w:color w:val="000000"/>
          <w:sz w:val="32"/>
          <w:szCs w:val="32"/>
          <w:lang w:eastAsia="zh-CN"/>
        </w:rPr>
      </w:pPr>
      <w:r w:rsidRPr="00884E9D">
        <w:rPr>
          <w:rFonts w:ascii="仿宋_GB2312" w:eastAsia="仿宋_GB2312" w:hAnsi="Times New Roman" w:cs="Times New Roman" w:hint="eastAsia"/>
          <w:b/>
          <w:color w:val="333333"/>
          <w:sz w:val="32"/>
          <w:szCs w:val="32"/>
          <w:lang w:eastAsia="zh-CN"/>
        </w:rPr>
        <w:t>（五）国有资本经营预算收支情况说明</w:t>
      </w:r>
    </w:p>
    <w:p w:rsidR="00EE19FD" w:rsidRPr="00884E9D" w:rsidRDefault="00EE19FD" w:rsidP="002218EF">
      <w:pPr>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2020年本部门无国有资本经营预算收支业务，因此没有相应的国有资本经营收支预算。</w:t>
      </w:r>
    </w:p>
    <w:p w:rsidR="00160EC7" w:rsidRPr="00884E9D" w:rsidRDefault="00EE19FD" w:rsidP="00160EC7">
      <w:pPr>
        <w:spacing w:line="500" w:lineRule="exact"/>
        <w:ind w:firstLineChars="246" w:firstLine="790"/>
        <w:rPr>
          <w:rFonts w:ascii="黑体" w:eastAsia="黑体" w:hAnsi="黑体" w:cs="Times New Roman"/>
          <w:color w:val="333333"/>
          <w:sz w:val="32"/>
          <w:szCs w:val="32"/>
          <w:lang w:eastAsia="zh-CN"/>
        </w:rPr>
      </w:pPr>
      <w:r w:rsidRPr="00884E9D">
        <w:rPr>
          <w:rFonts w:ascii="黑体" w:eastAsia="黑体" w:hAnsi="黑体" w:cs="宋体" w:hint="eastAsia"/>
          <w:b/>
          <w:color w:val="333333"/>
          <w:sz w:val="32"/>
          <w:szCs w:val="32"/>
          <w:lang w:eastAsia="zh-CN"/>
        </w:rPr>
        <w:lastRenderedPageBreak/>
        <w:t>第四部分：专业名词解释</w:t>
      </w:r>
    </w:p>
    <w:p w:rsidR="00EE19FD" w:rsidRPr="00884E9D" w:rsidRDefault="00EE19FD" w:rsidP="00160EC7">
      <w:pPr>
        <w:spacing w:line="500" w:lineRule="exact"/>
        <w:ind w:firstLineChars="246" w:firstLine="787"/>
        <w:rPr>
          <w:rFonts w:ascii="黑体" w:eastAsia="黑体" w:hAnsi="黑体"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EE19FD" w:rsidRPr="00884E9D" w:rsidRDefault="00EE19FD" w:rsidP="002218EF">
      <w:pPr>
        <w:shd w:val="clear" w:color="auto" w:fill="FFFFFF"/>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2.事业收入：指事业单位开展专业业务活动及辅助活动所取得的收入。</w:t>
      </w:r>
    </w:p>
    <w:p w:rsidR="00EE19FD" w:rsidRPr="00884E9D" w:rsidRDefault="00EE19FD" w:rsidP="002218EF">
      <w:pPr>
        <w:shd w:val="clear" w:color="auto" w:fill="FFFFFF"/>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3.事业单位经营收入：指事业单位在专业业务活动及其辅助 活动之外开展非独立核算经营活动取得的收入。</w:t>
      </w:r>
    </w:p>
    <w:p w:rsidR="00EE19FD" w:rsidRPr="00884E9D" w:rsidRDefault="00EE19FD" w:rsidP="002218EF">
      <w:pPr>
        <w:shd w:val="clear" w:color="auto" w:fill="FFFFFF"/>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4.其他收入：指除上述“财政拨款收入”、“事业收入”、“事业单位经营收入”等以外的收入。</w:t>
      </w:r>
    </w:p>
    <w:p w:rsidR="00EE19FD" w:rsidRPr="00884E9D" w:rsidRDefault="00EE19FD" w:rsidP="002218EF">
      <w:pPr>
        <w:shd w:val="clear" w:color="auto" w:fill="FFFFFF"/>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EE19FD" w:rsidRPr="00884E9D" w:rsidRDefault="00EE19FD" w:rsidP="002218EF">
      <w:pPr>
        <w:shd w:val="clear" w:color="auto" w:fill="FFFFFF"/>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6.上年结转：指以前年度尚未完成、结转到本年仍按原规定用途继续使用的资金。</w:t>
      </w:r>
    </w:p>
    <w:p w:rsidR="00EE19FD" w:rsidRPr="00884E9D" w:rsidRDefault="00EE19FD" w:rsidP="002218EF">
      <w:pPr>
        <w:shd w:val="clear" w:color="auto" w:fill="FFFFFF"/>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7．基本支出：指为保障机构正常运转、完成日常工作任务而发生的人员经费和日常公用经费。</w:t>
      </w:r>
    </w:p>
    <w:p w:rsidR="00EE19FD" w:rsidRPr="00884E9D" w:rsidRDefault="00EE19FD" w:rsidP="002218EF">
      <w:pPr>
        <w:shd w:val="clear" w:color="auto" w:fill="FFFFFF"/>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lastRenderedPageBreak/>
        <w:t>8．项目支出：指在基本支出之外为完成特定行政任务和事业发展目标所发生的支出。</w:t>
      </w:r>
    </w:p>
    <w:p w:rsidR="00EE19FD" w:rsidRPr="00884E9D" w:rsidRDefault="00EE19FD" w:rsidP="002218EF">
      <w:pPr>
        <w:shd w:val="clear" w:color="auto" w:fill="FFFFFF"/>
        <w:spacing w:line="500" w:lineRule="exact"/>
        <w:ind w:rightChars="-27" w:right="-59"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9．事业单位经营支出：指事业单位在专业业务活动及其辅助 活动之外开展非独立核算经营活动发生的支出。</w:t>
      </w:r>
    </w:p>
    <w:p w:rsidR="00EE19FD" w:rsidRPr="00884E9D" w:rsidRDefault="00EE19FD" w:rsidP="002218EF">
      <w:pPr>
        <w:spacing w:line="500" w:lineRule="exact"/>
        <w:ind w:firstLineChars="200" w:firstLine="640"/>
        <w:rPr>
          <w:rFonts w:ascii="仿宋_GB2312" w:eastAsia="仿宋_GB2312" w:hAnsi="Times New Roman" w:cs="Times New Roman"/>
          <w:color w:val="333333"/>
          <w:sz w:val="32"/>
          <w:szCs w:val="32"/>
          <w:lang w:eastAsia="zh-CN"/>
        </w:rPr>
      </w:pPr>
      <w:r w:rsidRPr="00884E9D">
        <w:rPr>
          <w:rFonts w:ascii="仿宋_GB2312" w:eastAsia="仿宋_GB2312" w:hAnsi="Times New Roman" w:cs="Times New Roman" w:hint="eastAsia"/>
          <w:color w:val="333333"/>
          <w:sz w:val="32"/>
          <w:szCs w:val="32"/>
          <w:lang w:eastAsia="zh-CN"/>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E19FD" w:rsidRPr="00884E9D" w:rsidRDefault="00EE19FD" w:rsidP="002218EF">
      <w:pPr>
        <w:shd w:val="clear" w:color="auto" w:fill="FFFFFF"/>
        <w:spacing w:line="500" w:lineRule="exact"/>
        <w:ind w:firstLine="480"/>
        <w:rPr>
          <w:rFonts w:ascii="仿宋_GB2312" w:eastAsia="仿宋_GB2312" w:hAnsi="宋体" w:cs="宋体"/>
          <w:color w:val="333333"/>
          <w:sz w:val="32"/>
          <w:szCs w:val="32"/>
          <w:lang w:eastAsia="zh-CN"/>
        </w:rPr>
      </w:pPr>
      <w:r w:rsidRPr="00884E9D">
        <w:rPr>
          <w:rFonts w:ascii="仿宋_GB2312" w:eastAsia="仿宋_GB2312" w:hAnsi="Times New Roman" w:cs="Times New Roman" w:hint="eastAsia"/>
          <w:color w:val="333333"/>
          <w:sz w:val="32"/>
          <w:szCs w:val="32"/>
          <w:lang w:eastAsia="zh-CN"/>
        </w:rPr>
        <w:t>   </w:t>
      </w:r>
      <w:r w:rsidRPr="00884E9D">
        <w:rPr>
          <w:rFonts w:ascii="仿宋_GB2312" w:eastAsia="仿宋_GB2312" w:hAnsi="Times New Roman" w:cs="Times New Roman" w:hint="eastAsia"/>
          <w:color w:val="333333"/>
          <w:sz w:val="32"/>
          <w:szCs w:val="32"/>
          <w:lang w:eastAsia="zh-CN"/>
        </w:rPr>
        <w:t>11．“三公”经费：纳入本级财政预决算管理的“三公”经费，是指各部门用财政拨款安排的因公出国（境）费、公务用车购置及运行费和公务接待费。其中，因公出国（境）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rsidR="002377EA" w:rsidRPr="00884E9D" w:rsidRDefault="002377EA" w:rsidP="002218EF">
      <w:pPr>
        <w:spacing w:line="500" w:lineRule="exact"/>
        <w:ind w:firstLineChars="150" w:firstLine="480"/>
        <w:rPr>
          <w:rFonts w:ascii="仿宋_GB2312" w:eastAsia="仿宋_GB2312" w:hAnsi="宋体" w:cs="宋体"/>
          <w:sz w:val="32"/>
          <w:szCs w:val="32"/>
          <w:lang w:eastAsia="zh-CN"/>
        </w:rPr>
      </w:pPr>
      <w:r w:rsidRPr="00884E9D">
        <w:rPr>
          <w:rFonts w:ascii="仿宋_GB2312" w:eastAsia="仿宋_GB2312" w:hint="eastAsia"/>
          <w:sz w:val="32"/>
          <w:szCs w:val="32"/>
          <w:lang w:eastAsia="zh-CN"/>
        </w:rPr>
        <w:t>12.</w:t>
      </w:r>
      <w:r w:rsidRPr="00884E9D">
        <w:rPr>
          <w:rFonts w:ascii="仿宋_GB2312" w:eastAsia="仿宋_GB2312" w:hAnsi="宋体" w:cs="宋体" w:hint="eastAsia"/>
          <w:sz w:val="32"/>
          <w:szCs w:val="32"/>
          <w:lang w:eastAsia="zh-CN"/>
        </w:rPr>
        <w:t xml:space="preserve"> 社会保障和就业支出（类）  行政事业单位养老支出（款）机关事业单位基本养老保险缴费支出（项）：指行政事业单位实施养老保险制度由单位缴纳的基本养老保险费支出。</w:t>
      </w:r>
    </w:p>
    <w:p w:rsidR="002377EA" w:rsidRPr="00884E9D" w:rsidRDefault="002377EA" w:rsidP="002218EF">
      <w:pPr>
        <w:spacing w:line="500" w:lineRule="exact"/>
        <w:ind w:firstLineChars="150" w:firstLine="480"/>
        <w:rPr>
          <w:rFonts w:ascii="仿宋_GB2312" w:eastAsia="仿宋_GB2312" w:hAnsi="宋体" w:cs="宋体"/>
          <w:sz w:val="32"/>
          <w:szCs w:val="32"/>
          <w:lang w:eastAsia="zh-CN"/>
        </w:rPr>
      </w:pPr>
      <w:r w:rsidRPr="00884E9D">
        <w:rPr>
          <w:rFonts w:ascii="仿宋_GB2312" w:eastAsia="仿宋_GB2312" w:hAnsi="宋体" w:cs="宋体" w:hint="eastAsia"/>
          <w:sz w:val="32"/>
          <w:szCs w:val="32"/>
          <w:lang w:eastAsia="zh-CN"/>
        </w:rPr>
        <w:t>13. 社会保障和就业支出（类）退役安置（款）军队移交政府离退休干部管理机构（项）</w:t>
      </w:r>
      <w:r w:rsidR="00190F61" w:rsidRPr="00884E9D">
        <w:rPr>
          <w:rFonts w:ascii="仿宋_GB2312" w:eastAsia="仿宋_GB2312" w:hAnsi="宋体" w:cs="宋体" w:hint="eastAsia"/>
          <w:sz w:val="32"/>
          <w:szCs w:val="32"/>
          <w:lang w:eastAsia="zh-CN"/>
        </w:rPr>
        <w:t>：指军队移交政府安置的</w:t>
      </w:r>
      <w:r w:rsidR="00190F61" w:rsidRPr="00884E9D">
        <w:rPr>
          <w:rFonts w:ascii="仿宋_GB2312" w:eastAsia="仿宋_GB2312" w:hAnsi="宋体" w:cs="宋体" w:hint="eastAsia"/>
          <w:sz w:val="32"/>
          <w:szCs w:val="32"/>
          <w:lang w:eastAsia="zh-CN"/>
        </w:rPr>
        <w:lastRenderedPageBreak/>
        <w:t>离退休干部管理机构列入事业编制的人员经费、公用经费及管理机构用房建设经费等支出。</w:t>
      </w:r>
    </w:p>
    <w:p w:rsidR="00190F61" w:rsidRPr="00884E9D" w:rsidRDefault="00190F61" w:rsidP="002218EF">
      <w:pPr>
        <w:spacing w:line="500" w:lineRule="exact"/>
        <w:ind w:firstLineChars="150" w:firstLine="480"/>
        <w:rPr>
          <w:rFonts w:ascii="仿宋_GB2312" w:eastAsia="仿宋_GB2312" w:hAnsi="宋体" w:cs="宋体"/>
          <w:sz w:val="32"/>
          <w:szCs w:val="32"/>
          <w:lang w:eastAsia="zh-CN"/>
        </w:rPr>
      </w:pPr>
      <w:r w:rsidRPr="00884E9D">
        <w:rPr>
          <w:rFonts w:ascii="仿宋_GB2312" w:eastAsia="仿宋_GB2312" w:hAnsi="宋体" w:cs="宋体" w:hint="eastAsia"/>
          <w:sz w:val="32"/>
          <w:szCs w:val="32"/>
          <w:lang w:eastAsia="zh-CN"/>
        </w:rPr>
        <w:t>14社会保障和就业支出（类）退役军人管理事务（款）行政运行（项）：指行政单位的基本支出。</w:t>
      </w:r>
    </w:p>
    <w:p w:rsidR="00190F61" w:rsidRPr="00884E9D" w:rsidRDefault="00190F61" w:rsidP="002218EF">
      <w:pPr>
        <w:spacing w:line="500" w:lineRule="exact"/>
        <w:ind w:firstLineChars="150" w:firstLine="480"/>
        <w:rPr>
          <w:rFonts w:ascii="仿宋_GB2312" w:eastAsia="仿宋_GB2312" w:hAnsi="宋体" w:cs="宋体"/>
          <w:sz w:val="32"/>
          <w:szCs w:val="32"/>
          <w:lang w:eastAsia="zh-CN"/>
        </w:rPr>
      </w:pPr>
      <w:r w:rsidRPr="00884E9D">
        <w:rPr>
          <w:rFonts w:ascii="仿宋_GB2312" w:eastAsia="仿宋_GB2312" w:hAnsi="宋体" w:cs="宋体" w:hint="eastAsia"/>
          <w:sz w:val="32"/>
          <w:szCs w:val="32"/>
          <w:lang w:eastAsia="zh-CN"/>
        </w:rPr>
        <w:t>15. 社会保障和就业支出（类）退役军人管理事务（款） 拥军优属（项）</w:t>
      </w:r>
      <w:r w:rsidR="008E3C35" w:rsidRPr="00884E9D">
        <w:rPr>
          <w:rFonts w:ascii="仿宋_GB2312" w:eastAsia="仿宋_GB2312" w:hAnsi="宋体" w:cs="宋体" w:hint="eastAsia"/>
          <w:sz w:val="32"/>
          <w:szCs w:val="32"/>
          <w:lang w:eastAsia="zh-CN"/>
        </w:rPr>
        <w:t>：指拥军优属活动的支出。</w:t>
      </w:r>
    </w:p>
    <w:p w:rsidR="008E3C35" w:rsidRPr="00884E9D" w:rsidRDefault="008E3C35" w:rsidP="002218EF">
      <w:pPr>
        <w:spacing w:line="500" w:lineRule="exact"/>
        <w:ind w:firstLineChars="150" w:firstLine="480"/>
        <w:rPr>
          <w:rFonts w:ascii="仿宋_GB2312" w:eastAsia="仿宋_GB2312" w:hAnsi="宋体" w:cs="宋体"/>
          <w:sz w:val="32"/>
          <w:szCs w:val="32"/>
          <w:lang w:eastAsia="zh-CN"/>
        </w:rPr>
      </w:pPr>
      <w:r w:rsidRPr="00884E9D">
        <w:rPr>
          <w:rFonts w:ascii="仿宋_GB2312" w:eastAsia="仿宋_GB2312" w:hAnsi="宋体" w:cs="宋体" w:hint="eastAsia"/>
          <w:sz w:val="32"/>
          <w:szCs w:val="32"/>
          <w:lang w:eastAsia="zh-CN"/>
        </w:rPr>
        <w:t>16. 社会保障和就业支出（类）退役军人管理事务（款） 部队供应（项）：指军供站（兵站）等用于保障军队运输和饮食供应的支出。</w:t>
      </w:r>
    </w:p>
    <w:p w:rsidR="008E3C35" w:rsidRPr="00884E9D" w:rsidRDefault="008E3C35" w:rsidP="002218EF">
      <w:pPr>
        <w:spacing w:line="500" w:lineRule="exact"/>
        <w:ind w:firstLineChars="150" w:firstLine="480"/>
        <w:rPr>
          <w:rFonts w:ascii="仿宋_GB2312" w:eastAsia="仿宋_GB2312" w:hAnsi="宋体" w:cs="宋体"/>
          <w:sz w:val="32"/>
          <w:szCs w:val="32"/>
          <w:lang w:eastAsia="zh-CN"/>
        </w:rPr>
      </w:pPr>
      <w:r w:rsidRPr="00884E9D">
        <w:rPr>
          <w:rFonts w:ascii="仿宋_GB2312" w:eastAsia="仿宋_GB2312" w:hint="eastAsia"/>
          <w:sz w:val="32"/>
          <w:szCs w:val="32"/>
          <w:lang w:eastAsia="zh-CN"/>
        </w:rPr>
        <w:t>17.</w:t>
      </w:r>
      <w:r w:rsidRPr="00884E9D">
        <w:rPr>
          <w:rFonts w:ascii="仿宋_GB2312" w:eastAsia="仿宋_GB2312" w:hAnsi="宋体" w:cs="宋体" w:hint="eastAsia"/>
          <w:sz w:val="32"/>
          <w:szCs w:val="32"/>
          <w:lang w:eastAsia="zh-CN"/>
        </w:rPr>
        <w:t xml:space="preserve"> 社会保障和就业支出（类）退役军人管理事务（款） 事业运行（项）：指事业单位的基本支出。</w:t>
      </w:r>
    </w:p>
    <w:p w:rsidR="008E3C35" w:rsidRPr="00884E9D" w:rsidRDefault="008E3C35" w:rsidP="002218EF">
      <w:pPr>
        <w:spacing w:line="500" w:lineRule="exact"/>
        <w:ind w:firstLineChars="150" w:firstLine="480"/>
        <w:rPr>
          <w:rFonts w:ascii="仿宋_GB2312" w:eastAsia="仿宋_GB2312" w:hAnsi="宋体" w:cs="宋体"/>
          <w:sz w:val="32"/>
          <w:szCs w:val="32"/>
          <w:lang w:eastAsia="zh-CN"/>
        </w:rPr>
      </w:pPr>
      <w:r w:rsidRPr="00884E9D">
        <w:rPr>
          <w:rFonts w:ascii="仿宋_GB2312" w:eastAsia="仿宋_GB2312" w:hAnsi="宋体" w:cs="宋体" w:hint="eastAsia"/>
          <w:sz w:val="32"/>
          <w:szCs w:val="32"/>
          <w:lang w:eastAsia="zh-CN"/>
        </w:rPr>
        <w:t>18. 卫生健康支出（类）行政事业单位医疗（款）行政单位医疗（项）：指财政部门安排的行政单位基本医疗保险缴费经费等。</w:t>
      </w:r>
    </w:p>
    <w:p w:rsidR="008E3C35" w:rsidRPr="00884E9D" w:rsidRDefault="008E3C35" w:rsidP="002218EF">
      <w:pPr>
        <w:spacing w:line="500" w:lineRule="exact"/>
        <w:ind w:firstLineChars="150" w:firstLine="480"/>
        <w:rPr>
          <w:rFonts w:ascii="仿宋_GB2312" w:eastAsia="仿宋_GB2312"/>
          <w:sz w:val="32"/>
          <w:szCs w:val="32"/>
          <w:lang w:eastAsia="zh-CN"/>
        </w:rPr>
      </w:pPr>
      <w:r w:rsidRPr="00884E9D">
        <w:rPr>
          <w:rFonts w:ascii="仿宋_GB2312" w:eastAsia="仿宋_GB2312" w:hAnsi="宋体" w:cs="宋体" w:hint="eastAsia"/>
          <w:sz w:val="32"/>
          <w:szCs w:val="32"/>
          <w:lang w:eastAsia="zh-CN"/>
        </w:rPr>
        <w:t>19. 卫生健康支出（类）行政事业单位医疗（款）事业单位医疗（项）：指财政部门安排的事业单位基本医疗保险缴费经费等。</w:t>
      </w:r>
    </w:p>
    <w:p w:rsidR="008E3C35" w:rsidRPr="002218EF" w:rsidRDefault="008E3C35" w:rsidP="002218EF">
      <w:pPr>
        <w:spacing w:line="500" w:lineRule="exact"/>
        <w:ind w:firstLineChars="150" w:firstLine="480"/>
        <w:rPr>
          <w:rFonts w:ascii="仿宋_GB2312" w:eastAsia="仿宋_GB2312"/>
          <w:sz w:val="32"/>
          <w:szCs w:val="32"/>
          <w:lang w:eastAsia="zh-CN"/>
        </w:rPr>
      </w:pPr>
      <w:r w:rsidRPr="00884E9D">
        <w:rPr>
          <w:rFonts w:ascii="仿宋_GB2312" w:eastAsia="仿宋_GB2312" w:hint="eastAsia"/>
          <w:sz w:val="32"/>
          <w:szCs w:val="32"/>
          <w:lang w:eastAsia="zh-CN"/>
        </w:rPr>
        <w:t>20.</w:t>
      </w:r>
      <w:r w:rsidRPr="00884E9D">
        <w:rPr>
          <w:rFonts w:ascii="仿宋_GB2312" w:eastAsia="仿宋_GB2312" w:hAnsi="宋体" w:cs="宋体" w:hint="eastAsia"/>
          <w:sz w:val="32"/>
          <w:szCs w:val="32"/>
          <w:lang w:eastAsia="zh-CN"/>
        </w:rPr>
        <w:t xml:space="preserve"> 住房保障支出（类）住房改革支出（款）住房公积金（项）：指行政事业单位按人力资源和社会保障部、财政部规定的基本工资及津贴补贴以及规定比例为职工缴纳的住房公积金支出。</w:t>
      </w:r>
    </w:p>
    <w:p w:rsidR="001A27CE" w:rsidRDefault="001A27CE" w:rsidP="002218EF">
      <w:pPr>
        <w:spacing w:line="500" w:lineRule="exact"/>
        <w:ind w:firstLineChars="150" w:firstLine="480"/>
        <w:rPr>
          <w:rFonts w:ascii="仿宋_GB2312" w:eastAsia="仿宋_GB2312"/>
          <w:sz w:val="32"/>
          <w:szCs w:val="32"/>
          <w:lang w:eastAsia="zh-CN"/>
        </w:rPr>
      </w:pPr>
    </w:p>
    <w:p w:rsidR="00F6302E" w:rsidRPr="002218EF" w:rsidRDefault="00F6302E" w:rsidP="002218EF">
      <w:pPr>
        <w:spacing w:line="500" w:lineRule="exact"/>
        <w:ind w:firstLineChars="150" w:firstLine="480"/>
        <w:rPr>
          <w:rFonts w:ascii="仿宋_GB2312" w:eastAsia="仿宋_GB2312"/>
          <w:sz w:val="32"/>
          <w:szCs w:val="32"/>
          <w:lang w:eastAsia="zh-CN"/>
        </w:rPr>
      </w:pPr>
    </w:p>
    <w:sectPr w:rsidR="00F6302E" w:rsidRPr="002218EF" w:rsidSect="00A11A36">
      <w:footerReference w:type="default" r:id="rId10"/>
      <w:pgSz w:w="11906" w:h="16838"/>
      <w:pgMar w:top="1440" w:right="1800" w:bottom="1440" w:left="1800" w:header="851" w:footer="992" w:gutter="0"/>
      <w:pgNumType w:start="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92F" w:rsidRDefault="00A4592F" w:rsidP="00D56E73">
      <w:r>
        <w:separator/>
      </w:r>
    </w:p>
  </w:endnote>
  <w:endnote w:type="continuationSeparator" w:id="1">
    <w:p w:rsidR="00A4592F" w:rsidRDefault="00A4592F" w:rsidP="00D56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9CE" w:rsidRDefault="002E6CC8">
    <w:pPr>
      <w:spacing w:line="14" w:lineRule="auto"/>
      <w:rPr>
        <w:sz w:val="20"/>
        <w:szCs w:val="20"/>
      </w:rPr>
    </w:pPr>
    <w:r w:rsidRPr="002E6CC8">
      <w:pict>
        <v:shapetype id="_x0000_t202" coordsize="21600,21600" o:spt="202" path="m,l,21600r21600,l21600,xe">
          <v:stroke joinstyle="miter"/>
          <v:path gradientshapeok="t" o:connecttype="rect"/>
        </v:shapetype>
        <v:shape id="_x0000_s43009" type="#_x0000_t202" style="position:absolute;margin-left:72.7pt;margin-top:734.4pt;width:27.05pt;height:17pt;z-index:-251658752;mso-position-horizontal-relative:page;mso-position-vertical-relative:page" filled="f" stroked="f">
          <v:textbox inset="0,0,0,0">
            <w:txbxContent>
              <w:p w:rsidR="006539CE" w:rsidRDefault="006539CE">
                <w:pPr>
                  <w:spacing w:line="326" w:lineRule="exact"/>
                  <w:ind w:left="20"/>
                  <w:rPr>
                    <w:rFonts w:ascii="Times New Roman" w:eastAsia="Times New Roman" w:hAnsi="Times New Roman" w:cs="Times New Roman"/>
                    <w:sz w:val="30"/>
                    <w:szCs w:val="30"/>
                  </w:rPr>
                </w:pPr>
                <w:r>
                  <w:rPr>
                    <w:rFonts w:ascii="Times New Roman"/>
                    <w:sz w:val="30"/>
                  </w:rPr>
                  <w:t xml:space="preserve">- </w:t>
                </w:r>
                <w:r w:rsidR="002E6CC8">
                  <w:fldChar w:fldCharType="begin"/>
                </w:r>
                <w:r>
                  <w:rPr>
                    <w:rFonts w:ascii="Times New Roman"/>
                    <w:sz w:val="30"/>
                  </w:rPr>
                  <w:instrText xml:space="preserve"> PAGE </w:instrText>
                </w:r>
                <w:r w:rsidR="002E6CC8">
                  <w:fldChar w:fldCharType="separate"/>
                </w:r>
                <w:r>
                  <w:rPr>
                    <w:rFonts w:ascii="Times New Roman"/>
                    <w:noProof/>
                    <w:sz w:val="30"/>
                  </w:rPr>
                  <w:t>2</w:t>
                </w:r>
                <w:r w:rsidR="002E6CC8">
                  <w:fldChar w:fldCharType="end"/>
                </w:r>
                <w:r>
                  <w:rPr>
                    <w:rFonts w:ascii="Times New Roman"/>
                    <w:sz w:val="30"/>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5383"/>
      <w:docPartObj>
        <w:docPartGallery w:val="Page Numbers (Bottom of Page)"/>
        <w:docPartUnique/>
      </w:docPartObj>
    </w:sdtPr>
    <w:sdtContent>
      <w:p w:rsidR="000255C0" w:rsidRDefault="002E6CC8">
        <w:pPr>
          <w:pStyle w:val="a6"/>
          <w:jc w:val="center"/>
        </w:pPr>
        <w:fldSimple w:instr=" PAGE   \* MERGEFORMAT ">
          <w:r w:rsidR="00884E9D" w:rsidRPr="00884E9D">
            <w:rPr>
              <w:noProof/>
              <w:lang w:val="zh-CN"/>
            </w:rPr>
            <w:t>4</w:t>
          </w:r>
        </w:fldSimple>
      </w:p>
    </w:sdtContent>
  </w:sdt>
  <w:p w:rsidR="006539CE" w:rsidRDefault="006539CE">
    <w:pPr>
      <w:spacing w:line="14" w:lineRule="auto"/>
      <w:rPr>
        <w:sz w:val="20"/>
        <w:szCs w:val="20"/>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36" w:rsidRDefault="002E6CC8">
    <w:pPr>
      <w:pStyle w:val="a6"/>
      <w:jc w:val="center"/>
    </w:pPr>
    <w:fldSimple w:instr=" PAGE   \* MERGEFORMAT ">
      <w:r w:rsidR="00884E9D" w:rsidRPr="00884E9D">
        <w:rPr>
          <w:noProof/>
          <w:lang w:val="zh-CN"/>
        </w:rPr>
        <w:t>12</w:t>
      </w:r>
    </w:fldSimple>
  </w:p>
  <w:p w:rsidR="006539CE" w:rsidRDefault="006539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92F" w:rsidRDefault="00A4592F" w:rsidP="00D56E73">
      <w:r>
        <w:separator/>
      </w:r>
    </w:p>
  </w:footnote>
  <w:footnote w:type="continuationSeparator" w:id="1">
    <w:p w:rsidR="00A4592F" w:rsidRDefault="00A4592F" w:rsidP="00D56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7396"/>
    <w:multiLevelType w:val="hybridMultilevel"/>
    <w:tmpl w:val="70B2ED70"/>
    <w:lvl w:ilvl="0" w:tplc="7BD28F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3A0099"/>
    <w:multiLevelType w:val="hybridMultilevel"/>
    <w:tmpl w:val="0E02B9D4"/>
    <w:lvl w:ilvl="0" w:tplc="B646100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5112D7"/>
    <w:multiLevelType w:val="hybridMultilevel"/>
    <w:tmpl w:val="64BE25D4"/>
    <w:lvl w:ilvl="0" w:tplc="5B6CB38A">
      <w:start w:val="1"/>
      <w:numFmt w:val="japaneseCounting"/>
      <w:lvlText w:val="%1、"/>
      <w:lvlJc w:val="left"/>
      <w:pPr>
        <w:ind w:left="630" w:hanging="63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3">
    <w:nsid w:val="4AC81B94"/>
    <w:multiLevelType w:val="hybridMultilevel"/>
    <w:tmpl w:val="59E4E1F4"/>
    <w:lvl w:ilvl="0" w:tplc="1A78E4F6">
      <w:start w:val="2"/>
      <w:numFmt w:val="decimal"/>
      <w:lvlText w:val="%1、"/>
      <w:lvlJc w:val="left"/>
      <w:pPr>
        <w:ind w:left="2312" w:hanging="720"/>
      </w:pPr>
      <w:rPr>
        <w:rFonts w:hint="default"/>
      </w:rPr>
    </w:lvl>
    <w:lvl w:ilvl="1" w:tplc="04090019" w:tentative="1">
      <w:start w:val="1"/>
      <w:numFmt w:val="lowerLetter"/>
      <w:lvlText w:val="%2)"/>
      <w:lvlJc w:val="left"/>
      <w:pPr>
        <w:ind w:left="2432" w:hanging="420"/>
      </w:pPr>
    </w:lvl>
    <w:lvl w:ilvl="2" w:tplc="0409001B" w:tentative="1">
      <w:start w:val="1"/>
      <w:numFmt w:val="lowerRoman"/>
      <w:lvlText w:val="%3."/>
      <w:lvlJc w:val="right"/>
      <w:pPr>
        <w:ind w:left="2852" w:hanging="420"/>
      </w:pPr>
    </w:lvl>
    <w:lvl w:ilvl="3" w:tplc="0409000F" w:tentative="1">
      <w:start w:val="1"/>
      <w:numFmt w:val="decimal"/>
      <w:lvlText w:val="%4."/>
      <w:lvlJc w:val="left"/>
      <w:pPr>
        <w:ind w:left="3272" w:hanging="420"/>
      </w:pPr>
    </w:lvl>
    <w:lvl w:ilvl="4" w:tplc="04090019" w:tentative="1">
      <w:start w:val="1"/>
      <w:numFmt w:val="lowerLetter"/>
      <w:lvlText w:val="%5)"/>
      <w:lvlJc w:val="left"/>
      <w:pPr>
        <w:ind w:left="3692" w:hanging="420"/>
      </w:pPr>
    </w:lvl>
    <w:lvl w:ilvl="5" w:tplc="0409001B" w:tentative="1">
      <w:start w:val="1"/>
      <w:numFmt w:val="lowerRoman"/>
      <w:lvlText w:val="%6."/>
      <w:lvlJc w:val="right"/>
      <w:pPr>
        <w:ind w:left="4112" w:hanging="420"/>
      </w:pPr>
    </w:lvl>
    <w:lvl w:ilvl="6" w:tplc="0409000F" w:tentative="1">
      <w:start w:val="1"/>
      <w:numFmt w:val="decimal"/>
      <w:lvlText w:val="%7."/>
      <w:lvlJc w:val="left"/>
      <w:pPr>
        <w:ind w:left="4532" w:hanging="420"/>
      </w:pPr>
    </w:lvl>
    <w:lvl w:ilvl="7" w:tplc="04090019" w:tentative="1">
      <w:start w:val="1"/>
      <w:numFmt w:val="lowerLetter"/>
      <w:lvlText w:val="%8)"/>
      <w:lvlJc w:val="left"/>
      <w:pPr>
        <w:ind w:left="4952" w:hanging="420"/>
      </w:pPr>
    </w:lvl>
    <w:lvl w:ilvl="8" w:tplc="0409001B" w:tentative="1">
      <w:start w:val="1"/>
      <w:numFmt w:val="lowerRoman"/>
      <w:lvlText w:val="%9."/>
      <w:lvlJc w:val="right"/>
      <w:pPr>
        <w:ind w:left="5372" w:hanging="420"/>
      </w:pPr>
    </w:lvl>
  </w:abstractNum>
  <w:abstractNum w:abstractNumId="4">
    <w:nsid w:val="614B57A9"/>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5">
    <w:nsid w:val="626628D6"/>
    <w:multiLevelType w:val="hybridMultilevel"/>
    <w:tmpl w:val="07129C44"/>
    <w:lvl w:ilvl="0" w:tplc="43FCA4F0">
      <w:start w:val="1"/>
      <w:numFmt w:val="japaneseCounting"/>
      <w:lvlText w:val="%1、"/>
      <w:lvlJc w:val="left"/>
      <w:pPr>
        <w:ind w:left="1287"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7272628B"/>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2"/>
  </w:num>
  <w:num w:numId="2">
    <w:abstractNumId w:val="4"/>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o:shapelayout v:ext="edit">
      <o:idmap v:ext="edit" data="4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19FD"/>
    <w:rsid w:val="000255C0"/>
    <w:rsid w:val="00036ECF"/>
    <w:rsid w:val="000440BF"/>
    <w:rsid w:val="000616E3"/>
    <w:rsid w:val="00091A15"/>
    <w:rsid w:val="000945ED"/>
    <w:rsid w:val="000A03BD"/>
    <w:rsid w:val="000C79B8"/>
    <w:rsid w:val="000D16EB"/>
    <w:rsid w:val="000D6785"/>
    <w:rsid w:val="000D69CE"/>
    <w:rsid w:val="000E2B9E"/>
    <w:rsid w:val="001034EE"/>
    <w:rsid w:val="0010484A"/>
    <w:rsid w:val="001061BC"/>
    <w:rsid w:val="001069F3"/>
    <w:rsid w:val="00130326"/>
    <w:rsid w:val="00160EC7"/>
    <w:rsid w:val="00190F61"/>
    <w:rsid w:val="001945EC"/>
    <w:rsid w:val="001A110D"/>
    <w:rsid w:val="001A27CE"/>
    <w:rsid w:val="001B3F5A"/>
    <w:rsid w:val="001F3D2D"/>
    <w:rsid w:val="002156DB"/>
    <w:rsid w:val="002218EF"/>
    <w:rsid w:val="002377EA"/>
    <w:rsid w:val="0024317D"/>
    <w:rsid w:val="00272255"/>
    <w:rsid w:val="00281BC0"/>
    <w:rsid w:val="0028237B"/>
    <w:rsid w:val="0028279F"/>
    <w:rsid w:val="002A7259"/>
    <w:rsid w:val="002E0F6F"/>
    <w:rsid w:val="002E52BF"/>
    <w:rsid w:val="002E6CC8"/>
    <w:rsid w:val="002F160C"/>
    <w:rsid w:val="00304CA3"/>
    <w:rsid w:val="00305558"/>
    <w:rsid w:val="00315186"/>
    <w:rsid w:val="00320D3C"/>
    <w:rsid w:val="003229EC"/>
    <w:rsid w:val="00327819"/>
    <w:rsid w:val="00327F8C"/>
    <w:rsid w:val="003301DE"/>
    <w:rsid w:val="00335EFB"/>
    <w:rsid w:val="00347887"/>
    <w:rsid w:val="003604C9"/>
    <w:rsid w:val="00366347"/>
    <w:rsid w:val="00371D0C"/>
    <w:rsid w:val="0037761D"/>
    <w:rsid w:val="00380DB1"/>
    <w:rsid w:val="0039611E"/>
    <w:rsid w:val="003A6696"/>
    <w:rsid w:val="003B7938"/>
    <w:rsid w:val="003C555F"/>
    <w:rsid w:val="003F3A22"/>
    <w:rsid w:val="00401B7B"/>
    <w:rsid w:val="00445423"/>
    <w:rsid w:val="00461000"/>
    <w:rsid w:val="00466AC4"/>
    <w:rsid w:val="00497B57"/>
    <w:rsid w:val="004A5311"/>
    <w:rsid w:val="004A53C4"/>
    <w:rsid w:val="005208DC"/>
    <w:rsid w:val="00545404"/>
    <w:rsid w:val="00546068"/>
    <w:rsid w:val="00547682"/>
    <w:rsid w:val="00585D20"/>
    <w:rsid w:val="00635FB4"/>
    <w:rsid w:val="00641F0F"/>
    <w:rsid w:val="006539CE"/>
    <w:rsid w:val="00686D6A"/>
    <w:rsid w:val="006B7A0C"/>
    <w:rsid w:val="006C48DA"/>
    <w:rsid w:val="006D0D93"/>
    <w:rsid w:val="006D14FB"/>
    <w:rsid w:val="006E4D20"/>
    <w:rsid w:val="00721011"/>
    <w:rsid w:val="007503E5"/>
    <w:rsid w:val="0076112C"/>
    <w:rsid w:val="00764B3B"/>
    <w:rsid w:val="00781FDC"/>
    <w:rsid w:val="00792BDE"/>
    <w:rsid w:val="00795681"/>
    <w:rsid w:val="007C1E7E"/>
    <w:rsid w:val="007C6C32"/>
    <w:rsid w:val="007F3D3B"/>
    <w:rsid w:val="007F642B"/>
    <w:rsid w:val="00807E5F"/>
    <w:rsid w:val="00820204"/>
    <w:rsid w:val="00821B6D"/>
    <w:rsid w:val="00855B76"/>
    <w:rsid w:val="00863382"/>
    <w:rsid w:val="00884E9D"/>
    <w:rsid w:val="0088763A"/>
    <w:rsid w:val="0089042D"/>
    <w:rsid w:val="008A0D4B"/>
    <w:rsid w:val="008B3959"/>
    <w:rsid w:val="008B7CBE"/>
    <w:rsid w:val="008C6A5E"/>
    <w:rsid w:val="008D7768"/>
    <w:rsid w:val="008E3C35"/>
    <w:rsid w:val="00952381"/>
    <w:rsid w:val="00960833"/>
    <w:rsid w:val="0096123B"/>
    <w:rsid w:val="009925E6"/>
    <w:rsid w:val="009D2720"/>
    <w:rsid w:val="009E0660"/>
    <w:rsid w:val="009E2C73"/>
    <w:rsid w:val="00A0105B"/>
    <w:rsid w:val="00A11A36"/>
    <w:rsid w:val="00A31AC2"/>
    <w:rsid w:val="00A4592F"/>
    <w:rsid w:val="00A60899"/>
    <w:rsid w:val="00A710AF"/>
    <w:rsid w:val="00A96F64"/>
    <w:rsid w:val="00AA335B"/>
    <w:rsid w:val="00AB034C"/>
    <w:rsid w:val="00AC78A7"/>
    <w:rsid w:val="00AE4651"/>
    <w:rsid w:val="00AE7D10"/>
    <w:rsid w:val="00AF2C8A"/>
    <w:rsid w:val="00AF4F19"/>
    <w:rsid w:val="00B17170"/>
    <w:rsid w:val="00B27767"/>
    <w:rsid w:val="00B45C53"/>
    <w:rsid w:val="00B71B49"/>
    <w:rsid w:val="00B8438A"/>
    <w:rsid w:val="00BA2E1F"/>
    <w:rsid w:val="00BA50DA"/>
    <w:rsid w:val="00C2001C"/>
    <w:rsid w:val="00C26691"/>
    <w:rsid w:val="00C33F51"/>
    <w:rsid w:val="00C902BB"/>
    <w:rsid w:val="00CB0E19"/>
    <w:rsid w:val="00CC1B60"/>
    <w:rsid w:val="00CD2D18"/>
    <w:rsid w:val="00CD7354"/>
    <w:rsid w:val="00CD7D9E"/>
    <w:rsid w:val="00CF1971"/>
    <w:rsid w:val="00D05FDB"/>
    <w:rsid w:val="00D525DB"/>
    <w:rsid w:val="00D55AC0"/>
    <w:rsid w:val="00D56E73"/>
    <w:rsid w:val="00D851EA"/>
    <w:rsid w:val="00D91E18"/>
    <w:rsid w:val="00DA47DE"/>
    <w:rsid w:val="00DA5368"/>
    <w:rsid w:val="00DA6BA0"/>
    <w:rsid w:val="00DB2CA6"/>
    <w:rsid w:val="00DB35E5"/>
    <w:rsid w:val="00DD075F"/>
    <w:rsid w:val="00DD5A4F"/>
    <w:rsid w:val="00E029A1"/>
    <w:rsid w:val="00E22C6C"/>
    <w:rsid w:val="00E33C17"/>
    <w:rsid w:val="00E43D10"/>
    <w:rsid w:val="00E64C7B"/>
    <w:rsid w:val="00E706D1"/>
    <w:rsid w:val="00EA7FFA"/>
    <w:rsid w:val="00EC0C33"/>
    <w:rsid w:val="00EC3D63"/>
    <w:rsid w:val="00EC5DD4"/>
    <w:rsid w:val="00ED08C3"/>
    <w:rsid w:val="00EE19FD"/>
    <w:rsid w:val="00EE28FA"/>
    <w:rsid w:val="00EE3AB6"/>
    <w:rsid w:val="00F01767"/>
    <w:rsid w:val="00F0516B"/>
    <w:rsid w:val="00F05855"/>
    <w:rsid w:val="00F2534A"/>
    <w:rsid w:val="00F5498D"/>
    <w:rsid w:val="00F6302E"/>
    <w:rsid w:val="00FA3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8EF"/>
  </w:style>
  <w:style w:type="paragraph" w:styleId="1">
    <w:name w:val="heading 1"/>
    <w:basedOn w:val="a"/>
    <w:next w:val="a"/>
    <w:link w:val="1Char"/>
    <w:uiPriority w:val="9"/>
    <w:qFormat/>
    <w:rsid w:val="002218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2218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2218E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2218E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2218E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2218E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2218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2218E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2218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8EF"/>
    <w:pPr>
      <w:ind w:left="720"/>
      <w:contextualSpacing/>
    </w:pPr>
  </w:style>
  <w:style w:type="paragraph" w:styleId="a4">
    <w:name w:val="Balloon Text"/>
    <w:basedOn w:val="a"/>
    <w:link w:val="Char"/>
    <w:uiPriority w:val="99"/>
    <w:semiHidden/>
    <w:unhideWhenUsed/>
    <w:rsid w:val="00EE19FD"/>
    <w:rPr>
      <w:sz w:val="18"/>
      <w:szCs w:val="18"/>
    </w:rPr>
  </w:style>
  <w:style w:type="character" w:customStyle="1" w:styleId="Char">
    <w:name w:val="批注框文本 Char"/>
    <w:basedOn w:val="a0"/>
    <w:link w:val="a4"/>
    <w:uiPriority w:val="99"/>
    <w:semiHidden/>
    <w:rsid w:val="00EE19FD"/>
    <w:rPr>
      <w:sz w:val="18"/>
      <w:szCs w:val="18"/>
    </w:rPr>
  </w:style>
  <w:style w:type="paragraph" w:styleId="a5">
    <w:name w:val="header"/>
    <w:basedOn w:val="a"/>
    <w:link w:val="Char0"/>
    <w:uiPriority w:val="99"/>
    <w:unhideWhenUsed/>
    <w:rsid w:val="00EE19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E19FD"/>
    <w:rPr>
      <w:sz w:val="18"/>
      <w:szCs w:val="18"/>
    </w:rPr>
  </w:style>
  <w:style w:type="paragraph" w:styleId="a6">
    <w:name w:val="footer"/>
    <w:basedOn w:val="a"/>
    <w:link w:val="Char1"/>
    <w:uiPriority w:val="99"/>
    <w:unhideWhenUsed/>
    <w:rsid w:val="00EE19FD"/>
    <w:pPr>
      <w:tabs>
        <w:tab w:val="center" w:pos="4153"/>
        <w:tab w:val="right" w:pos="8306"/>
      </w:tabs>
      <w:snapToGrid w:val="0"/>
    </w:pPr>
    <w:rPr>
      <w:sz w:val="18"/>
      <w:szCs w:val="18"/>
    </w:rPr>
  </w:style>
  <w:style w:type="character" w:customStyle="1" w:styleId="Char1">
    <w:name w:val="页脚 Char"/>
    <w:basedOn w:val="a0"/>
    <w:link w:val="a6"/>
    <w:uiPriority w:val="99"/>
    <w:rsid w:val="00EE19FD"/>
    <w:rPr>
      <w:sz w:val="18"/>
      <w:szCs w:val="18"/>
    </w:rPr>
  </w:style>
  <w:style w:type="character" w:styleId="a7">
    <w:name w:val="page number"/>
    <w:basedOn w:val="a0"/>
    <w:rsid w:val="00EE19FD"/>
  </w:style>
  <w:style w:type="paragraph" w:customStyle="1" w:styleId="CharCharCharCharCharCharChar">
    <w:name w:val="Char Char Char Char Char Char Char"/>
    <w:basedOn w:val="a"/>
    <w:rsid w:val="00EE19FD"/>
    <w:rPr>
      <w:rFonts w:ascii="Times New Roman" w:eastAsia="宋体" w:hAnsi="Times New Roman" w:cs="Times New Roman"/>
      <w:szCs w:val="24"/>
    </w:rPr>
  </w:style>
  <w:style w:type="paragraph" w:styleId="a8">
    <w:name w:val="Body Text"/>
    <w:basedOn w:val="a"/>
    <w:link w:val="Char2"/>
    <w:uiPriority w:val="1"/>
    <w:qFormat/>
    <w:rsid w:val="000D16EB"/>
    <w:pPr>
      <w:ind w:left="114"/>
    </w:pPr>
    <w:rPr>
      <w:rFonts w:ascii="仿宋_GB2312" w:eastAsia="仿宋_GB2312" w:hAnsi="仿宋_GB2312"/>
      <w:sz w:val="32"/>
      <w:szCs w:val="32"/>
    </w:rPr>
  </w:style>
  <w:style w:type="character" w:customStyle="1" w:styleId="Char2">
    <w:name w:val="正文文本 Char"/>
    <w:basedOn w:val="a0"/>
    <w:link w:val="a8"/>
    <w:uiPriority w:val="1"/>
    <w:rsid w:val="000D16EB"/>
    <w:rPr>
      <w:rFonts w:ascii="仿宋_GB2312" w:eastAsia="仿宋_GB2312" w:hAnsi="仿宋_GB2312"/>
      <w:kern w:val="0"/>
      <w:sz w:val="32"/>
      <w:szCs w:val="32"/>
      <w:lang w:eastAsia="en-US"/>
    </w:rPr>
  </w:style>
  <w:style w:type="character" w:styleId="a9">
    <w:name w:val="Strong"/>
    <w:basedOn w:val="a0"/>
    <w:uiPriority w:val="22"/>
    <w:qFormat/>
    <w:rsid w:val="002218EF"/>
    <w:rPr>
      <w:b/>
      <w:bCs/>
    </w:rPr>
  </w:style>
  <w:style w:type="character" w:customStyle="1" w:styleId="1Char">
    <w:name w:val="标题 1 Char"/>
    <w:basedOn w:val="a0"/>
    <w:link w:val="1"/>
    <w:uiPriority w:val="9"/>
    <w:rsid w:val="002218E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2218EF"/>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2218EF"/>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2218EF"/>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2218EF"/>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2218EF"/>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2218EF"/>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2218EF"/>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2218EF"/>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rsid w:val="002218EF"/>
    <w:pPr>
      <w:spacing w:line="240" w:lineRule="auto"/>
    </w:pPr>
    <w:rPr>
      <w:b/>
      <w:bCs/>
      <w:color w:val="4F81BD" w:themeColor="accent1"/>
      <w:sz w:val="18"/>
      <w:szCs w:val="18"/>
    </w:rPr>
  </w:style>
  <w:style w:type="paragraph" w:styleId="ab">
    <w:name w:val="Title"/>
    <w:basedOn w:val="a"/>
    <w:next w:val="a"/>
    <w:link w:val="Char3"/>
    <w:uiPriority w:val="10"/>
    <w:qFormat/>
    <w:rsid w:val="002218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标题 Char"/>
    <w:basedOn w:val="a0"/>
    <w:link w:val="ab"/>
    <w:uiPriority w:val="10"/>
    <w:rsid w:val="002218E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Char4"/>
    <w:uiPriority w:val="11"/>
    <w:qFormat/>
    <w:rsid w:val="002218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副标题 Char"/>
    <w:basedOn w:val="a0"/>
    <w:link w:val="ac"/>
    <w:uiPriority w:val="11"/>
    <w:rsid w:val="002218EF"/>
    <w:rPr>
      <w:rFonts w:asciiTheme="majorHAnsi" w:eastAsiaTheme="majorEastAsia" w:hAnsiTheme="majorHAnsi" w:cstheme="majorBidi"/>
      <w:i/>
      <w:iCs/>
      <w:color w:val="4F81BD" w:themeColor="accent1"/>
      <w:spacing w:val="15"/>
      <w:sz w:val="24"/>
      <w:szCs w:val="24"/>
    </w:rPr>
  </w:style>
  <w:style w:type="character" w:styleId="ad">
    <w:name w:val="Emphasis"/>
    <w:basedOn w:val="a0"/>
    <w:uiPriority w:val="20"/>
    <w:qFormat/>
    <w:rsid w:val="002218EF"/>
    <w:rPr>
      <w:i/>
      <w:iCs/>
    </w:rPr>
  </w:style>
  <w:style w:type="paragraph" w:styleId="ae">
    <w:name w:val="No Spacing"/>
    <w:link w:val="Char5"/>
    <w:uiPriority w:val="1"/>
    <w:qFormat/>
    <w:rsid w:val="002218EF"/>
    <w:pPr>
      <w:spacing w:after="0" w:line="240" w:lineRule="auto"/>
    </w:pPr>
  </w:style>
  <w:style w:type="paragraph" w:styleId="af">
    <w:name w:val="Quote"/>
    <w:basedOn w:val="a"/>
    <w:next w:val="a"/>
    <w:link w:val="Char6"/>
    <w:uiPriority w:val="29"/>
    <w:qFormat/>
    <w:rsid w:val="002218EF"/>
    <w:rPr>
      <w:i/>
      <w:iCs/>
      <w:color w:val="000000" w:themeColor="text1"/>
    </w:rPr>
  </w:style>
  <w:style w:type="character" w:customStyle="1" w:styleId="Char6">
    <w:name w:val="引用 Char"/>
    <w:basedOn w:val="a0"/>
    <w:link w:val="af"/>
    <w:uiPriority w:val="29"/>
    <w:rsid w:val="002218EF"/>
    <w:rPr>
      <w:i/>
      <w:iCs/>
      <w:color w:val="000000" w:themeColor="text1"/>
    </w:rPr>
  </w:style>
  <w:style w:type="paragraph" w:styleId="af0">
    <w:name w:val="Intense Quote"/>
    <w:basedOn w:val="a"/>
    <w:next w:val="a"/>
    <w:link w:val="Char7"/>
    <w:uiPriority w:val="30"/>
    <w:qFormat/>
    <w:rsid w:val="002218EF"/>
    <w:pPr>
      <w:pBdr>
        <w:bottom w:val="single" w:sz="4" w:space="4" w:color="4F81BD" w:themeColor="accent1"/>
      </w:pBdr>
      <w:spacing w:before="200" w:after="280"/>
      <w:ind w:left="936" w:right="936"/>
    </w:pPr>
    <w:rPr>
      <w:b/>
      <w:bCs/>
      <w:i/>
      <w:iCs/>
      <w:color w:val="4F81BD" w:themeColor="accent1"/>
    </w:rPr>
  </w:style>
  <w:style w:type="character" w:customStyle="1" w:styleId="Char7">
    <w:name w:val="明显引用 Char"/>
    <w:basedOn w:val="a0"/>
    <w:link w:val="af0"/>
    <w:uiPriority w:val="30"/>
    <w:rsid w:val="002218EF"/>
    <w:rPr>
      <w:b/>
      <w:bCs/>
      <w:i/>
      <w:iCs/>
      <w:color w:val="4F81BD" w:themeColor="accent1"/>
    </w:rPr>
  </w:style>
  <w:style w:type="character" w:styleId="af1">
    <w:name w:val="Subtle Emphasis"/>
    <w:basedOn w:val="a0"/>
    <w:uiPriority w:val="19"/>
    <w:qFormat/>
    <w:rsid w:val="002218EF"/>
    <w:rPr>
      <w:i/>
      <w:iCs/>
      <w:color w:val="808080" w:themeColor="text1" w:themeTint="7F"/>
    </w:rPr>
  </w:style>
  <w:style w:type="character" w:styleId="af2">
    <w:name w:val="Intense Emphasis"/>
    <w:basedOn w:val="a0"/>
    <w:uiPriority w:val="21"/>
    <w:qFormat/>
    <w:rsid w:val="002218EF"/>
    <w:rPr>
      <w:b/>
      <w:bCs/>
      <w:i/>
      <w:iCs/>
      <w:color w:val="4F81BD" w:themeColor="accent1"/>
    </w:rPr>
  </w:style>
  <w:style w:type="character" w:styleId="af3">
    <w:name w:val="Subtle Reference"/>
    <w:basedOn w:val="a0"/>
    <w:uiPriority w:val="31"/>
    <w:qFormat/>
    <w:rsid w:val="002218EF"/>
    <w:rPr>
      <w:smallCaps/>
      <w:color w:val="C0504D" w:themeColor="accent2"/>
      <w:u w:val="single"/>
    </w:rPr>
  </w:style>
  <w:style w:type="character" w:styleId="af4">
    <w:name w:val="Intense Reference"/>
    <w:basedOn w:val="a0"/>
    <w:uiPriority w:val="32"/>
    <w:qFormat/>
    <w:rsid w:val="002218EF"/>
    <w:rPr>
      <w:b/>
      <w:bCs/>
      <w:smallCaps/>
      <w:color w:val="C0504D" w:themeColor="accent2"/>
      <w:spacing w:val="5"/>
      <w:u w:val="single"/>
    </w:rPr>
  </w:style>
  <w:style w:type="character" w:styleId="af5">
    <w:name w:val="Book Title"/>
    <w:basedOn w:val="a0"/>
    <w:uiPriority w:val="33"/>
    <w:qFormat/>
    <w:rsid w:val="002218EF"/>
    <w:rPr>
      <w:b/>
      <w:bCs/>
      <w:smallCaps/>
      <w:spacing w:val="5"/>
    </w:rPr>
  </w:style>
  <w:style w:type="paragraph" w:styleId="TOC">
    <w:name w:val="TOC Heading"/>
    <w:basedOn w:val="1"/>
    <w:next w:val="a"/>
    <w:uiPriority w:val="39"/>
    <w:semiHidden/>
    <w:unhideWhenUsed/>
    <w:qFormat/>
    <w:rsid w:val="002218EF"/>
    <w:pPr>
      <w:outlineLvl w:val="9"/>
    </w:pPr>
  </w:style>
  <w:style w:type="character" w:customStyle="1" w:styleId="Char5">
    <w:name w:val="无间隔 Char"/>
    <w:basedOn w:val="a0"/>
    <w:link w:val="ae"/>
    <w:uiPriority w:val="1"/>
    <w:rsid w:val="00863382"/>
  </w:style>
</w:styles>
</file>

<file path=word/webSettings.xml><?xml version="1.0" encoding="utf-8"?>
<w:webSettings xmlns:r="http://schemas.openxmlformats.org/officeDocument/2006/relationships" xmlns:w="http://schemas.openxmlformats.org/wordprocessingml/2006/main">
  <w:divs>
    <w:div w:id="229274344">
      <w:bodyDiv w:val="1"/>
      <w:marLeft w:val="0"/>
      <w:marRight w:val="0"/>
      <w:marTop w:val="0"/>
      <w:marBottom w:val="0"/>
      <w:divBdr>
        <w:top w:val="none" w:sz="0" w:space="0" w:color="auto"/>
        <w:left w:val="none" w:sz="0" w:space="0" w:color="auto"/>
        <w:bottom w:val="none" w:sz="0" w:space="0" w:color="auto"/>
        <w:right w:val="none" w:sz="0" w:space="0" w:color="auto"/>
      </w:divBdr>
    </w:div>
    <w:div w:id="302660808">
      <w:bodyDiv w:val="1"/>
      <w:marLeft w:val="0"/>
      <w:marRight w:val="0"/>
      <w:marTop w:val="0"/>
      <w:marBottom w:val="0"/>
      <w:divBdr>
        <w:top w:val="none" w:sz="0" w:space="0" w:color="auto"/>
        <w:left w:val="none" w:sz="0" w:space="0" w:color="auto"/>
        <w:bottom w:val="none" w:sz="0" w:space="0" w:color="auto"/>
        <w:right w:val="none" w:sz="0" w:space="0" w:color="auto"/>
      </w:divBdr>
    </w:div>
    <w:div w:id="317653939">
      <w:bodyDiv w:val="1"/>
      <w:marLeft w:val="0"/>
      <w:marRight w:val="0"/>
      <w:marTop w:val="0"/>
      <w:marBottom w:val="0"/>
      <w:divBdr>
        <w:top w:val="none" w:sz="0" w:space="0" w:color="auto"/>
        <w:left w:val="none" w:sz="0" w:space="0" w:color="auto"/>
        <w:bottom w:val="none" w:sz="0" w:space="0" w:color="auto"/>
        <w:right w:val="none" w:sz="0" w:space="0" w:color="auto"/>
      </w:divBdr>
    </w:div>
    <w:div w:id="541402812">
      <w:bodyDiv w:val="1"/>
      <w:marLeft w:val="0"/>
      <w:marRight w:val="0"/>
      <w:marTop w:val="0"/>
      <w:marBottom w:val="0"/>
      <w:divBdr>
        <w:top w:val="none" w:sz="0" w:space="0" w:color="auto"/>
        <w:left w:val="none" w:sz="0" w:space="0" w:color="auto"/>
        <w:bottom w:val="none" w:sz="0" w:space="0" w:color="auto"/>
        <w:right w:val="none" w:sz="0" w:space="0" w:color="auto"/>
      </w:divBdr>
    </w:div>
    <w:div w:id="577977381">
      <w:bodyDiv w:val="1"/>
      <w:marLeft w:val="0"/>
      <w:marRight w:val="0"/>
      <w:marTop w:val="0"/>
      <w:marBottom w:val="0"/>
      <w:divBdr>
        <w:top w:val="none" w:sz="0" w:space="0" w:color="auto"/>
        <w:left w:val="none" w:sz="0" w:space="0" w:color="auto"/>
        <w:bottom w:val="none" w:sz="0" w:space="0" w:color="auto"/>
        <w:right w:val="none" w:sz="0" w:space="0" w:color="auto"/>
      </w:divBdr>
    </w:div>
    <w:div w:id="589848383">
      <w:bodyDiv w:val="1"/>
      <w:marLeft w:val="0"/>
      <w:marRight w:val="0"/>
      <w:marTop w:val="0"/>
      <w:marBottom w:val="0"/>
      <w:divBdr>
        <w:top w:val="none" w:sz="0" w:space="0" w:color="auto"/>
        <w:left w:val="none" w:sz="0" w:space="0" w:color="auto"/>
        <w:bottom w:val="none" w:sz="0" w:space="0" w:color="auto"/>
        <w:right w:val="none" w:sz="0" w:space="0" w:color="auto"/>
      </w:divBdr>
    </w:div>
    <w:div w:id="865799436">
      <w:bodyDiv w:val="1"/>
      <w:marLeft w:val="0"/>
      <w:marRight w:val="0"/>
      <w:marTop w:val="0"/>
      <w:marBottom w:val="0"/>
      <w:divBdr>
        <w:top w:val="none" w:sz="0" w:space="0" w:color="auto"/>
        <w:left w:val="none" w:sz="0" w:space="0" w:color="auto"/>
        <w:bottom w:val="none" w:sz="0" w:space="0" w:color="auto"/>
        <w:right w:val="none" w:sz="0" w:space="0" w:color="auto"/>
      </w:divBdr>
    </w:div>
    <w:div w:id="1014190448">
      <w:bodyDiv w:val="1"/>
      <w:marLeft w:val="0"/>
      <w:marRight w:val="0"/>
      <w:marTop w:val="0"/>
      <w:marBottom w:val="0"/>
      <w:divBdr>
        <w:top w:val="none" w:sz="0" w:space="0" w:color="auto"/>
        <w:left w:val="none" w:sz="0" w:space="0" w:color="auto"/>
        <w:bottom w:val="none" w:sz="0" w:space="0" w:color="auto"/>
        <w:right w:val="none" w:sz="0" w:space="0" w:color="auto"/>
      </w:divBdr>
    </w:div>
    <w:div w:id="1255893348">
      <w:bodyDiv w:val="1"/>
      <w:marLeft w:val="0"/>
      <w:marRight w:val="0"/>
      <w:marTop w:val="0"/>
      <w:marBottom w:val="0"/>
      <w:divBdr>
        <w:top w:val="none" w:sz="0" w:space="0" w:color="auto"/>
        <w:left w:val="none" w:sz="0" w:space="0" w:color="auto"/>
        <w:bottom w:val="none" w:sz="0" w:space="0" w:color="auto"/>
        <w:right w:val="none" w:sz="0" w:space="0" w:color="auto"/>
      </w:divBdr>
      <w:divsChild>
        <w:div w:id="657197792">
          <w:marLeft w:val="0"/>
          <w:marRight w:val="0"/>
          <w:marTop w:val="0"/>
          <w:marBottom w:val="0"/>
          <w:divBdr>
            <w:top w:val="none" w:sz="0" w:space="0" w:color="auto"/>
            <w:left w:val="none" w:sz="0" w:space="0" w:color="auto"/>
            <w:bottom w:val="none" w:sz="0" w:space="0" w:color="auto"/>
            <w:right w:val="none" w:sz="0" w:space="0" w:color="auto"/>
          </w:divBdr>
          <w:divsChild>
            <w:div w:id="1731994721">
              <w:marLeft w:val="0"/>
              <w:marRight w:val="0"/>
              <w:marTop w:val="0"/>
              <w:marBottom w:val="0"/>
              <w:divBdr>
                <w:top w:val="none" w:sz="0" w:space="0" w:color="auto"/>
                <w:left w:val="none" w:sz="0" w:space="0" w:color="auto"/>
                <w:bottom w:val="none" w:sz="0" w:space="0" w:color="auto"/>
                <w:right w:val="none" w:sz="0" w:space="0" w:color="auto"/>
              </w:divBdr>
              <w:divsChild>
                <w:div w:id="1048459811">
                  <w:marLeft w:val="0"/>
                  <w:marRight w:val="0"/>
                  <w:marTop w:val="0"/>
                  <w:marBottom w:val="1350"/>
                  <w:divBdr>
                    <w:top w:val="single" w:sz="6" w:space="0" w:color="E5E5E5"/>
                    <w:left w:val="single" w:sz="6" w:space="31" w:color="E5E5E5"/>
                    <w:bottom w:val="single" w:sz="6" w:space="30" w:color="E5E5E5"/>
                    <w:right w:val="single" w:sz="6" w:space="31" w:color="E5E5E5"/>
                  </w:divBdr>
                  <w:divsChild>
                    <w:div w:id="16599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940638">
      <w:bodyDiv w:val="1"/>
      <w:marLeft w:val="0"/>
      <w:marRight w:val="0"/>
      <w:marTop w:val="0"/>
      <w:marBottom w:val="0"/>
      <w:divBdr>
        <w:top w:val="none" w:sz="0" w:space="0" w:color="auto"/>
        <w:left w:val="none" w:sz="0" w:space="0" w:color="auto"/>
        <w:bottom w:val="none" w:sz="0" w:space="0" w:color="auto"/>
        <w:right w:val="none" w:sz="0" w:space="0" w:color="auto"/>
      </w:divBdr>
    </w:div>
    <w:div w:id="1305115359">
      <w:bodyDiv w:val="1"/>
      <w:marLeft w:val="0"/>
      <w:marRight w:val="0"/>
      <w:marTop w:val="0"/>
      <w:marBottom w:val="0"/>
      <w:divBdr>
        <w:top w:val="none" w:sz="0" w:space="0" w:color="auto"/>
        <w:left w:val="none" w:sz="0" w:space="0" w:color="auto"/>
        <w:bottom w:val="none" w:sz="0" w:space="0" w:color="auto"/>
        <w:right w:val="none" w:sz="0" w:space="0" w:color="auto"/>
      </w:divBdr>
    </w:div>
    <w:div w:id="1457064924">
      <w:bodyDiv w:val="1"/>
      <w:marLeft w:val="0"/>
      <w:marRight w:val="0"/>
      <w:marTop w:val="0"/>
      <w:marBottom w:val="0"/>
      <w:divBdr>
        <w:top w:val="none" w:sz="0" w:space="0" w:color="auto"/>
        <w:left w:val="none" w:sz="0" w:space="0" w:color="auto"/>
        <w:bottom w:val="none" w:sz="0" w:space="0" w:color="auto"/>
        <w:right w:val="none" w:sz="0" w:space="0" w:color="auto"/>
      </w:divBdr>
    </w:div>
    <w:div w:id="1589118787">
      <w:bodyDiv w:val="1"/>
      <w:marLeft w:val="0"/>
      <w:marRight w:val="0"/>
      <w:marTop w:val="0"/>
      <w:marBottom w:val="0"/>
      <w:divBdr>
        <w:top w:val="none" w:sz="0" w:space="0" w:color="auto"/>
        <w:left w:val="none" w:sz="0" w:space="0" w:color="auto"/>
        <w:bottom w:val="none" w:sz="0" w:space="0" w:color="auto"/>
        <w:right w:val="none" w:sz="0" w:space="0" w:color="auto"/>
      </w:divBdr>
    </w:div>
    <w:div w:id="1648823890">
      <w:bodyDiv w:val="1"/>
      <w:marLeft w:val="0"/>
      <w:marRight w:val="0"/>
      <w:marTop w:val="0"/>
      <w:marBottom w:val="0"/>
      <w:divBdr>
        <w:top w:val="none" w:sz="0" w:space="0" w:color="auto"/>
        <w:left w:val="none" w:sz="0" w:space="0" w:color="auto"/>
        <w:bottom w:val="none" w:sz="0" w:space="0" w:color="auto"/>
        <w:right w:val="none" w:sz="0" w:space="0" w:color="auto"/>
      </w:divBdr>
    </w:div>
    <w:div w:id="16905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B07A0-BE73-4DAD-B872-A38605BB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19</Pages>
  <Words>1426</Words>
  <Characters>8132</Characters>
  <Application>Microsoft Office Word</Application>
  <DocSecurity>0</DocSecurity>
  <Lines>67</Lines>
  <Paragraphs>19</Paragraphs>
  <ScaleCrop>false</ScaleCrop>
  <Company>china</Company>
  <LinksUpToDate>false</LinksUpToDate>
  <CharactersWithSpaces>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Administrator</cp:lastModifiedBy>
  <cp:revision>28</cp:revision>
  <cp:lastPrinted>2020-02-06T08:01:00Z</cp:lastPrinted>
  <dcterms:created xsi:type="dcterms:W3CDTF">2020-02-06T03:38:00Z</dcterms:created>
  <dcterms:modified xsi:type="dcterms:W3CDTF">2020-02-13T00:46:00Z</dcterms:modified>
</cp:coreProperties>
</file>