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D3" w:rsidRDefault="00F732D3" w:rsidP="00F732D3">
      <w:pPr>
        <w:ind w:rightChars="-27" w:right="31680"/>
        <w:jc w:val="center"/>
        <w:rPr>
          <w:rFonts w:ascii="Times New Roman" w:eastAsia="黑体" w:hAnsi="Times New Roman" w:cs="Times New Roman"/>
          <w:b/>
          <w:bCs/>
          <w:color w:val="333333"/>
          <w:kern w:val="0"/>
          <w:sz w:val="36"/>
          <w:szCs w:val="36"/>
        </w:rPr>
      </w:pPr>
      <w:r>
        <w:rPr>
          <w:rFonts w:ascii="Times New Roman" w:eastAsia="黑体" w:hAnsi="Times New Roman" w:cs="黑体" w:hint="eastAsia"/>
          <w:b/>
          <w:bCs/>
          <w:color w:val="333333"/>
          <w:kern w:val="0"/>
          <w:sz w:val="36"/>
          <w:szCs w:val="36"/>
        </w:rPr>
        <w:t>中共梧州市委宣传部</w:t>
      </w:r>
      <w:r>
        <w:rPr>
          <w:rFonts w:ascii="Times New Roman" w:eastAsia="黑体" w:hAnsi="Times New Roman" w:cs="Times New Roman"/>
          <w:b/>
          <w:bCs/>
          <w:color w:val="333333"/>
          <w:kern w:val="0"/>
          <w:sz w:val="36"/>
          <w:szCs w:val="36"/>
        </w:rPr>
        <w:t>2020</w:t>
      </w:r>
      <w:r>
        <w:rPr>
          <w:rFonts w:ascii="Times New Roman" w:eastAsia="黑体" w:hAnsi="Times New Roman" w:cs="黑体" w:hint="eastAsia"/>
          <w:b/>
          <w:bCs/>
          <w:color w:val="333333"/>
          <w:kern w:val="0"/>
          <w:sz w:val="36"/>
          <w:szCs w:val="36"/>
        </w:rPr>
        <w:t>年部门预算</w:t>
      </w:r>
    </w:p>
    <w:p w:rsidR="00F732D3" w:rsidRDefault="00F732D3" w:rsidP="008A5251">
      <w:pPr>
        <w:ind w:rightChars="-27" w:right="31680"/>
        <w:jc w:val="center"/>
        <w:rPr>
          <w:rFonts w:ascii="Times New Roman" w:eastAsia="黑体" w:hAnsi="Times New Roman" w:cs="Times New Roman"/>
          <w:b/>
          <w:bCs/>
          <w:color w:val="333333"/>
          <w:kern w:val="0"/>
          <w:sz w:val="36"/>
          <w:szCs w:val="36"/>
        </w:rPr>
      </w:pPr>
      <w:r>
        <w:rPr>
          <w:rFonts w:ascii="Times New Roman" w:eastAsia="黑体" w:hAnsi="Times New Roman" w:cs="黑体" w:hint="eastAsia"/>
          <w:b/>
          <w:bCs/>
          <w:color w:val="333333"/>
          <w:kern w:val="0"/>
          <w:sz w:val="36"/>
          <w:szCs w:val="36"/>
        </w:rPr>
        <w:t>及</w:t>
      </w:r>
      <w:r>
        <w:rPr>
          <w:rFonts w:ascii="Times New Roman" w:eastAsia="黑体" w:hAnsi="Times New Roman" w:cs="Times New Roman"/>
          <w:b/>
          <w:bCs/>
          <w:color w:val="333333"/>
          <w:kern w:val="0"/>
          <w:sz w:val="36"/>
          <w:szCs w:val="36"/>
        </w:rPr>
        <w:t>“</w:t>
      </w:r>
      <w:r>
        <w:rPr>
          <w:rFonts w:ascii="Times New Roman" w:eastAsia="黑体" w:hAnsi="Times New Roman" w:cs="黑体" w:hint="eastAsia"/>
          <w:b/>
          <w:bCs/>
          <w:color w:val="333333"/>
          <w:kern w:val="0"/>
          <w:sz w:val="36"/>
          <w:szCs w:val="36"/>
        </w:rPr>
        <w:t>三公</w:t>
      </w:r>
      <w:r>
        <w:rPr>
          <w:rFonts w:ascii="Times New Roman" w:eastAsia="黑体" w:hAnsi="Times New Roman" w:cs="Times New Roman"/>
          <w:b/>
          <w:bCs/>
          <w:color w:val="333333"/>
          <w:kern w:val="0"/>
          <w:sz w:val="36"/>
          <w:szCs w:val="36"/>
        </w:rPr>
        <w:t>”</w:t>
      </w:r>
      <w:r>
        <w:rPr>
          <w:rFonts w:ascii="Times New Roman" w:eastAsia="黑体" w:hAnsi="Times New Roman" w:cs="黑体" w:hint="eastAsia"/>
          <w:b/>
          <w:bCs/>
          <w:color w:val="333333"/>
          <w:kern w:val="0"/>
          <w:sz w:val="36"/>
          <w:szCs w:val="36"/>
        </w:rPr>
        <w:t>经费预算</w:t>
      </w:r>
    </w:p>
    <w:p w:rsidR="00F732D3" w:rsidRDefault="00F732D3" w:rsidP="008A5251">
      <w:pPr>
        <w:widowControl/>
        <w:shd w:val="clear" w:color="auto" w:fill="FFFFFF"/>
        <w:spacing w:line="525" w:lineRule="atLeast"/>
        <w:ind w:rightChars="-27" w:right="31680"/>
        <w:jc w:val="center"/>
        <w:rPr>
          <w:rFonts w:ascii="Times New Roman" w:eastAsia="黑体" w:hAnsi="Times New Roman" w:cs="Times New Roman"/>
          <w:b/>
          <w:bCs/>
          <w:color w:val="333333"/>
          <w:kern w:val="0"/>
          <w:sz w:val="36"/>
          <w:szCs w:val="36"/>
        </w:rPr>
      </w:pPr>
    </w:p>
    <w:p w:rsidR="00F732D3" w:rsidRDefault="00F732D3" w:rsidP="008A5251">
      <w:pPr>
        <w:widowControl/>
        <w:shd w:val="clear" w:color="auto" w:fill="FFFFFF"/>
        <w:spacing w:line="525" w:lineRule="atLeast"/>
        <w:ind w:rightChars="-27" w:right="31680"/>
        <w:jc w:val="center"/>
        <w:rPr>
          <w:rFonts w:ascii="Times New Roman" w:eastAsia="黑体" w:hAnsi="Times New Roman" w:cs="Times New Roman"/>
          <w:color w:val="333333"/>
          <w:kern w:val="0"/>
          <w:sz w:val="36"/>
          <w:szCs w:val="36"/>
        </w:rPr>
      </w:pPr>
      <w:r>
        <w:rPr>
          <w:rFonts w:ascii="Times New Roman" w:eastAsia="黑体" w:hAnsi="Times New Roman" w:cs="黑体" w:hint="eastAsia"/>
          <w:b/>
          <w:bCs/>
          <w:color w:val="333333"/>
          <w:kern w:val="0"/>
          <w:sz w:val="36"/>
          <w:szCs w:val="36"/>
        </w:rPr>
        <w:t>目</w:t>
      </w:r>
      <w:r>
        <w:rPr>
          <w:rFonts w:ascii="Times New Roman" w:eastAsia="黑体" w:hAnsi="Times New Roman" w:cs="Times New Roman"/>
          <w:b/>
          <w:bCs/>
          <w:color w:val="333333"/>
          <w:kern w:val="0"/>
          <w:sz w:val="36"/>
          <w:szCs w:val="36"/>
        </w:rPr>
        <w:t>   </w:t>
      </w:r>
      <w:r>
        <w:rPr>
          <w:rFonts w:ascii="Times New Roman" w:eastAsia="黑体" w:hAnsi="Times New Roman" w:cs="黑体" w:hint="eastAsia"/>
          <w:b/>
          <w:bCs/>
          <w:color w:val="333333"/>
          <w:kern w:val="0"/>
          <w:sz w:val="36"/>
          <w:szCs w:val="36"/>
        </w:rPr>
        <w:t>录：</w:t>
      </w:r>
    </w:p>
    <w:p w:rsidR="00F732D3" w:rsidRDefault="00F732D3" w:rsidP="008A5251">
      <w:pPr>
        <w:widowControl/>
        <w:shd w:val="clear" w:color="auto" w:fill="FFFFFF"/>
        <w:spacing w:line="525" w:lineRule="atLeast"/>
        <w:ind w:rightChars="-27" w:right="31680" w:firstLineChars="200" w:firstLine="31680"/>
        <w:rPr>
          <w:rFonts w:ascii="Times New Roman" w:eastAsia="黑体" w:hAnsi="Times New Roman" w:cs="Times New Roman"/>
          <w:color w:val="333333"/>
          <w:kern w:val="0"/>
          <w:sz w:val="32"/>
          <w:szCs w:val="32"/>
        </w:rPr>
      </w:pPr>
      <w:r>
        <w:rPr>
          <w:rFonts w:ascii="Times New Roman" w:eastAsia="黑体" w:hAnsi="Times New Roman" w:cs="黑体" w:hint="eastAsia"/>
          <w:b/>
          <w:bCs/>
          <w:color w:val="333333"/>
          <w:kern w:val="0"/>
          <w:sz w:val="32"/>
          <w:szCs w:val="32"/>
        </w:rPr>
        <w:t>第一部分：部门概况</w:t>
      </w:r>
    </w:p>
    <w:p w:rsidR="00F732D3" w:rsidRDefault="00F732D3" w:rsidP="008A5251">
      <w:pPr>
        <w:spacing w:line="500" w:lineRule="exact"/>
        <w:ind w:leftChars="337" w:left="31680" w:rightChars="-27" w:right="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一、基本情况</w:t>
      </w:r>
    </w:p>
    <w:p w:rsidR="00F732D3" w:rsidRDefault="00F732D3" w:rsidP="008A5251">
      <w:pPr>
        <w:spacing w:line="500" w:lineRule="exact"/>
        <w:ind w:leftChars="337" w:left="31680" w:rightChars="-27" w:right="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二、机构设置、编制现状情况</w:t>
      </w:r>
    </w:p>
    <w:p w:rsidR="00F732D3" w:rsidRDefault="00F732D3" w:rsidP="008A5251">
      <w:pPr>
        <w:spacing w:line="500" w:lineRule="exact"/>
        <w:ind w:leftChars="337" w:left="31680" w:rightChars="-27" w:right="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三、人员构成情况</w:t>
      </w:r>
    </w:p>
    <w:p w:rsidR="00F732D3" w:rsidRDefault="00F732D3" w:rsidP="008A5251">
      <w:pPr>
        <w:spacing w:line="500" w:lineRule="exact"/>
        <w:ind w:leftChars="337" w:left="31680" w:rightChars="-27" w:right="31680"/>
        <w:rPr>
          <w:rFonts w:ascii="Times New Roman" w:eastAsia="仿宋_GB2312" w:hAnsi="Times New Roman" w:cs="Times New Roman"/>
          <w:color w:val="000000"/>
          <w:kern w:val="0"/>
          <w:sz w:val="32"/>
          <w:szCs w:val="32"/>
        </w:rPr>
      </w:pPr>
      <w:r>
        <w:rPr>
          <w:rFonts w:ascii="Times New Roman" w:eastAsia="仿宋_GB2312" w:hAnsi="Times New Roman" w:cs="仿宋_GB2312" w:hint="eastAsia"/>
          <w:sz w:val="32"/>
          <w:szCs w:val="32"/>
        </w:rPr>
        <w:t>四、年度主要任务</w:t>
      </w:r>
    </w:p>
    <w:p w:rsidR="00F732D3" w:rsidRDefault="00F732D3" w:rsidP="008A5251">
      <w:pPr>
        <w:widowControl/>
        <w:shd w:val="clear" w:color="auto" w:fill="FFFFFF"/>
        <w:tabs>
          <w:tab w:val="left" w:pos="4845"/>
        </w:tabs>
        <w:spacing w:line="525" w:lineRule="atLeast"/>
        <w:ind w:rightChars="-27" w:right="31680" w:firstLineChars="200" w:firstLine="31680"/>
        <w:rPr>
          <w:rFonts w:ascii="Times New Roman" w:eastAsia="仿宋_GB2312" w:hAnsi="Times New Roman" w:cs="Times New Roman"/>
          <w:color w:val="000000"/>
          <w:kern w:val="0"/>
          <w:sz w:val="32"/>
          <w:szCs w:val="32"/>
        </w:rPr>
      </w:pPr>
      <w:r>
        <w:rPr>
          <w:rFonts w:ascii="Times New Roman" w:eastAsia="黑体" w:hAnsi="Times New Roman" w:cs="黑体" w:hint="eastAsia"/>
          <w:b/>
          <w:bCs/>
          <w:color w:val="333333"/>
          <w:kern w:val="0"/>
          <w:sz w:val="32"/>
          <w:szCs w:val="32"/>
        </w:rPr>
        <w:t>第二部分：</w:t>
      </w:r>
      <w:r>
        <w:rPr>
          <w:rFonts w:ascii="Times New Roman" w:eastAsia="黑体" w:hAnsi="Times New Roman" w:cs="Times New Roman"/>
          <w:b/>
          <w:bCs/>
          <w:color w:val="333333"/>
          <w:kern w:val="0"/>
          <w:sz w:val="32"/>
          <w:szCs w:val="32"/>
        </w:rPr>
        <w:t xml:space="preserve"> 2020</w:t>
      </w:r>
      <w:r>
        <w:rPr>
          <w:rFonts w:ascii="Times New Roman" w:eastAsia="黑体" w:hAnsi="Times New Roman" w:cs="黑体" w:hint="eastAsia"/>
          <w:b/>
          <w:bCs/>
          <w:color w:val="333333"/>
          <w:kern w:val="0"/>
          <w:sz w:val="32"/>
          <w:szCs w:val="32"/>
        </w:rPr>
        <w:t>年部门预算报表（详见附件）</w:t>
      </w:r>
    </w:p>
    <w:p w:rsidR="00F732D3" w:rsidRDefault="00F732D3" w:rsidP="008A5251">
      <w:pPr>
        <w:spacing w:line="500" w:lineRule="exact"/>
        <w:ind w:leftChars="337" w:left="31680" w:rightChars="-27" w:right="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．部门收支总表</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．部门收入总表</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．部门支出总表</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．财政拨款收支总表</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．一般公共预算支出表（按功能科目分类）</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．一般公共预算支出表（按部门经济科目分类）</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．一般公共预算支出表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按政府经济科目分类）</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．一般公共预算基本支出表</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．政府性基金预算支出表</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经费支出表</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．国有资本经营预算支出情况表</w:t>
      </w:r>
    </w:p>
    <w:p w:rsidR="00F732D3" w:rsidRDefault="00F732D3" w:rsidP="008A5251">
      <w:pPr>
        <w:widowControl/>
        <w:shd w:val="clear" w:color="auto" w:fill="FFFFFF"/>
        <w:spacing w:line="525" w:lineRule="atLeast"/>
        <w:ind w:left="1" w:rightChars="-27" w:right="31680" w:firstLineChars="200" w:firstLine="31680"/>
        <w:rPr>
          <w:rFonts w:ascii="Times New Roman" w:eastAsia="黑体" w:hAnsi="Times New Roman" w:cs="Times New Roman"/>
          <w:b/>
          <w:bCs/>
          <w:color w:val="333333"/>
          <w:kern w:val="0"/>
          <w:sz w:val="32"/>
          <w:szCs w:val="32"/>
        </w:rPr>
      </w:pPr>
      <w:r>
        <w:rPr>
          <w:rFonts w:ascii="Times New Roman" w:eastAsia="黑体" w:hAnsi="Times New Roman" w:cs="黑体" w:hint="eastAsia"/>
          <w:b/>
          <w:bCs/>
          <w:color w:val="333333"/>
          <w:kern w:val="0"/>
          <w:sz w:val="32"/>
          <w:szCs w:val="32"/>
        </w:rPr>
        <w:t>第三部分：</w:t>
      </w:r>
      <w:r>
        <w:rPr>
          <w:rFonts w:ascii="Times New Roman" w:eastAsia="黑体" w:hAnsi="Times New Roman" w:cs="Times New Roman"/>
          <w:b/>
          <w:bCs/>
          <w:color w:val="333333"/>
          <w:kern w:val="0"/>
          <w:sz w:val="32"/>
          <w:szCs w:val="32"/>
        </w:rPr>
        <w:t>2020</w:t>
      </w:r>
      <w:r>
        <w:rPr>
          <w:rFonts w:ascii="Times New Roman" w:eastAsia="黑体" w:hAnsi="Times New Roman" w:cs="黑体" w:hint="eastAsia"/>
          <w:b/>
          <w:bCs/>
          <w:color w:val="333333"/>
          <w:kern w:val="0"/>
          <w:sz w:val="32"/>
          <w:szCs w:val="32"/>
        </w:rPr>
        <w:t>年部门预算情况说明</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年部门收支总体预算情况。</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年部门财政拨款收支预算情况。</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年政府性基金预算支出预算情况</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年部门预算安排的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经费预算情况。</w:t>
      </w:r>
    </w:p>
    <w:p w:rsidR="00F732D3" w:rsidRDefault="00F732D3" w:rsidP="008A5251">
      <w:pPr>
        <w:spacing w:line="500" w:lineRule="exact"/>
        <w:ind w:leftChars="338" w:left="31680" w:rightChars="-27" w:right="31680" w:hangingChars="88"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五、其他情况说明。</w:t>
      </w:r>
    </w:p>
    <w:p w:rsidR="00F732D3" w:rsidRDefault="00F732D3" w:rsidP="008A5251">
      <w:pPr>
        <w:widowControl/>
        <w:shd w:val="clear" w:color="auto" w:fill="FFFFFF"/>
        <w:spacing w:line="525" w:lineRule="atLeast"/>
        <w:ind w:rightChars="-27" w:right="31680" w:firstLineChars="200" w:firstLine="31680"/>
        <w:rPr>
          <w:rFonts w:ascii="Times New Roman" w:eastAsia="黑体" w:hAnsi="Times New Roman" w:cs="Times New Roman"/>
          <w:b/>
          <w:bCs/>
          <w:color w:val="333333"/>
          <w:kern w:val="0"/>
          <w:sz w:val="32"/>
          <w:szCs w:val="32"/>
        </w:rPr>
      </w:pPr>
      <w:r>
        <w:rPr>
          <w:rFonts w:ascii="Times New Roman" w:eastAsia="黑体" w:hAnsi="Times New Roman" w:cs="黑体" w:hint="eastAsia"/>
          <w:b/>
          <w:bCs/>
          <w:color w:val="333333"/>
          <w:kern w:val="0"/>
          <w:sz w:val="32"/>
          <w:szCs w:val="32"/>
        </w:rPr>
        <w:t>第四部分：专业名词解释</w:t>
      </w: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50" w:firstLine="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rPr>
          <w:rFonts w:ascii="Times New Roman" w:eastAsia="仿宋" w:hAnsi="Times New Roman" w:cs="Times New Roman"/>
          <w:color w:val="333333"/>
          <w:kern w:val="0"/>
          <w:sz w:val="32"/>
          <w:szCs w:val="32"/>
        </w:rPr>
      </w:pPr>
    </w:p>
    <w:p w:rsidR="00F732D3" w:rsidRDefault="00F732D3" w:rsidP="008A5251">
      <w:pPr>
        <w:widowControl/>
        <w:shd w:val="clear" w:color="auto" w:fill="FFFFFF"/>
        <w:spacing w:line="525" w:lineRule="atLeast"/>
        <w:ind w:rightChars="-27" w:right="31680" w:firstLineChars="200" w:firstLine="31680"/>
        <w:rPr>
          <w:rFonts w:ascii="Times New Roman" w:eastAsia="黑体" w:hAnsi="Times New Roman" w:cs="Times New Roman"/>
          <w:b/>
          <w:bCs/>
          <w:color w:val="333333"/>
          <w:kern w:val="0"/>
          <w:sz w:val="32"/>
          <w:szCs w:val="32"/>
        </w:rPr>
      </w:pPr>
    </w:p>
    <w:p w:rsidR="00F732D3" w:rsidRDefault="00F732D3" w:rsidP="008A5251">
      <w:pPr>
        <w:widowControl/>
        <w:shd w:val="clear" w:color="auto" w:fill="FFFFFF"/>
        <w:spacing w:line="525" w:lineRule="atLeast"/>
        <w:ind w:rightChars="-27" w:right="31680" w:firstLineChars="200" w:firstLine="31680"/>
        <w:rPr>
          <w:rFonts w:ascii="Times New Roman" w:eastAsia="黑体" w:hAnsi="Times New Roman" w:cs="Times New Roman"/>
          <w:b/>
          <w:bCs/>
          <w:color w:val="333333"/>
          <w:kern w:val="0"/>
          <w:sz w:val="32"/>
          <w:szCs w:val="32"/>
        </w:rPr>
      </w:pPr>
    </w:p>
    <w:p w:rsidR="00F732D3" w:rsidRDefault="00F732D3" w:rsidP="008A5251">
      <w:pPr>
        <w:widowControl/>
        <w:shd w:val="clear" w:color="auto" w:fill="FFFFFF"/>
        <w:spacing w:line="525" w:lineRule="atLeast"/>
        <w:ind w:rightChars="-27" w:right="31680"/>
        <w:rPr>
          <w:rFonts w:ascii="Times New Roman" w:eastAsia="黑体" w:hAnsi="Times New Roman" w:cs="Times New Roman"/>
          <w:b/>
          <w:bCs/>
          <w:color w:val="333333"/>
          <w:kern w:val="0"/>
          <w:sz w:val="32"/>
          <w:szCs w:val="32"/>
        </w:rPr>
      </w:pPr>
    </w:p>
    <w:p w:rsidR="00F732D3" w:rsidRDefault="00F732D3" w:rsidP="008A5251">
      <w:pPr>
        <w:widowControl/>
        <w:shd w:val="clear" w:color="auto" w:fill="FFFFFF"/>
        <w:spacing w:line="525" w:lineRule="atLeast"/>
        <w:ind w:rightChars="-27" w:right="31680" w:firstLineChars="200" w:firstLine="31680"/>
        <w:rPr>
          <w:rFonts w:ascii="Times New Roman" w:eastAsia="黑体" w:hAnsi="Times New Roman" w:cs="Times New Roman"/>
          <w:b/>
          <w:bCs/>
          <w:color w:val="333333"/>
          <w:kern w:val="0"/>
          <w:sz w:val="32"/>
          <w:szCs w:val="32"/>
        </w:rPr>
      </w:pPr>
    </w:p>
    <w:p w:rsidR="00F732D3" w:rsidRDefault="00F732D3" w:rsidP="008A5251">
      <w:pPr>
        <w:widowControl/>
        <w:shd w:val="clear" w:color="auto" w:fill="FFFFFF"/>
        <w:spacing w:line="525" w:lineRule="atLeast"/>
        <w:ind w:rightChars="-27" w:right="31680" w:firstLineChars="200" w:firstLine="31680"/>
        <w:rPr>
          <w:rFonts w:ascii="Times New Roman" w:eastAsia="黑体" w:hAnsi="Times New Roman" w:cs="Times New Roman"/>
          <w:b/>
          <w:bCs/>
          <w:color w:val="333333"/>
          <w:kern w:val="0"/>
          <w:sz w:val="32"/>
          <w:szCs w:val="32"/>
        </w:rPr>
      </w:pPr>
    </w:p>
    <w:p w:rsidR="00F732D3" w:rsidRDefault="00F732D3" w:rsidP="008A5251">
      <w:pPr>
        <w:widowControl/>
        <w:shd w:val="clear" w:color="auto" w:fill="FFFFFF"/>
        <w:spacing w:line="525" w:lineRule="atLeast"/>
        <w:ind w:rightChars="-27" w:right="31680" w:firstLineChars="200" w:firstLine="31680"/>
        <w:rPr>
          <w:rFonts w:ascii="Times New Roman" w:eastAsia="黑体" w:hAnsi="Times New Roman" w:cs="Times New Roman"/>
          <w:color w:val="333333"/>
          <w:kern w:val="0"/>
          <w:sz w:val="32"/>
          <w:szCs w:val="32"/>
        </w:rPr>
      </w:pPr>
      <w:r>
        <w:rPr>
          <w:rFonts w:ascii="Times New Roman" w:eastAsia="黑体" w:hAnsi="Times New Roman" w:cs="黑体" w:hint="eastAsia"/>
          <w:b/>
          <w:bCs/>
          <w:color w:val="333333"/>
          <w:kern w:val="0"/>
          <w:sz w:val="32"/>
          <w:szCs w:val="32"/>
        </w:rPr>
        <w:t>第一部分：部门概况</w:t>
      </w:r>
    </w:p>
    <w:p w:rsidR="00F732D3" w:rsidRDefault="00F732D3" w:rsidP="008A5251">
      <w:pPr>
        <w:widowControl/>
        <w:numPr>
          <w:ilvl w:val="0"/>
          <w:numId w:val="1"/>
        </w:numPr>
        <w:wordWrap w:val="0"/>
        <w:spacing w:line="555" w:lineRule="atLeast"/>
        <w:ind w:rightChars="-27" w:right="31680" w:firstLineChars="196" w:firstLine="31680"/>
        <w:rPr>
          <w:rFonts w:ascii="Times New Roman" w:eastAsia="黑体" w:hAnsi="Times New Roman" w:cs="Times New Roman"/>
          <w:b/>
          <w:bCs/>
          <w:color w:val="333333"/>
          <w:kern w:val="0"/>
          <w:sz w:val="32"/>
          <w:szCs w:val="32"/>
        </w:rPr>
      </w:pPr>
      <w:r>
        <w:rPr>
          <w:rFonts w:ascii="Times New Roman" w:eastAsia="黑体" w:hAnsi="Times New Roman" w:cs="黑体" w:hint="eastAsia"/>
          <w:b/>
          <w:bCs/>
          <w:color w:val="333333"/>
          <w:kern w:val="0"/>
          <w:sz w:val="32"/>
          <w:szCs w:val="32"/>
        </w:rPr>
        <w:t>基本情况</w:t>
      </w:r>
    </w:p>
    <w:p w:rsidR="00F732D3" w:rsidRDefault="00F732D3" w:rsidP="008A5251">
      <w:pPr>
        <w:widowControl/>
        <w:wordWrap w:val="0"/>
        <w:spacing w:line="555" w:lineRule="atLeast"/>
        <w:ind w:rightChars="-27" w:right="31680" w:firstLineChars="200" w:firstLine="31680"/>
        <w:rPr>
          <w:rFonts w:ascii="仿宋_GB2312" w:eastAsia="仿宋_GB2312" w:hAnsi="Times New Roman" w:cs="Times New Roman"/>
          <w:b/>
          <w:bCs/>
          <w:color w:val="333333"/>
          <w:kern w:val="0"/>
          <w:sz w:val="32"/>
          <w:szCs w:val="32"/>
        </w:rPr>
      </w:pPr>
      <w:r>
        <w:rPr>
          <w:rFonts w:ascii="仿宋_GB2312" w:eastAsia="仿宋_GB2312" w:hAnsi="仿宋" w:cs="仿宋_GB2312" w:hint="eastAsia"/>
          <w:color w:val="333333"/>
          <w:kern w:val="0"/>
          <w:sz w:val="32"/>
          <w:szCs w:val="32"/>
        </w:rPr>
        <w:t>中共梧州市委宣传部市委主管意识形态方面工作的职能部门，为正处级，加挂梧州市精神文明建设委员会办公室、梧州市新闻出版局牌子。</w:t>
      </w:r>
    </w:p>
    <w:p w:rsidR="00F732D3" w:rsidRDefault="00F732D3" w:rsidP="008A5251">
      <w:pPr>
        <w:widowControl/>
        <w:numPr>
          <w:ilvl w:val="0"/>
          <w:numId w:val="1"/>
        </w:numPr>
        <w:wordWrap w:val="0"/>
        <w:spacing w:line="555" w:lineRule="atLeast"/>
        <w:ind w:rightChars="-27" w:right="31680" w:firstLineChars="196" w:firstLine="31680"/>
        <w:rPr>
          <w:rFonts w:ascii="Times New Roman" w:eastAsia="黑体" w:hAnsi="Times New Roman" w:cs="Times New Roman"/>
          <w:b/>
          <w:bCs/>
          <w:color w:val="333333"/>
          <w:kern w:val="0"/>
          <w:sz w:val="32"/>
          <w:szCs w:val="32"/>
        </w:rPr>
      </w:pPr>
      <w:r>
        <w:rPr>
          <w:rFonts w:ascii="Times New Roman" w:eastAsia="黑体" w:hAnsi="Times New Roman" w:cs="黑体" w:hint="eastAsia"/>
          <w:b/>
          <w:bCs/>
          <w:color w:val="333333"/>
          <w:kern w:val="0"/>
          <w:sz w:val="32"/>
          <w:szCs w:val="32"/>
        </w:rPr>
        <w:t>机构设置、编制现状情况</w:t>
      </w:r>
    </w:p>
    <w:p w:rsidR="00F732D3" w:rsidRDefault="00F732D3" w:rsidP="008A5251">
      <w:pPr>
        <w:widowControl/>
        <w:wordWrap w:val="0"/>
        <w:spacing w:line="555" w:lineRule="atLeast"/>
        <w:ind w:rightChars="-27" w:right="31680" w:firstLineChars="200" w:firstLine="31680"/>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rPr>
        <w:t>2019</w:t>
      </w:r>
      <w:r>
        <w:rPr>
          <w:rFonts w:ascii="仿宋_GB2312" w:eastAsia="仿宋_GB2312" w:hAnsi="仿宋" w:cs="仿宋_GB2312" w:hint="eastAsia"/>
          <w:color w:val="333333"/>
          <w:kern w:val="0"/>
          <w:sz w:val="32"/>
          <w:szCs w:val="32"/>
        </w:rPr>
        <w:t>年市委宣传部设有办公室、干部科、意识形态工作办公室、理论科、新闻科、宣传教育科（梧州市国防教育办公室）、出版版权科、反非法反违禁科（梧州市“扫黄打非”办公室）、文化艺术科、精神文明建设一科和精神文明建设二科。</w:t>
      </w:r>
    </w:p>
    <w:p w:rsidR="00F732D3" w:rsidRDefault="00F732D3" w:rsidP="008A5251">
      <w:pPr>
        <w:widowControl/>
        <w:wordWrap w:val="0"/>
        <w:spacing w:line="555" w:lineRule="atLeast"/>
        <w:ind w:rightChars="-27" w:right="31680"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市委宣传部共有行政编制</w:t>
      </w:r>
      <w:r>
        <w:rPr>
          <w:rFonts w:ascii="仿宋_GB2312" w:eastAsia="仿宋_GB2312" w:hAnsi="仿宋" w:cs="仿宋_GB2312"/>
          <w:color w:val="333333"/>
          <w:kern w:val="0"/>
          <w:sz w:val="32"/>
          <w:szCs w:val="32"/>
        </w:rPr>
        <w:t>23</w:t>
      </w:r>
      <w:r>
        <w:rPr>
          <w:rFonts w:ascii="仿宋_GB2312" w:eastAsia="仿宋_GB2312" w:hAnsi="仿宋" w:cs="仿宋_GB2312" w:hint="eastAsia"/>
          <w:color w:val="333333"/>
          <w:kern w:val="0"/>
          <w:sz w:val="32"/>
          <w:szCs w:val="32"/>
        </w:rPr>
        <w:t>名，后勤服务事业编制</w:t>
      </w:r>
      <w:r>
        <w:rPr>
          <w:rFonts w:ascii="仿宋_GB2312" w:eastAsia="仿宋_GB2312" w:hAnsi="仿宋" w:cs="仿宋_GB2312"/>
          <w:color w:val="333333"/>
          <w:kern w:val="0"/>
          <w:sz w:val="32"/>
          <w:szCs w:val="32"/>
        </w:rPr>
        <w:t>1</w:t>
      </w:r>
      <w:r>
        <w:rPr>
          <w:rFonts w:ascii="仿宋_GB2312" w:eastAsia="仿宋_GB2312" w:hAnsi="仿宋" w:cs="仿宋_GB2312" w:hint="eastAsia"/>
          <w:color w:val="333333"/>
          <w:kern w:val="0"/>
          <w:sz w:val="32"/>
          <w:szCs w:val="32"/>
        </w:rPr>
        <w:t>名。</w:t>
      </w:r>
    </w:p>
    <w:p w:rsidR="00F732D3" w:rsidRDefault="00F732D3" w:rsidP="008A5251">
      <w:pPr>
        <w:widowControl/>
        <w:numPr>
          <w:ilvl w:val="0"/>
          <w:numId w:val="1"/>
        </w:numPr>
        <w:wordWrap w:val="0"/>
        <w:spacing w:line="555" w:lineRule="atLeast"/>
        <w:ind w:rightChars="-27" w:right="31680" w:firstLineChars="196" w:firstLine="31680"/>
        <w:rPr>
          <w:rFonts w:ascii="Times New Roman" w:eastAsia="黑体" w:hAnsi="Times New Roman" w:cs="Times New Roman"/>
          <w:b/>
          <w:bCs/>
          <w:color w:val="333333"/>
          <w:kern w:val="0"/>
          <w:sz w:val="32"/>
          <w:szCs w:val="32"/>
        </w:rPr>
      </w:pPr>
      <w:r>
        <w:rPr>
          <w:rFonts w:ascii="Times New Roman" w:eastAsia="黑体" w:hAnsi="Times New Roman" w:cs="黑体" w:hint="eastAsia"/>
          <w:b/>
          <w:bCs/>
          <w:color w:val="333333"/>
          <w:kern w:val="0"/>
          <w:sz w:val="32"/>
          <w:szCs w:val="32"/>
        </w:rPr>
        <w:t>人员构成情况</w:t>
      </w:r>
    </w:p>
    <w:p w:rsidR="00F732D3" w:rsidRDefault="00F732D3" w:rsidP="008A5251">
      <w:pPr>
        <w:widowControl/>
        <w:wordWrap w:val="0"/>
        <w:spacing w:line="555" w:lineRule="atLeast"/>
        <w:ind w:rightChars="-27" w:right="31680"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截止</w:t>
      </w:r>
      <w:r>
        <w:rPr>
          <w:rFonts w:ascii="仿宋_GB2312" w:eastAsia="仿宋_GB2312" w:hAnsi="仿宋" w:cs="仿宋_GB2312"/>
          <w:color w:val="333333"/>
          <w:kern w:val="0"/>
          <w:sz w:val="32"/>
          <w:szCs w:val="32"/>
        </w:rPr>
        <w:t>1</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rPr>
        <w:t>31</w:t>
      </w:r>
      <w:r>
        <w:rPr>
          <w:rFonts w:ascii="仿宋_GB2312" w:eastAsia="仿宋_GB2312" w:hAnsi="仿宋" w:cs="仿宋_GB2312" w:hint="eastAsia"/>
          <w:color w:val="333333"/>
          <w:kern w:val="0"/>
          <w:sz w:val="32"/>
          <w:szCs w:val="32"/>
        </w:rPr>
        <w:t>日，市委宣传部实有行政编制人数</w:t>
      </w:r>
      <w:r>
        <w:rPr>
          <w:rFonts w:ascii="仿宋_GB2312" w:eastAsia="仿宋_GB2312" w:hAnsi="仿宋" w:cs="仿宋_GB2312"/>
          <w:color w:val="333333"/>
          <w:kern w:val="0"/>
          <w:sz w:val="32"/>
          <w:szCs w:val="32"/>
        </w:rPr>
        <w:t>21</w:t>
      </w:r>
      <w:r>
        <w:rPr>
          <w:rFonts w:ascii="仿宋_GB2312" w:eastAsia="仿宋_GB2312" w:hAnsi="仿宋" w:cs="仿宋_GB2312" w:hint="eastAsia"/>
          <w:color w:val="333333"/>
          <w:kern w:val="0"/>
          <w:sz w:val="32"/>
          <w:szCs w:val="32"/>
        </w:rPr>
        <w:t>人</w:t>
      </w:r>
      <w:r>
        <w:rPr>
          <w:rFonts w:ascii="仿宋_GB2312" w:eastAsia="仿宋_GB2312" w:hAnsi="仿宋" w:cs="仿宋_GB2312"/>
          <w:color w:val="333333"/>
          <w:kern w:val="0"/>
          <w:sz w:val="32"/>
          <w:szCs w:val="32"/>
        </w:rPr>
        <w:t>,</w:t>
      </w:r>
      <w:r>
        <w:rPr>
          <w:rFonts w:ascii="仿宋_GB2312" w:eastAsia="仿宋_GB2312" w:hAnsi="仿宋" w:cs="仿宋_GB2312" w:hint="eastAsia"/>
          <w:color w:val="333333"/>
          <w:kern w:val="0"/>
          <w:sz w:val="32"/>
          <w:szCs w:val="32"/>
        </w:rPr>
        <w:t>后勤服务事业编制在编人员</w:t>
      </w:r>
      <w:r>
        <w:rPr>
          <w:rFonts w:ascii="仿宋_GB2312" w:eastAsia="仿宋_GB2312" w:hAnsi="仿宋" w:cs="仿宋_GB2312"/>
          <w:color w:val="333333"/>
          <w:kern w:val="0"/>
          <w:sz w:val="32"/>
          <w:szCs w:val="32"/>
        </w:rPr>
        <w:t>1</w:t>
      </w:r>
      <w:r>
        <w:rPr>
          <w:rFonts w:ascii="仿宋_GB2312" w:eastAsia="仿宋_GB2312" w:hAnsi="仿宋" w:cs="仿宋_GB2312" w:hint="eastAsia"/>
          <w:color w:val="333333"/>
          <w:kern w:val="0"/>
          <w:sz w:val="32"/>
          <w:szCs w:val="32"/>
        </w:rPr>
        <w:t>人，退休人员</w:t>
      </w:r>
      <w:r>
        <w:rPr>
          <w:rFonts w:ascii="仿宋_GB2312" w:eastAsia="仿宋_GB2312" w:hAnsi="仿宋" w:cs="仿宋_GB2312"/>
          <w:color w:val="333333"/>
          <w:kern w:val="0"/>
          <w:sz w:val="32"/>
          <w:szCs w:val="32"/>
        </w:rPr>
        <w:t>12</w:t>
      </w:r>
      <w:r>
        <w:rPr>
          <w:rFonts w:ascii="仿宋_GB2312" w:eastAsia="仿宋_GB2312" w:hAnsi="仿宋" w:cs="仿宋_GB2312" w:hint="eastAsia"/>
          <w:color w:val="333333"/>
          <w:kern w:val="0"/>
          <w:sz w:val="32"/>
          <w:szCs w:val="32"/>
        </w:rPr>
        <w:t>人。</w:t>
      </w:r>
    </w:p>
    <w:p w:rsidR="00F732D3" w:rsidRDefault="00F732D3" w:rsidP="008A5251">
      <w:pPr>
        <w:widowControl/>
        <w:numPr>
          <w:ilvl w:val="0"/>
          <w:numId w:val="1"/>
        </w:numPr>
        <w:wordWrap w:val="0"/>
        <w:spacing w:line="555" w:lineRule="atLeast"/>
        <w:ind w:rightChars="-27" w:right="31680" w:firstLineChars="196" w:firstLine="31680"/>
        <w:rPr>
          <w:rFonts w:ascii="Times New Roman" w:eastAsia="黑体" w:hAnsi="Times New Roman" w:cs="Times New Roman"/>
          <w:b/>
          <w:bCs/>
          <w:color w:val="333333"/>
          <w:kern w:val="0"/>
          <w:sz w:val="32"/>
          <w:szCs w:val="32"/>
        </w:rPr>
      </w:pPr>
      <w:r>
        <w:rPr>
          <w:rFonts w:ascii="Times New Roman" w:eastAsia="黑体" w:hAnsi="Times New Roman" w:cs="黑体" w:hint="eastAsia"/>
          <w:b/>
          <w:bCs/>
          <w:color w:val="333333"/>
          <w:kern w:val="0"/>
          <w:sz w:val="32"/>
          <w:szCs w:val="32"/>
        </w:rPr>
        <w:t>年度主要工作任务</w:t>
      </w:r>
    </w:p>
    <w:p w:rsidR="00F732D3" w:rsidRDefault="00F732D3" w:rsidP="008A5251">
      <w:pPr>
        <w:tabs>
          <w:tab w:val="center" w:pos="4475"/>
        </w:tabs>
        <w:spacing w:line="572" w:lineRule="exact"/>
        <w:ind w:rightChars="-27" w:right="31680"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拟订全市宣传思想文化工作的政策法规和事业发展规划，统筹协调推进宣传思想文化领域法治建设。在市委统一领导下，协调宣传思想文化系统各部门之间的工作关系；贯彻落实党中央、自治区党委和市委关于意识形态工作的决策部署，统筹协调全市意识形态工作；组织推动全市理论武装工作，统筹指导协调理论学习、理论宣传、理论研究和哲学社会科学工作，组织实施马克思主义理论研究和建设工程；负责规划部署全市思想政治工作、国防教育和爱国主义教育，配合市委组织部做好党员教育工作，组织协调编写党员教育材料，推荐、宣传先进典型，会同有关部门研究和改进群众思想教育工作；拟订全市新闻出版业管理政策并督促落实；组织指导协调全市“扫黄打非”工作；统筹指导全市社会主义精神文明建设工作；从宏观上指导协调全市互联网宣传和信息内容管理工作，统筹协调数字新媒体的建设与管理；指导协调全市精神文化产品的创作和生产，指导协调推动群众文化建设等。</w:t>
      </w:r>
    </w:p>
    <w:p w:rsidR="00F732D3" w:rsidRDefault="00F732D3" w:rsidP="008A5251">
      <w:pPr>
        <w:widowControl/>
        <w:wordWrap w:val="0"/>
        <w:spacing w:line="555" w:lineRule="atLeast"/>
        <w:ind w:leftChars="196" w:left="31680" w:rightChars="-27" w:right="31680"/>
        <w:rPr>
          <w:rFonts w:ascii="仿宋_GB2312" w:eastAsia="仿宋_GB2312" w:hAnsi="仿宋" w:cs="Times New Roman"/>
          <w:color w:val="333333"/>
          <w:kern w:val="0"/>
          <w:sz w:val="32"/>
          <w:szCs w:val="32"/>
        </w:rPr>
      </w:pPr>
    </w:p>
    <w:p w:rsidR="00F732D3" w:rsidRDefault="00F732D3" w:rsidP="008A5251">
      <w:pPr>
        <w:widowControl/>
        <w:shd w:val="clear" w:color="auto" w:fill="FFFFFF"/>
        <w:spacing w:line="525" w:lineRule="atLeast"/>
        <w:ind w:left="1" w:rightChars="-27" w:right="31680" w:firstLineChars="200" w:firstLine="31680"/>
        <w:rPr>
          <w:rFonts w:ascii="Times New Roman" w:eastAsia="黑体" w:hAnsi="Times New Roman" w:cs="Times New Roman"/>
          <w:b/>
          <w:bCs/>
          <w:color w:val="333333"/>
          <w:kern w:val="0"/>
          <w:sz w:val="32"/>
          <w:szCs w:val="32"/>
        </w:rPr>
      </w:pPr>
      <w:r>
        <w:rPr>
          <w:rFonts w:ascii="Times New Roman" w:eastAsia="黑体" w:hAnsi="Times New Roman" w:cs="黑体" w:hint="eastAsia"/>
          <w:b/>
          <w:bCs/>
          <w:color w:val="333333"/>
          <w:kern w:val="0"/>
          <w:sz w:val="32"/>
          <w:szCs w:val="32"/>
        </w:rPr>
        <w:t>第二部分：</w:t>
      </w:r>
      <w:r>
        <w:rPr>
          <w:rFonts w:ascii="Times New Roman" w:eastAsia="黑体" w:hAnsi="Times New Roman" w:cs="Times New Roman"/>
          <w:b/>
          <w:bCs/>
          <w:color w:val="333333"/>
          <w:kern w:val="0"/>
          <w:sz w:val="32"/>
          <w:szCs w:val="32"/>
        </w:rPr>
        <w:t xml:space="preserve"> 2020</w:t>
      </w:r>
      <w:r>
        <w:rPr>
          <w:rFonts w:ascii="Times New Roman" w:eastAsia="黑体" w:hAnsi="Times New Roman" w:cs="黑体" w:hint="eastAsia"/>
          <w:b/>
          <w:bCs/>
          <w:color w:val="333333"/>
          <w:kern w:val="0"/>
          <w:sz w:val="32"/>
          <w:szCs w:val="32"/>
        </w:rPr>
        <w:t>年部门预算报表（预算公开报表作为附件挂在报告尾部，详见附件）</w:t>
      </w:r>
    </w:p>
    <w:p w:rsidR="00F732D3" w:rsidRDefault="00F732D3" w:rsidP="008A5251">
      <w:pPr>
        <w:widowControl/>
        <w:shd w:val="clear" w:color="auto" w:fill="FFFFFF"/>
        <w:spacing w:line="525" w:lineRule="atLeast"/>
        <w:ind w:left="1" w:rightChars="-27" w:right="31680" w:firstLineChars="200" w:firstLine="31680"/>
        <w:rPr>
          <w:rFonts w:ascii="Times New Roman" w:eastAsia="黑体" w:hAnsi="Times New Roman" w:cs="Times New Roman"/>
          <w:b/>
          <w:bCs/>
          <w:color w:val="333333"/>
          <w:kern w:val="0"/>
          <w:sz w:val="32"/>
          <w:szCs w:val="32"/>
        </w:rPr>
      </w:pPr>
    </w:p>
    <w:p w:rsidR="00F732D3" w:rsidRDefault="00F732D3" w:rsidP="008A5251">
      <w:pPr>
        <w:widowControl/>
        <w:wordWrap w:val="0"/>
        <w:spacing w:line="555" w:lineRule="atLeast"/>
        <w:ind w:rightChars="-27" w:right="31680" w:firstLineChars="200" w:firstLine="31680"/>
        <w:rPr>
          <w:rFonts w:ascii="Times New Roman" w:eastAsia="黑体" w:hAnsi="Times New Roman" w:cs="Times New Roman"/>
          <w:b/>
          <w:bCs/>
          <w:color w:val="333333"/>
          <w:kern w:val="0"/>
          <w:sz w:val="32"/>
          <w:szCs w:val="32"/>
        </w:rPr>
      </w:pPr>
      <w:r>
        <w:rPr>
          <w:rFonts w:ascii="Times New Roman" w:eastAsia="黑体" w:hAnsi="Times New Roman" w:cs="黑体" w:hint="eastAsia"/>
          <w:b/>
          <w:bCs/>
          <w:color w:val="333333"/>
          <w:kern w:val="0"/>
          <w:sz w:val="32"/>
          <w:szCs w:val="32"/>
        </w:rPr>
        <w:t>第三部分：</w:t>
      </w:r>
      <w:r>
        <w:rPr>
          <w:rFonts w:ascii="Times New Roman" w:eastAsia="黑体" w:hAnsi="Times New Roman" w:cs="Times New Roman"/>
          <w:b/>
          <w:bCs/>
          <w:color w:val="333333"/>
          <w:kern w:val="0"/>
          <w:sz w:val="32"/>
          <w:szCs w:val="32"/>
        </w:rPr>
        <w:t>2020</w:t>
      </w:r>
      <w:r>
        <w:rPr>
          <w:rFonts w:ascii="Times New Roman" w:eastAsia="黑体" w:hAnsi="Times New Roman" w:cs="黑体" w:hint="eastAsia"/>
          <w:b/>
          <w:bCs/>
          <w:color w:val="333333"/>
          <w:kern w:val="0"/>
          <w:sz w:val="32"/>
          <w:szCs w:val="32"/>
        </w:rPr>
        <w:t>年部门预算及</w:t>
      </w:r>
      <w:r>
        <w:rPr>
          <w:rFonts w:ascii="Times New Roman" w:eastAsia="黑体" w:hAnsi="Times New Roman" w:cs="Times New Roman"/>
          <w:b/>
          <w:bCs/>
          <w:color w:val="333333"/>
          <w:kern w:val="0"/>
          <w:sz w:val="32"/>
          <w:szCs w:val="32"/>
        </w:rPr>
        <w:t>“</w:t>
      </w:r>
      <w:r>
        <w:rPr>
          <w:rFonts w:ascii="Times New Roman" w:eastAsia="黑体" w:hAnsi="Times New Roman" w:cs="黑体" w:hint="eastAsia"/>
          <w:b/>
          <w:bCs/>
          <w:color w:val="333333"/>
          <w:kern w:val="0"/>
          <w:sz w:val="32"/>
          <w:szCs w:val="32"/>
        </w:rPr>
        <w:t>三公</w:t>
      </w:r>
      <w:r>
        <w:rPr>
          <w:rFonts w:ascii="Times New Roman" w:eastAsia="黑体" w:hAnsi="Times New Roman" w:cs="Times New Roman"/>
          <w:b/>
          <w:bCs/>
          <w:color w:val="333333"/>
          <w:kern w:val="0"/>
          <w:sz w:val="32"/>
          <w:szCs w:val="32"/>
        </w:rPr>
        <w:t>”</w:t>
      </w:r>
      <w:r>
        <w:rPr>
          <w:rFonts w:ascii="Times New Roman" w:eastAsia="黑体" w:hAnsi="Times New Roman" w:cs="黑体" w:hint="eastAsia"/>
          <w:b/>
          <w:bCs/>
          <w:color w:val="333333"/>
          <w:kern w:val="0"/>
          <w:sz w:val="32"/>
          <w:szCs w:val="32"/>
        </w:rPr>
        <w:t>经费预算报表说明</w:t>
      </w:r>
    </w:p>
    <w:p w:rsidR="00F732D3" w:rsidRDefault="00F732D3" w:rsidP="008A5251">
      <w:pPr>
        <w:widowControl/>
        <w:wordWrap w:val="0"/>
        <w:spacing w:line="555" w:lineRule="atLeast"/>
        <w:ind w:rightChars="-27" w:right="31680" w:firstLineChars="200" w:firstLine="31680"/>
        <w:rPr>
          <w:rFonts w:ascii="Times New Roman" w:hAnsi="Times New Roman" w:cs="Times New Roman"/>
          <w:color w:val="333333"/>
          <w:kern w:val="0"/>
        </w:rPr>
      </w:pPr>
      <w:r>
        <w:rPr>
          <w:rFonts w:ascii="Times New Roman" w:eastAsia="黑体" w:hAnsi="Times New Roman" w:cs="黑体" w:hint="eastAsia"/>
          <w:b/>
          <w:bCs/>
          <w:color w:val="333333"/>
          <w:kern w:val="0"/>
          <w:sz w:val="32"/>
          <w:szCs w:val="32"/>
        </w:rPr>
        <w:t>一、</w:t>
      </w:r>
      <w:r>
        <w:rPr>
          <w:rFonts w:ascii="Times New Roman" w:eastAsia="黑体" w:hAnsi="Times New Roman" w:cs="Times New Roman"/>
          <w:b/>
          <w:bCs/>
          <w:color w:val="333333"/>
          <w:kern w:val="0"/>
          <w:sz w:val="32"/>
          <w:szCs w:val="32"/>
        </w:rPr>
        <w:t>2020</w:t>
      </w:r>
      <w:r>
        <w:rPr>
          <w:rFonts w:ascii="Times New Roman" w:eastAsia="黑体" w:hAnsi="Times New Roman" w:cs="黑体" w:hint="eastAsia"/>
          <w:b/>
          <w:bCs/>
          <w:color w:val="333333"/>
          <w:kern w:val="0"/>
          <w:sz w:val="32"/>
          <w:szCs w:val="32"/>
        </w:rPr>
        <w:t>年部门收支总体</w:t>
      </w:r>
      <w:r>
        <w:rPr>
          <w:rFonts w:ascii="Times New Roman" w:eastAsia="黑体" w:hAnsi="Times New Roman" w:cs="黑体" w:hint="eastAsia"/>
          <w:b/>
          <w:bCs/>
          <w:color w:val="000000"/>
          <w:kern w:val="0"/>
          <w:sz w:val="32"/>
          <w:szCs w:val="32"/>
        </w:rPr>
        <w:t>预算</w:t>
      </w:r>
      <w:r>
        <w:rPr>
          <w:rFonts w:ascii="Times New Roman" w:eastAsia="黑体" w:hAnsi="Times New Roman" w:cs="黑体" w:hint="eastAsia"/>
          <w:b/>
          <w:bCs/>
          <w:color w:val="333333"/>
          <w:kern w:val="0"/>
          <w:sz w:val="32"/>
          <w:szCs w:val="32"/>
        </w:rPr>
        <w:t>情况</w:t>
      </w:r>
    </w:p>
    <w:p w:rsidR="00F732D3" w:rsidRDefault="00F732D3" w:rsidP="008A5251">
      <w:pPr>
        <w:widowControl/>
        <w:wordWrap w:val="0"/>
        <w:spacing w:line="555" w:lineRule="atLeast"/>
        <w:ind w:rightChars="-27" w:right="31680" w:firstLineChars="150" w:firstLine="31680"/>
        <w:rPr>
          <w:rFonts w:ascii="Times New Roman" w:hAnsi="Times New Roman" w:cs="Times New Roman"/>
          <w:color w:val="333333"/>
          <w:kern w:val="0"/>
        </w:rPr>
      </w:pPr>
      <w:r>
        <w:rPr>
          <w:rFonts w:ascii="Times New Roman" w:eastAsia="楷体_GB2312" w:hAnsi="Times New Roman" w:cs="楷体_GB2312" w:hint="eastAsia"/>
          <w:b/>
          <w:bCs/>
          <w:color w:val="333333"/>
          <w:kern w:val="0"/>
          <w:sz w:val="32"/>
          <w:szCs w:val="32"/>
        </w:rPr>
        <w:t>（一）收入预算说明。</w:t>
      </w:r>
    </w:p>
    <w:p w:rsidR="00F732D3" w:rsidRDefault="00F732D3" w:rsidP="008A5251">
      <w:pPr>
        <w:tabs>
          <w:tab w:val="center" w:pos="4475"/>
        </w:tabs>
        <w:spacing w:line="572" w:lineRule="exact"/>
        <w:ind w:rightChars="-27" w:right="31680" w:firstLineChars="200" w:firstLine="31680"/>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年收入总预算</w:t>
      </w:r>
      <w:r>
        <w:rPr>
          <w:rFonts w:ascii="Times New Roman" w:eastAsia="仿宋_GB2312" w:hAnsi="Times New Roman" w:cs="Times New Roman"/>
          <w:color w:val="333333"/>
          <w:kern w:val="0"/>
          <w:sz w:val="32"/>
          <w:szCs w:val="32"/>
        </w:rPr>
        <w:t xml:space="preserve"> 11101976</w:t>
      </w:r>
      <w:r>
        <w:rPr>
          <w:rFonts w:ascii="Times New Roman" w:eastAsia="仿宋_GB2312" w:hAnsi="Times New Roman" w:cs="仿宋_GB2312" w:hint="eastAsia"/>
          <w:color w:val="333333"/>
          <w:kern w:val="0"/>
          <w:sz w:val="32"/>
          <w:szCs w:val="32"/>
        </w:rPr>
        <w:t>元，同比减少</w:t>
      </w:r>
      <w:r>
        <w:rPr>
          <w:rFonts w:ascii="Times New Roman" w:eastAsia="仿宋_GB2312" w:hAnsi="Times New Roman" w:cs="Times New Roman"/>
          <w:color w:val="333333"/>
          <w:kern w:val="0"/>
          <w:sz w:val="32"/>
          <w:szCs w:val="32"/>
        </w:rPr>
        <w:t>2417860</w:t>
      </w:r>
      <w:r>
        <w:rPr>
          <w:rFonts w:ascii="Times New Roman" w:eastAsia="仿宋_GB2312" w:hAnsi="Times New Roman" w:cs="仿宋_GB2312" w:hint="eastAsia"/>
          <w:color w:val="333333"/>
          <w:kern w:val="0"/>
          <w:sz w:val="32"/>
          <w:szCs w:val="32"/>
        </w:rPr>
        <w:t>元</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下降</w:t>
      </w:r>
      <w:r>
        <w:rPr>
          <w:rFonts w:ascii="Times New Roman" w:eastAsia="仿宋_GB2312" w:hAnsi="Times New Roman" w:cs="Times New Roman"/>
          <w:color w:val="333333"/>
          <w:kern w:val="0"/>
          <w:sz w:val="32"/>
          <w:szCs w:val="32"/>
        </w:rPr>
        <w:t>17.89</w:t>
      </w:r>
      <w:r>
        <w:rPr>
          <w:rFonts w:ascii="Times New Roman"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年收入预算总体减少的主要原因：</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根据相关政策，全市各部门压减一般性支出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因机构改革，市委宣传部编制减少，人员经费减少。</w:t>
      </w:r>
    </w:p>
    <w:p w:rsidR="00F732D3" w:rsidRDefault="00F732D3" w:rsidP="008A5251">
      <w:pPr>
        <w:widowControl/>
        <w:wordWrap w:val="0"/>
        <w:spacing w:line="555" w:lineRule="atLeast"/>
        <w:ind w:rightChars="-27" w:right="31680" w:firstLineChars="200" w:firstLine="31680"/>
        <w:rPr>
          <w:rFonts w:ascii="Times New Roman" w:hAnsi="Times New Roman" w:cs="Times New Roman"/>
          <w:color w:val="333333"/>
          <w:kern w:val="0"/>
        </w:rPr>
      </w:pPr>
      <w:r>
        <w:rPr>
          <w:rFonts w:ascii="Times New Roman" w:eastAsia="仿宋_GB2312" w:hAnsi="Times New Roman" w:cs="仿宋_GB2312" w:hint="eastAsia"/>
          <w:color w:val="333333"/>
          <w:kern w:val="0"/>
          <w:sz w:val="32"/>
          <w:szCs w:val="32"/>
        </w:rPr>
        <w:t>其中：</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、一般公共预算拨款</w:t>
      </w:r>
      <w:r>
        <w:rPr>
          <w:rFonts w:ascii="Times New Roman" w:eastAsia="仿宋_GB2312" w:hAnsi="Times New Roman" w:cs="Times New Roman"/>
          <w:color w:val="333333"/>
          <w:kern w:val="0"/>
          <w:sz w:val="32"/>
          <w:szCs w:val="32"/>
        </w:rPr>
        <w:t>11001976</w:t>
      </w:r>
      <w:r>
        <w:rPr>
          <w:rFonts w:ascii="Times New Roman" w:eastAsia="仿宋_GB2312" w:hAnsi="Times New Roman" w:cs="仿宋_GB2312" w:hint="eastAsia"/>
          <w:color w:val="333333"/>
          <w:kern w:val="0"/>
          <w:sz w:val="32"/>
          <w:szCs w:val="32"/>
        </w:rPr>
        <w:t>元，同比减少</w:t>
      </w:r>
      <w:r>
        <w:rPr>
          <w:rFonts w:ascii="Times New Roman" w:eastAsia="仿宋_GB2312" w:hAnsi="Times New Roman" w:cs="Times New Roman"/>
          <w:color w:val="333333"/>
          <w:kern w:val="0"/>
          <w:sz w:val="32"/>
          <w:szCs w:val="32"/>
        </w:rPr>
        <w:t>2517860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17.89</w:t>
      </w:r>
      <w:r>
        <w:rPr>
          <w:rFonts w:ascii="Times New Roman"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；主要是：</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因机构改革，市委宣传部编制减少，人员经费减少。</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、本单位无政府性基金拨款收入，同比无变化。</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、本单位无纳入财政专户管理的事业收入，同比无变化。</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color w:val="333333"/>
          <w:kern w:val="0"/>
          <w:sz w:val="32"/>
          <w:szCs w:val="32"/>
        </w:rPr>
        <w:t>4</w:t>
      </w:r>
      <w:r>
        <w:rPr>
          <w:rFonts w:ascii="Times New Roman" w:eastAsia="仿宋_GB2312" w:hAnsi="Times New Roman" w:cs="仿宋_GB2312" w:hint="eastAsia"/>
          <w:color w:val="333333"/>
          <w:kern w:val="0"/>
          <w:sz w:val="32"/>
          <w:szCs w:val="32"/>
        </w:rPr>
        <w:t>、</w:t>
      </w:r>
      <w:r>
        <w:rPr>
          <w:rFonts w:ascii="Times New Roman" w:eastAsia="仿宋_GB2312" w:hAnsi="Times New Roman" w:cs="仿宋_GB2312" w:hint="eastAsia"/>
          <w:kern w:val="0"/>
          <w:sz w:val="32"/>
          <w:szCs w:val="32"/>
        </w:rPr>
        <w:t>本单位无未纳入财政专户管理的事业收入，同比无变化。</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w:t>
      </w:r>
      <w:r>
        <w:rPr>
          <w:rFonts w:ascii="仿宋_GB2312" w:eastAsia="仿宋_GB2312" w:hAnsi="Times New Roman" w:cs="仿宋_GB2312" w:hint="eastAsia"/>
          <w:color w:val="333333"/>
          <w:kern w:val="0"/>
          <w:sz w:val="32"/>
          <w:szCs w:val="32"/>
        </w:rPr>
        <w:t>转移性收入</w:t>
      </w:r>
      <w:r>
        <w:rPr>
          <w:rFonts w:ascii="仿宋_GB2312" w:eastAsia="仿宋_GB2312" w:hAnsi="Times New Roman" w:cs="仿宋_GB2312"/>
          <w:color w:val="333333"/>
          <w:kern w:val="0"/>
          <w:sz w:val="32"/>
          <w:szCs w:val="32"/>
        </w:rPr>
        <w:t>100000</w:t>
      </w:r>
      <w:r>
        <w:rPr>
          <w:rFonts w:ascii="仿宋_GB2312" w:eastAsia="仿宋_GB2312" w:hAnsi="Times New Roman" w:cs="仿宋_GB2312" w:hint="eastAsia"/>
          <w:color w:val="333333"/>
          <w:kern w:val="0"/>
          <w:sz w:val="32"/>
          <w:szCs w:val="32"/>
        </w:rPr>
        <w:t>元，同比增加</w:t>
      </w:r>
      <w:r>
        <w:rPr>
          <w:rFonts w:ascii="仿宋_GB2312" w:eastAsia="仿宋_GB2312" w:hAnsi="Times New Roman" w:cs="仿宋_GB2312"/>
          <w:color w:val="333333"/>
          <w:kern w:val="0"/>
          <w:sz w:val="32"/>
          <w:szCs w:val="32"/>
        </w:rPr>
        <w:t>100000</w:t>
      </w:r>
      <w:r>
        <w:rPr>
          <w:rFonts w:ascii="仿宋_GB2312" w:eastAsia="仿宋_GB2312" w:hAnsi="Times New Roman" w:cs="仿宋_GB2312" w:hint="eastAsia"/>
          <w:color w:val="333333"/>
          <w:kern w:val="0"/>
          <w:sz w:val="32"/>
          <w:szCs w:val="32"/>
        </w:rPr>
        <w:t>元，增长</w:t>
      </w:r>
      <w:r>
        <w:rPr>
          <w:rFonts w:ascii="仿宋_GB2312" w:eastAsia="仿宋_GB2312" w:hAnsi="Times New Roman" w:cs="仿宋_GB2312"/>
          <w:color w:val="333333"/>
          <w:kern w:val="0"/>
          <w:sz w:val="32"/>
          <w:szCs w:val="32"/>
        </w:rPr>
        <w:t>100</w:t>
      </w:r>
      <w:r>
        <w:rPr>
          <w:rFonts w:ascii="Times New Roman" w:hAnsi="Times New Roman" w:cs="Times New Roman"/>
          <w:color w:val="333333"/>
          <w:kern w:val="0"/>
          <w:sz w:val="32"/>
          <w:szCs w:val="32"/>
        </w:rPr>
        <w:t> %</w:t>
      </w:r>
      <w:r>
        <w:rPr>
          <w:rFonts w:ascii="仿宋_GB2312" w:eastAsia="仿宋_GB2312" w:hAnsi="Times New Roman" w:cs="仿宋_GB2312" w:hint="eastAsia"/>
          <w:color w:val="333333"/>
          <w:kern w:val="0"/>
          <w:sz w:val="32"/>
          <w:szCs w:val="32"/>
        </w:rPr>
        <w:t>；主要是：该转移性收入为</w:t>
      </w: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年中央补助地方国家电影事业发展专项资金，</w:t>
      </w:r>
      <w:r>
        <w:rPr>
          <w:rFonts w:ascii="仿宋_GB2312" w:eastAsia="仿宋_GB2312" w:hAnsi="Times New Roman" w:cs="仿宋_GB2312" w:hint="eastAsia"/>
          <w:color w:val="333333"/>
          <w:kern w:val="0"/>
          <w:sz w:val="32"/>
          <w:szCs w:val="32"/>
        </w:rPr>
        <w:t>机构改革后，我部增加了电影放映业务职能，去年同期无相关项目</w:t>
      </w:r>
      <w:r>
        <w:rPr>
          <w:rFonts w:ascii="Times New Roman" w:eastAsia="仿宋_GB2312" w:hAnsi="Times New Roman" w:cs="仿宋_GB2312" w:hint="eastAsia"/>
          <w:kern w:val="0"/>
          <w:sz w:val="32"/>
          <w:szCs w:val="32"/>
        </w:rPr>
        <w:t>。</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6</w:t>
      </w:r>
      <w:r>
        <w:rPr>
          <w:rFonts w:ascii="Times New Roman" w:eastAsia="仿宋_GB2312" w:hAnsi="Times New Roman" w:cs="仿宋_GB2312" w:hint="eastAsia"/>
          <w:color w:val="333333"/>
          <w:kern w:val="0"/>
          <w:sz w:val="32"/>
          <w:szCs w:val="32"/>
        </w:rPr>
        <w:t>、上年结余收入</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元，同比无变化。</w:t>
      </w:r>
    </w:p>
    <w:p w:rsidR="00F732D3" w:rsidRDefault="00F732D3" w:rsidP="008A5251">
      <w:pPr>
        <w:widowControl/>
        <w:wordWrap w:val="0"/>
        <w:spacing w:line="555" w:lineRule="atLeast"/>
        <w:ind w:rightChars="-27" w:right="31680" w:firstLineChars="147" w:firstLine="31680"/>
        <w:rPr>
          <w:rFonts w:ascii="Times New Roman" w:eastAsia="仿宋_GB2312" w:hAnsi="Times New Roman" w:cs="Times New Roman"/>
          <w:b/>
          <w:bCs/>
          <w:color w:val="333333"/>
          <w:kern w:val="0"/>
          <w:sz w:val="32"/>
          <w:szCs w:val="32"/>
        </w:rPr>
      </w:pPr>
    </w:p>
    <w:p w:rsidR="00F732D3" w:rsidRDefault="00F732D3" w:rsidP="008A5251">
      <w:pPr>
        <w:widowControl/>
        <w:wordWrap w:val="0"/>
        <w:spacing w:line="555" w:lineRule="atLeast"/>
        <w:ind w:rightChars="-27" w:right="31680" w:firstLineChars="150" w:firstLine="31680"/>
        <w:rPr>
          <w:rFonts w:ascii="Times New Roman" w:eastAsia="仿宋_GB2312" w:hAnsi="Times New Roman" w:cs="Times New Roman"/>
          <w:color w:val="333333"/>
          <w:kern w:val="0"/>
          <w:sz w:val="32"/>
          <w:szCs w:val="32"/>
        </w:rPr>
      </w:pPr>
      <w:r>
        <w:rPr>
          <w:rFonts w:ascii="Times New Roman" w:eastAsia="楷体_GB2312" w:hAnsi="Times New Roman" w:cs="楷体_GB2312" w:hint="eastAsia"/>
          <w:b/>
          <w:bCs/>
          <w:color w:val="333333"/>
          <w:kern w:val="0"/>
          <w:sz w:val="32"/>
          <w:szCs w:val="32"/>
        </w:rPr>
        <w:t>（二）支出预算说明。</w:t>
      </w:r>
    </w:p>
    <w:p w:rsidR="00F732D3" w:rsidRDefault="00F732D3" w:rsidP="008A5251">
      <w:pPr>
        <w:tabs>
          <w:tab w:val="center" w:pos="4475"/>
        </w:tabs>
        <w:spacing w:line="572" w:lineRule="exact"/>
        <w:ind w:rightChars="-27" w:right="31680" w:firstLineChars="200" w:firstLine="31680"/>
        <w:rPr>
          <w:rFonts w:ascii="Times New Roman" w:hAnsi="Times New Roman" w:cs="Times New Roman"/>
          <w:color w:val="333333"/>
          <w:kern w:val="0"/>
          <w:sz w:val="32"/>
          <w:szCs w:val="32"/>
        </w:rPr>
      </w:pP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年支出总预算</w:t>
      </w:r>
      <w:r>
        <w:rPr>
          <w:rFonts w:ascii="Times New Roman" w:eastAsia="仿宋_GB2312" w:hAnsi="Times New Roman" w:cs="Times New Roman"/>
          <w:color w:val="333333"/>
          <w:kern w:val="0"/>
          <w:sz w:val="32"/>
          <w:szCs w:val="32"/>
        </w:rPr>
        <w:t xml:space="preserve"> 11101976</w:t>
      </w:r>
      <w:r>
        <w:rPr>
          <w:rFonts w:ascii="Times New Roman" w:eastAsia="仿宋_GB2312" w:hAnsi="Times New Roman" w:cs="仿宋_GB2312" w:hint="eastAsia"/>
          <w:color w:val="333333"/>
          <w:kern w:val="0"/>
          <w:sz w:val="32"/>
          <w:szCs w:val="32"/>
        </w:rPr>
        <w:t>元，同比减少</w:t>
      </w:r>
      <w:r>
        <w:rPr>
          <w:rFonts w:ascii="Times New Roman" w:eastAsia="仿宋_GB2312" w:hAnsi="Times New Roman" w:cs="Times New Roman"/>
          <w:color w:val="333333"/>
          <w:kern w:val="0"/>
          <w:sz w:val="32"/>
          <w:szCs w:val="32"/>
        </w:rPr>
        <w:t>2417860</w:t>
      </w:r>
      <w:r>
        <w:rPr>
          <w:rFonts w:ascii="Times New Roman" w:eastAsia="仿宋_GB2312" w:hAnsi="Times New Roman" w:cs="仿宋_GB2312" w:hint="eastAsia"/>
          <w:color w:val="333333"/>
          <w:kern w:val="0"/>
          <w:sz w:val="32"/>
          <w:szCs w:val="32"/>
        </w:rPr>
        <w:t>元</w:t>
      </w:r>
      <w:r>
        <w:rPr>
          <w:rFonts w:ascii="Times New Roman" w:eastAsia="仿宋_GB2312" w:hAnsi="Times New Roman" w:cs="Times New Roman"/>
          <w:color w:val="333333"/>
          <w:kern w:val="0"/>
          <w:sz w:val="32"/>
          <w:szCs w:val="32"/>
        </w:rPr>
        <w:t xml:space="preserve">, </w:t>
      </w:r>
      <w:r>
        <w:rPr>
          <w:rFonts w:ascii="Times New Roman" w:eastAsia="仿宋_GB2312" w:hAnsi="Times New Roman" w:cs="仿宋_GB2312" w:hint="eastAsia"/>
          <w:color w:val="333333"/>
          <w:kern w:val="0"/>
          <w:sz w:val="32"/>
          <w:szCs w:val="32"/>
        </w:rPr>
        <w:t>下降</w:t>
      </w:r>
      <w:r>
        <w:rPr>
          <w:rFonts w:ascii="Times New Roman" w:eastAsia="仿宋_GB2312" w:hAnsi="Times New Roman" w:cs="Times New Roman"/>
          <w:color w:val="333333"/>
          <w:kern w:val="0"/>
          <w:sz w:val="32"/>
          <w:szCs w:val="32"/>
        </w:rPr>
        <w:t>17.89</w:t>
      </w:r>
      <w:r>
        <w:rPr>
          <w:rFonts w:ascii="Times New Roman"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；支出减少的主要原因为：</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因机构改革，市委宣传部编制减少，人员经费减少，因此相应支出减少。</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w:t>
      </w:r>
    </w:p>
    <w:p w:rsidR="00F732D3" w:rsidRDefault="00F732D3">
      <w:pPr>
        <w:tabs>
          <w:tab w:val="center" w:pos="4475"/>
        </w:tabs>
        <w:spacing w:line="600" w:lineRule="exact"/>
        <w:ind w:firstLine="645"/>
        <w:rPr>
          <w:rFonts w:ascii="Times New Roman" w:eastAsia="楷体_GB2312" w:hAnsi="Times New Roman" w:cs="Times New Roman"/>
          <w:color w:val="333333"/>
          <w:kern w:val="0"/>
          <w:sz w:val="32"/>
          <w:szCs w:val="32"/>
        </w:rPr>
      </w:pPr>
      <w:r>
        <w:rPr>
          <w:rFonts w:ascii="Times New Roman" w:eastAsia="仿宋_GB2312" w:hAnsi="Times New Roman" w:cs="仿宋_GB2312" w:hint="eastAsia"/>
          <w:b/>
          <w:bCs/>
          <w:color w:val="333333"/>
          <w:kern w:val="0"/>
          <w:sz w:val="32"/>
          <w:szCs w:val="32"/>
        </w:rPr>
        <w:t>按支出功能分类科目划分</w:t>
      </w:r>
    </w:p>
    <w:p w:rsidR="00F732D3" w:rsidRDefault="00F732D3" w:rsidP="008A5251">
      <w:pPr>
        <w:tabs>
          <w:tab w:val="center" w:pos="4475"/>
        </w:tabs>
        <w:spacing w:line="572" w:lineRule="exact"/>
        <w:ind w:rightChars="-27" w:right="31680" w:firstLineChars="200" w:firstLine="31680"/>
        <w:rPr>
          <w:rFonts w:ascii="Times New Roman"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）一般公共服务支出</w:t>
      </w:r>
      <w:r>
        <w:rPr>
          <w:rFonts w:ascii="Times New Roman" w:eastAsia="仿宋_GB2312" w:hAnsi="Times New Roman" w:cs="Times New Roman"/>
          <w:color w:val="333333"/>
          <w:kern w:val="0"/>
          <w:sz w:val="32"/>
          <w:szCs w:val="32"/>
        </w:rPr>
        <w:t>10116030</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91.12%</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2336067</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18.76</w:t>
      </w:r>
      <w:r>
        <w:rPr>
          <w:rFonts w:ascii="Times New Roman" w:hAnsi="Times New Roman" w:cs="Times New Roman"/>
          <w:color w:val="333333"/>
          <w:kern w:val="0"/>
          <w:sz w:val="32"/>
          <w:szCs w:val="32"/>
        </w:rPr>
        <w:t> </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。主要是：</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因机构改革，市委宣传部编制减少，人员经费减少。</w:t>
      </w:r>
    </w:p>
    <w:p w:rsidR="00F732D3" w:rsidRDefault="00F732D3" w:rsidP="008A5251">
      <w:pPr>
        <w:tabs>
          <w:tab w:val="center" w:pos="4475"/>
        </w:tabs>
        <w:spacing w:line="572" w:lineRule="exact"/>
        <w:ind w:rightChars="-27" w:right="31680" w:firstLineChars="1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）文化旅游体育与传媒支出</w:t>
      </w:r>
      <w:r>
        <w:rPr>
          <w:rFonts w:ascii="Times New Roman" w:eastAsia="仿宋_GB2312" w:hAnsi="Times New Roman" w:cs="Times New Roman"/>
          <w:color w:val="333333"/>
          <w:kern w:val="0"/>
          <w:sz w:val="32"/>
          <w:szCs w:val="32"/>
        </w:rPr>
        <w:t>100000</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0.9%</w:t>
      </w:r>
      <w:r>
        <w:rPr>
          <w:rFonts w:ascii="Times New Roman" w:eastAsia="仿宋_GB2312" w:hAnsi="Times New Roman" w:cs="仿宋_GB2312" w:hint="eastAsia"/>
          <w:color w:val="333333"/>
          <w:kern w:val="0"/>
          <w:sz w:val="32"/>
          <w:szCs w:val="32"/>
        </w:rPr>
        <w:t>，同比增加</w:t>
      </w:r>
      <w:r>
        <w:rPr>
          <w:rFonts w:ascii="Times New Roman" w:eastAsia="仿宋_GB2312" w:hAnsi="Times New Roman" w:cs="Times New Roman"/>
          <w:color w:val="333333"/>
          <w:kern w:val="0"/>
          <w:sz w:val="32"/>
          <w:szCs w:val="32"/>
        </w:rPr>
        <w:t>100000</w:t>
      </w:r>
      <w:r>
        <w:rPr>
          <w:rFonts w:ascii="Times New Roman" w:eastAsia="仿宋_GB2312" w:hAnsi="Times New Roman" w:cs="仿宋_GB2312" w:hint="eastAsia"/>
          <w:color w:val="333333"/>
          <w:kern w:val="0"/>
          <w:sz w:val="32"/>
          <w:szCs w:val="32"/>
        </w:rPr>
        <w:t>元，增长</w:t>
      </w:r>
      <w:r>
        <w:rPr>
          <w:rFonts w:ascii="Times New Roman" w:eastAsia="仿宋_GB2312" w:hAnsi="Times New Roman" w:cs="Times New Roman"/>
          <w:color w:val="333333"/>
          <w:kern w:val="0"/>
          <w:sz w:val="32"/>
          <w:szCs w:val="32"/>
        </w:rPr>
        <w:t>100%</w:t>
      </w:r>
      <w:r>
        <w:rPr>
          <w:rFonts w:ascii="Times New Roman" w:eastAsia="仿宋_GB2312" w:hAnsi="Times New Roman" w:cs="仿宋_GB2312" w:hint="eastAsia"/>
          <w:color w:val="333333"/>
          <w:kern w:val="0"/>
          <w:sz w:val="32"/>
          <w:szCs w:val="32"/>
        </w:rPr>
        <w:t>。主要是：该项支出为</w:t>
      </w: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年中央补助地方国家电影事业发展专项资金，</w:t>
      </w:r>
      <w:r>
        <w:rPr>
          <w:rFonts w:ascii="仿宋_GB2312" w:eastAsia="仿宋_GB2312" w:hAnsi="Times New Roman" w:cs="仿宋_GB2312" w:hint="eastAsia"/>
          <w:color w:val="333333"/>
          <w:kern w:val="0"/>
          <w:sz w:val="32"/>
          <w:szCs w:val="32"/>
        </w:rPr>
        <w:t>机构改革后，我部增加了电影放映业务职能</w:t>
      </w:r>
      <w:r>
        <w:rPr>
          <w:rFonts w:ascii="Times New Roman" w:eastAsia="仿宋_GB2312" w:hAnsi="Times New Roman" w:cs="仿宋_GB2312" w:hint="eastAsia"/>
          <w:color w:val="333333"/>
          <w:kern w:val="0"/>
          <w:sz w:val="32"/>
          <w:szCs w:val="32"/>
        </w:rPr>
        <w:t>，去年同期无相关项目。</w:t>
      </w:r>
    </w:p>
    <w:p w:rsidR="00F732D3" w:rsidRDefault="00F732D3" w:rsidP="008A5251">
      <w:pPr>
        <w:widowControl/>
        <w:wordWrap w:val="0"/>
        <w:spacing w:line="555" w:lineRule="atLeast"/>
        <w:ind w:rightChars="-27" w:right="31680" w:firstLineChars="15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）社会保障和就业支出</w:t>
      </w:r>
      <w:r>
        <w:rPr>
          <w:rFonts w:ascii="Times New Roman" w:eastAsia="仿宋_GB2312" w:hAnsi="Times New Roman" w:cs="Times New Roman"/>
          <w:color w:val="333333"/>
          <w:kern w:val="0"/>
          <w:sz w:val="32"/>
          <w:szCs w:val="32"/>
        </w:rPr>
        <w:t>393487</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3.54%</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145500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27%</w:t>
      </w:r>
      <w:r>
        <w:rPr>
          <w:rFonts w:ascii="Times New Roman" w:eastAsia="仿宋_GB2312" w:hAnsi="Times New Roman" w:cs="仿宋_GB2312" w:hint="eastAsia"/>
          <w:color w:val="333333"/>
          <w:kern w:val="0"/>
          <w:sz w:val="32"/>
          <w:szCs w:val="32"/>
        </w:rPr>
        <w:t>。主要是：根据有关政策文件单位缴纳社保费率减少。</w:t>
      </w:r>
    </w:p>
    <w:p w:rsidR="00F732D3" w:rsidRDefault="00F732D3" w:rsidP="008A5251">
      <w:pPr>
        <w:widowControl/>
        <w:wordWrap w:val="0"/>
        <w:spacing w:line="555" w:lineRule="atLeast"/>
        <w:ind w:rightChars="-27" w:right="31680" w:firstLineChars="15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4</w:t>
      </w:r>
      <w:r>
        <w:rPr>
          <w:rFonts w:ascii="Times New Roman" w:eastAsia="仿宋_GB2312" w:hAnsi="Times New Roman" w:cs="仿宋_GB2312" w:hint="eastAsia"/>
          <w:color w:val="333333"/>
          <w:kern w:val="0"/>
          <w:sz w:val="32"/>
          <w:szCs w:val="32"/>
        </w:rPr>
        <w:t>）卫生健康支出</w:t>
      </w:r>
      <w:r>
        <w:rPr>
          <w:rFonts w:ascii="Times New Roman" w:eastAsia="仿宋_GB2312" w:hAnsi="Times New Roman" w:cs="Times New Roman"/>
          <w:color w:val="333333"/>
          <w:kern w:val="0"/>
          <w:sz w:val="32"/>
          <w:szCs w:val="32"/>
        </w:rPr>
        <w:t>197344</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1.78%</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8016</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3.9%</w:t>
      </w:r>
      <w:r>
        <w:rPr>
          <w:rFonts w:ascii="Times New Roman" w:eastAsia="仿宋_GB2312" w:hAnsi="Times New Roman" w:cs="仿宋_GB2312" w:hint="eastAsia"/>
          <w:color w:val="333333"/>
          <w:kern w:val="0"/>
          <w:sz w:val="32"/>
          <w:szCs w:val="32"/>
        </w:rPr>
        <w:t>。主要是：人员减少，单位缴纳医保费用相应减少。</w:t>
      </w:r>
    </w:p>
    <w:p w:rsidR="00F732D3" w:rsidRDefault="00F732D3" w:rsidP="008A5251">
      <w:pPr>
        <w:widowControl/>
        <w:wordWrap w:val="0"/>
        <w:spacing w:line="555" w:lineRule="atLeast"/>
        <w:ind w:rightChars="-27" w:right="31680" w:firstLineChars="150" w:firstLine="31680"/>
        <w:rPr>
          <w:rFonts w:ascii="Times New Roman" w:hAnsi="Times New Roman" w:cs="Times New Roman"/>
          <w:kern w:val="0"/>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5</w:t>
      </w:r>
      <w:r>
        <w:rPr>
          <w:rFonts w:ascii="Times New Roman" w:eastAsia="仿宋_GB2312" w:hAnsi="Times New Roman" w:cs="仿宋_GB2312" w:hint="eastAsia"/>
          <w:color w:val="333333"/>
          <w:kern w:val="0"/>
          <w:sz w:val="32"/>
          <w:szCs w:val="32"/>
        </w:rPr>
        <w:t>）住房保障支出</w:t>
      </w:r>
      <w:r>
        <w:rPr>
          <w:rFonts w:ascii="Times New Roman" w:eastAsia="仿宋_GB2312" w:hAnsi="Times New Roman" w:cs="Times New Roman"/>
          <w:color w:val="333333"/>
          <w:kern w:val="0"/>
          <w:sz w:val="32"/>
          <w:szCs w:val="32"/>
        </w:rPr>
        <w:t>295115</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2.66%</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28277</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8.74%</w:t>
      </w:r>
      <w:r>
        <w:rPr>
          <w:rFonts w:ascii="Times New Roman" w:eastAsia="仿宋_GB2312" w:hAnsi="Times New Roman" w:cs="仿宋_GB2312" w:hint="eastAsia"/>
          <w:color w:val="333333"/>
          <w:kern w:val="0"/>
          <w:sz w:val="32"/>
          <w:szCs w:val="32"/>
        </w:rPr>
        <w:t>。主要是：人员减少，单位缴纳的职工住房公积金相应减</w:t>
      </w:r>
      <w:bookmarkStart w:id="0" w:name="_GoBack"/>
      <w:bookmarkEnd w:id="0"/>
      <w:r>
        <w:rPr>
          <w:rFonts w:ascii="Times New Roman" w:eastAsia="仿宋_GB2312" w:hAnsi="Times New Roman" w:cs="仿宋_GB2312" w:hint="eastAsia"/>
          <w:color w:val="333333"/>
          <w:kern w:val="0"/>
          <w:sz w:val="32"/>
          <w:szCs w:val="32"/>
        </w:rPr>
        <w:t>少。</w:t>
      </w:r>
    </w:p>
    <w:p w:rsidR="00F732D3" w:rsidRDefault="00F732D3" w:rsidP="008A5251">
      <w:pPr>
        <w:widowControl/>
        <w:wordWrap w:val="0"/>
        <w:spacing w:line="555" w:lineRule="atLeast"/>
        <w:ind w:rightChars="-27" w:right="31680" w:firstLineChars="196" w:firstLine="31680"/>
        <w:rPr>
          <w:rFonts w:ascii="Times New Roman" w:eastAsia="仿宋_GB2312" w:hAnsi="Times New Roman" w:cs="Times New Roman"/>
          <w:b/>
          <w:bCs/>
          <w:color w:val="333333"/>
          <w:kern w:val="0"/>
          <w:sz w:val="32"/>
          <w:szCs w:val="32"/>
        </w:rPr>
      </w:pPr>
      <w:r>
        <w:rPr>
          <w:rFonts w:ascii="Times New Roman" w:eastAsia="仿宋_GB2312" w:hAnsi="Times New Roman" w:cs="仿宋_GB2312" w:hint="eastAsia"/>
          <w:b/>
          <w:bCs/>
          <w:color w:val="333333"/>
          <w:kern w:val="0"/>
          <w:sz w:val="32"/>
          <w:szCs w:val="32"/>
        </w:rPr>
        <w:t>按支出结构分类划分，分为基本支出预算和项目支出预算。</w:t>
      </w:r>
    </w:p>
    <w:p w:rsidR="00F732D3" w:rsidRDefault="00F732D3" w:rsidP="008A5251">
      <w:pPr>
        <w:tabs>
          <w:tab w:val="center" w:pos="4475"/>
        </w:tabs>
        <w:spacing w:line="572" w:lineRule="exact"/>
        <w:ind w:rightChars="-27" w:right="31680" w:firstLineChars="200" w:firstLine="31680"/>
        <w:rPr>
          <w:rFonts w:ascii="Times New Roman" w:eastAsia="楷体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基本支出</w:t>
      </w:r>
      <w:r>
        <w:rPr>
          <w:rFonts w:ascii="Times New Roman" w:eastAsia="仿宋_GB2312" w:hAnsi="Times New Roman" w:cs="Times New Roman"/>
          <w:color w:val="333333"/>
          <w:kern w:val="0"/>
          <w:sz w:val="32"/>
          <w:szCs w:val="32"/>
        </w:rPr>
        <w:t>3796976</w:t>
      </w:r>
      <w:r>
        <w:rPr>
          <w:rFonts w:ascii="Times New Roman" w:eastAsia="仿宋_GB2312" w:hAnsi="Times New Roman" w:cs="仿宋_GB2312" w:hint="eastAsia"/>
          <w:color w:val="333333"/>
          <w:kern w:val="0"/>
          <w:sz w:val="32"/>
          <w:szCs w:val="32"/>
        </w:rPr>
        <w:t>元，占支出总预算的</w:t>
      </w:r>
      <w:r>
        <w:rPr>
          <w:rFonts w:ascii="Times New Roman" w:eastAsia="仿宋_GB2312" w:hAnsi="Times New Roman" w:cs="Times New Roman"/>
          <w:color w:val="333333"/>
          <w:kern w:val="0"/>
          <w:sz w:val="32"/>
          <w:szCs w:val="32"/>
        </w:rPr>
        <w:t>34.2%</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255340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6.3</w:t>
      </w:r>
      <w:r>
        <w:rPr>
          <w:rFonts w:ascii="Times New Roman" w:hAnsi="Times New Roman" w:cs="Times New Roman"/>
          <w:color w:val="333333"/>
          <w:kern w:val="0"/>
          <w:sz w:val="32"/>
          <w:szCs w:val="32"/>
        </w:rPr>
        <w:t> %</w:t>
      </w:r>
      <w:r>
        <w:rPr>
          <w:rFonts w:ascii="Times New Roman" w:eastAsia="仿宋_GB2312" w:hAnsi="Times New Roman" w:cs="仿宋_GB2312" w:hint="eastAsia"/>
          <w:color w:val="333333"/>
          <w:kern w:val="0"/>
          <w:sz w:val="32"/>
          <w:szCs w:val="32"/>
        </w:rPr>
        <w:t>。主要是：人员减少，基本支出减少。</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项目支出</w:t>
      </w:r>
      <w:r>
        <w:rPr>
          <w:rFonts w:ascii="Times New Roman" w:eastAsia="仿宋_GB2312" w:hAnsi="Times New Roman" w:cs="Times New Roman"/>
          <w:color w:val="333333"/>
          <w:kern w:val="0"/>
          <w:sz w:val="32"/>
          <w:szCs w:val="32"/>
        </w:rPr>
        <w:t>7305000</w:t>
      </w:r>
      <w:r>
        <w:rPr>
          <w:rFonts w:ascii="Times New Roman" w:eastAsia="仿宋_GB2312" w:hAnsi="Times New Roman" w:cs="仿宋_GB2312" w:hint="eastAsia"/>
          <w:color w:val="333333"/>
          <w:kern w:val="0"/>
          <w:sz w:val="32"/>
          <w:szCs w:val="32"/>
        </w:rPr>
        <w:t>元，占支出总预算的</w:t>
      </w:r>
      <w:r>
        <w:rPr>
          <w:rFonts w:ascii="Times New Roman" w:eastAsia="仿宋_GB2312" w:hAnsi="Times New Roman" w:cs="Times New Roman"/>
          <w:color w:val="333333"/>
          <w:kern w:val="0"/>
          <w:sz w:val="32"/>
          <w:szCs w:val="32"/>
        </w:rPr>
        <w:t>65.8%</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2162520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22.84</w:t>
      </w:r>
      <w:r>
        <w:rPr>
          <w:rFonts w:ascii="Times New Roman"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。主要是：</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p>
    <w:p w:rsidR="00F732D3" w:rsidRDefault="00F732D3" w:rsidP="008A5251">
      <w:pPr>
        <w:tabs>
          <w:tab w:val="center" w:pos="4475"/>
        </w:tabs>
        <w:spacing w:line="572" w:lineRule="exact"/>
        <w:ind w:rightChars="-27" w:right="31680" w:firstLineChars="200" w:firstLine="31680"/>
        <w:rPr>
          <w:rFonts w:ascii="Times New Roman" w:hAnsi="Times New Roman" w:cs="Times New Roman"/>
          <w:color w:val="333333"/>
          <w:kern w:val="0"/>
        </w:rPr>
      </w:pPr>
      <w:r>
        <w:rPr>
          <w:rFonts w:ascii="Times New Roman" w:eastAsia="黑体" w:hAnsi="Times New Roman" w:cs="黑体" w:hint="eastAsia"/>
          <w:b/>
          <w:bCs/>
          <w:color w:val="333333"/>
          <w:kern w:val="0"/>
          <w:sz w:val="32"/>
          <w:szCs w:val="32"/>
        </w:rPr>
        <w:t>二、</w:t>
      </w:r>
      <w:r>
        <w:rPr>
          <w:rFonts w:ascii="Times New Roman" w:eastAsia="黑体" w:hAnsi="Times New Roman" w:cs="Times New Roman"/>
          <w:b/>
          <w:bCs/>
          <w:color w:val="333333"/>
          <w:kern w:val="0"/>
          <w:sz w:val="32"/>
          <w:szCs w:val="32"/>
        </w:rPr>
        <w:t>2020</w:t>
      </w:r>
      <w:r>
        <w:rPr>
          <w:rFonts w:ascii="Times New Roman" w:eastAsia="黑体" w:hAnsi="Times New Roman" w:cs="黑体" w:hint="eastAsia"/>
          <w:b/>
          <w:bCs/>
          <w:color w:val="333333"/>
          <w:kern w:val="0"/>
          <w:sz w:val="32"/>
          <w:szCs w:val="32"/>
        </w:rPr>
        <w:t>年部门财政拨款收支预算情况</w:t>
      </w:r>
    </w:p>
    <w:p w:rsidR="00F732D3" w:rsidRDefault="00F732D3" w:rsidP="008A5251">
      <w:pPr>
        <w:snapToGrid w:val="0"/>
        <w:spacing w:line="572" w:lineRule="exact"/>
        <w:ind w:rightChars="-27" w:right="31680" w:firstLineChars="150" w:firstLine="31680"/>
        <w:rPr>
          <w:rFonts w:ascii="Times New Roman" w:eastAsia="楷体_GB2312" w:hAnsi="Times New Roman" w:cs="Times New Roman"/>
          <w:b/>
          <w:bCs/>
          <w:color w:val="333333"/>
          <w:kern w:val="0"/>
          <w:sz w:val="32"/>
          <w:szCs w:val="32"/>
        </w:rPr>
      </w:pPr>
      <w:r>
        <w:rPr>
          <w:rFonts w:ascii="Times New Roman" w:eastAsia="楷体_GB2312" w:hAnsi="Times New Roman" w:cs="楷体_GB2312" w:hint="eastAsia"/>
          <w:b/>
          <w:bCs/>
          <w:color w:val="333333"/>
          <w:kern w:val="0"/>
          <w:sz w:val="32"/>
          <w:szCs w:val="32"/>
        </w:rPr>
        <w:t>（一）财政拨款收入总体情况。</w:t>
      </w:r>
    </w:p>
    <w:p w:rsidR="00F732D3" w:rsidRDefault="00F732D3" w:rsidP="008A5251">
      <w:pPr>
        <w:tabs>
          <w:tab w:val="center" w:pos="4475"/>
        </w:tabs>
        <w:spacing w:line="572" w:lineRule="exact"/>
        <w:ind w:rightChars="-27" w:right="31680" w:firstLineChars="200" w:firstLine="31680"/>
        <w:rPr>
          <w:rFonts w:ascii="Times New Roman" w:hAnsi="Times New Roman" w:cs="Times New Roman"/>
          <w:color w:val="333333"/>
          <w:kern w:val="0"/>
          <w:sz w:val="32"/>
          <w:szCs w:val="32"/>
        </w:rPr>
      </w:pP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年财政拨款收入</w:t>
      </w:r>
      <w:r>
        <w:rPr>
          <w:rFonts w:ascii="Times New Roman" w:eastAsia="仿宋_GB2312" w:hAnsi="Times New Roman" w:cs="Times New Roman"/>
          <w:color w:val="333333"/>
          <w:kern w:val="0"/>
          <w:sz w:val="32"/>
          <w:szCs w:val="32"/>
        </w:rPr>
        <w:t>11001976</w:t>
      </w:r>
      <w:r>
        <w:rPr>
          <w:rFonts w:ascii="Times New Roman" w:eastAsia="仿宋_GB2312" w:hAnsi="Times New Roman" w:cs="仿宋_GB2312" w:hint="eastAsia"/>
          <w:color w:val="333333"/>
          <w:kern w:val="0"/>
          <w:sz w:val="32"/>
          <w:szCs w:val="32"/>
        </w:rPr>
        <w:t>元，同比减少</w:t>
      </w:r>
      <w:r>
        <w:rPr>
          <w:rFonts w:ascii="Times New Roman" w:eastAsia="仿宋_GB2312" w:hAnsi="Times New Roman" w:cs="Times New Roman"/>
          <w:color w:val="333333"/>
          <w:kern w:val="0"/>
          <w:sz w:val="32"/>
          <w:szCs w:val="32"/>
        </w:rPr>
        <w:t>2517860</w:t>
      </w:r>
      <w:r>
        <w:rPr>
          <w:rFonts w:ascii="Times New Roman" w:eastAsia="仿宋_GB2312" w:hAnsi="Times New Roman" w:cs="仿宋_GB2312" w:hint="eastAsia"/>
          <w:color w:val="333333"/>
          <w:kern w:val="0"/>
          <w:sz w:val="32"/>
          <w:szCs w:val="32"/>
        </w:rPr>
        <w:t>元</w:t>
      </w:r>
      <w:r>
        <w:rPr>
          <w:rFonts w:ascii="Times New Roman" w:eastAsia="仿宋_GB2312" w:hAnsi="Times New Roman" w:cs="Times New Roman"/>
          <w:color w:val="333333"/>
          <w:kern w:val="0"/>
          <w:sz w:val="32"/>
          <w:szCs w:val="32"/>
        </w:rPr>
        <w:t xml:space="preserve">, </w:t>
      </w:r>
      <w:r>
        <w:rPr>
          <w:rFonts w:ascii="Times New Roman" w:eastAsia="仿宋_GB2312" w:hAnsi="Times New Roman" w:cs="仿宋_GB2312" w:hint="eastAsia"/>
          <w:color w:val="333333"/>
          <w:kern w:val="0"/>
          <w:sz w:val="32"/>
          <w:szCs w:val="32"/>
        </w:rPr>
        <w:t>下降</w:t>
      </w:r>
      <w:r>
        <w:rPr>
          <w:rFonts w:ascii="Times New Roman" w:eastAsia="仿宋_GB2312" w:hAnsi="Times New Roman" w:cs="Times New Roman"/>
          <w:color w:val="333333"/>
          <w:kern w:val="0"/>
          <w:sz w:val="32"/>
          <w:szCs w:val="32"/>
        </w:rPr>
        <w:t>18.62</w:t>
      </w:r>
      <w:r>
        <w:rPr>
          <w:rFonts w:ascii="Times New Roman"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年收入预算总体增减少的主要原因：</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因机构改革，市委宣传部编制减少，人员经费减少。</w:t>
      </w:r>
    </w:p>
    <w:p w:rsidR="00F732D3" w:rsidRDefault="00F732D3" w:rsidP="008A5251">
      <w:pPr>
        <w:snapToGrid w:val="0"/>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w:t>
      </w:r>
    </w:p>
    <w:p w:rsidR="00F732D3" w:rsidRDefault="00F732D3" w:rsidP="008A5251">
      <w:pPr>
        <w:tabs>
          <w:tab w:val="center" w:pos="4475"/>
        </w:tabs>
        <w:spacing w:line="572" w:lineRule="exact"/>
        <w:ind w:rightChars="-27" w:right="31680" w:firstLineChars="200" w:firstLine="31680"/>
        <w:rPr>
          <w:rFonts w:ascii="Times New Roman"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、一般公共预算拨款</w:t>
      </w:r>
      <w:r>
        <w:rPr>
          <w:rFonts w:ascii="Times New Roman" w:eastAsia="仿宋_GB2312" w:hAnsi="Times New Roman" w:cs="Times New Roman"/>
          <w:color w:val="333333"/>
          <w:kern w:val="0"/>
          <w:sz w:val="32"/>
          <w:szCs w:val="32"/>
        </w:rPr>
        <w:t>11001976</w:t>
      </w:r>
      <w:r>
        <w:rPr>
          <w:rFonts w:ascii="Times New Roman" w:eastAsia="仿宋_GB2312" w:hAnsi="Times New Roman" w:cs="仿宋_GB2312" w:hint="eastAsia"/>
          <w:color w:val="333333"/>
          <w:kern w:val="0"/>
          <w:sz w:val="32"/>
          <w:szCs w:val="32"/>
        </w:rPr>
        <w:t>元，同比减少</w:t>
      </w:r>
      <w:r>
        <w:rPr>
          <w:rFonts w:ascii="Times New Roman" w:eastAsia="仿宋_GB2312" w:hAnsi="Times New Roman" w:cs="Times New Roman"/>
          <w:color w:val="333333"/>
          <w:kern w:val="0"/>
          <w:sz w:val="32"/>
          <w:szCs w:val="32"/>
        </w:rPr>
        <w:t>2517860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18.62</w:t>
      </w:r>
      <w:r>
        <w:rPr>
          <w:rFonts w:ascii="Times New Roman"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；主要是：</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因机构改革，市委宣传部编制减少，人员经费减少。</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、本单位无政府性基金拨款收入，同比无变化。</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b/>
          <w:bCs/>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、上年结余收入</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元，同比无变化。主要是资金得到充分利用，无资金结转。</w:t>
      </w:r>
    </w:p>
    <w:p w:rsidR="00F732D3" w:rsidRDefault="00F732D3" w:rsidP="008A5251">
      <w:pPr>
        <w:tabs>
          <w:tab w:val="left" w:pos="142"/>
        </w:tabs>
        <w:snapToGrid w:val="0"/>
        <w:spacing w:line="572" w:lineRule="exact"/>
        <w:ind w:rightChars="-27" w:right="31680" w:firstLineChars="100" w:firstLine="31680"/>
        <w:rPr>
          <w:rFonts w:ascii="Times New Roman" w:eastAsia="仿宋_GB2312" w:hAnsi="Times New Roman" w:cs="Times New Roman"/>
          <w:color w:val="333333"/>
          <w:kern w:val="0"/>
          <w:sz w:val="32"/>
          <w:szCs w:val="32"/>
        </w:rPr>
      </w:pPr>
      <w:r>
        <w:rPr>
          <w:rFonts w:ascii="Times New Roman" w:eastAsia="楷体_GB2312" w:hAnsi="Times New Roman" w:cs="楷体_GB2312" w:hint="eastAsia"/>
          <w:b/>
          <w:bCs/>
          <w:color w:val="333333"/>
          <w:kern w:val="0"/>
          <w:sz w:val="32"/>
          <w:szCs w:val="32"/>
        </w:rPr>
        <w:t>（二）财政拨款支出总体情况。</w:t>
      </w:r>
    </w:p>
    <w:p w:rsidR="00F732D3" w:rsidRDefault="00F732D3" w:rsidP="008A5251">
      <w:pPr>
        <w:tabs>
          <w:tab w:val="left" w:pos="142"/>
        </w:tabs>
        <w:snapToGrid w:val="0"/>
        <w:spacing w:line="572" w:lineRule="exact"/>
        <w:ind w:rightChars="-27" w:right="31680" w:firstLineChars="195"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年财政拨款支出</w:t>
      </w:r>
      <w:r>
        <w:rPr>
          <w:rFonts w:ascii="Times New Roman" w:eastAsia="仿宋_GB2312" w:hAnsi="Times New Roman" w:cs="Times New Roman"/>
          <w:color w:val="333333"/>
          <w:kern w:val="0"/>
          <w:sz w:val="32"/>
          <w:szCs w:val="32"/>
        </w:rPr>
        <w:t>11001976</w:t>
      </w:r>
      <w:r>
        <w:rPr>
          <w:rFonts w:ascii="Times New Roman" w:eastAsia="仿宋_GB2312" w:hAnsi="Times New Roman" w:cs="仿宋_GB2312" w:hint="eastAsia"/>
          <w:color w:val="333333"/>
          <w:kern w:val="0"/>
          <w:sz w:val="32"/>
          <w:szCs w:val="32"/>
        </w:rPr>
        <w:t>元，同比减少</w:t>
      </w:r>
      <w:r>
        <w:rPr>
          <w:rFonts w:ascii="Times New Roman" w:eastAsia="仿宋_GB2312" w:hAnsi="Times New Roman" w:cs="Times New Roman"/>
          <w:color w:val="333333"/>
          <w:kern w:val="0"/>
          <w:sz w:val="32"/>
          <w:szCs w:val="32"/>
        </w:rPr>
        <w:t>2517860</w:t>
      </w:r>
      <w:r>
        <w:rPr>
          <w:rFonts w:ascii="Times New Roman" w:eastAsia="仿宋_GB2312" w:hAnsi="Times New Roman" w:cs="仿宋_GB2312" w:hint="eastAsia"/>
          <w:color w:val="333333"/>
          <w:kern w:val="0"/>
          <w:sz w:val="32"/>
          <w:szCs w:val="32"/>
        </w:rPr>
        <w:t>元</w:t>
      </w:r>
      <w:r>
        <w:rPr>
          <w:rFonts w:ascii="Times New Roman" w:eastAsia="仿宋_GB2312" w:hAnsi="Times New Roman" w:cs="Times New Roman"/>
          <w:color w:val="333333"/>
          <w:kern w:val="0"/>
          <w:sz w:val="32"/>
          <w:szCs w:val="32"/>
        </w:rPr>
        <w:t xml:space="preserve">, </w:t>
      </w:r>
      <w:r>
        <w:rPr>
          <w:rFonts w:ascii="Times New Roman" w:eastAsia="仿宋_GB2312" w:hAnsi="Times New Roman" w:cs="仿宋_GB2312" w:hint="eastAsia"/>
          <w:color w:val="333333"/>
          <w:kern w:val="0"/>
          <w:sz w:val="32"/>
          <w:szCs w:val="32"/>
        </w:rPr>
        <w:t>下降</w:t>
      </w:r>
      <w:r>
        <w:rPr>
          <w:rFonts w:ascii="Times New Roman" w:eastAsia="仿宋_GB2312" w:hAnsi="Times New Roman" w:cs="Times New Roman"/>
          <w:color w:val="333333"/>
          <w:kern w:val="0"/>
          <w:sz w:val="32"/>
          <w:szCs w:val="32"/>
        </w:rPr>
        <w:t>18.62</w:t>
      </w:r>
      <w:r>
        <w:rPr>
          <w:rFonts w:ascii="Times New Roman"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；支出减少的主要原因为：</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因机构改革，市委宣传部编制减少，人员经费减少。</w:t>
      </w:r>
    </w:p>
    <w:p w:rsidR="00F732D3" w:rsidRDefault="00F732D3" w:rsidP="008A5251">
      <w:pPr>
        <w:tabs>
          <w:tab w:val="left" w:pos="142"/>
        </w:tabs>
        <w:snapToGrid w:val="0"/>
        <w:spacing w:line="572" w:lineRule="exact"/>
        <w:ind w:rightChars="-27" w:right="31680" w:firstLineChars="195" w:firstLine="31680"/>
        <w:rPr>
          <w:rFonts w:ascii="Times New Roman" w:eastAsia="仿宋_GB2312" w:hAnsi="Times New Roman" w:cs="Times New Roman"/>
          <w:b/>
          <w:bCs/>
          <w:sz w:val="32"/>
          <w:szCs w:val="32"/>
        </w:rPr>
      </w:pPr>
      <w:r>
        <w:rPr>
          <w:rFonts w:ascii="Times New Roman" w:eastAsia="仿宋_GB2312" w:hAnsi="Times New Roman" w:cs="仿宋_GB2312" w:hint="eastAsia"/>
          <w:color w:val="333333"/>
          <w:kern w:val="0"/>
          <w:sz w:val="32"/>
          <w:szCs w:val="32"/>
        </w:rPr>
        <w:t>其中：</w:t>
      </w:r>
    </w:p>
    <w:p w:rsidR="00F732D3" w:rsidRDefault="00F732D3" w:rsidP="008A5251">
      <w:pPr>
        <w:tabs>
          <w:tab w:val="center" w:pos="4475"/>
        </w:tabs>
        <w:spacing w:line="572" w:lineRule="exact"/>
        <w:ind w:rightChars="-27" w:right="31680" w:firstLineChars="1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）一般公共服务支出</w:t>
      </w:r>
      <w:r>
        <w:rPr>
          <w:rFonts w:ascii="Times New Roman" w:eastAsia="仿宋_GB2312" w:hAnsi="Times New Roman" w:cs="Times New Roman"/>
          <w:color w:val="333333"/>
          <w:kern w:val="0"/>
          <w:sz w:val="32"/>
          <w:szCs w:val="32"/>
        </w:rPr>
        <w:t>10116030</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91.95%</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2336067</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18.76</w:t>
      </w:r>
      <w:r>
        <w:rPr>
          <w:rFonts w:ascii="Times New Roman" w:hAnsi="Times New Roman" w:cs="Times New Roman"/>
          <w:color w:val="333333"/>
          <w:kern w:val="0"/>
          <w:sz w:val="32"/>
          <w:szCs w:val="32"/>
        </w:rPr>
        <w:t> </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。主要是：</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因机构改革，市委宣传部编制减少，因此人员减少，工资福利费用等相应减少。</w:t>
      </w:r>
    </w:p>
    <w:p w:rsidR="00F732D3" w:rsidRDefault="00F732D3" w:rsidP="008A5251">
      <w:pPr>
        <w:widowControl/>
        <w:wordWrap w:val="0"/>
        <w:spacing w:line="555" w:lineRule="atLeast"/>
        <w:ind w:rightChars="-27" w:right="31680" w:firstLineChars="15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）社会保障和就业支出</w:t>
      </w:r>
      <w:r>
        <w:rPr>
          <w:rFonts w:ascii="Times New Roman" w:eastAsia="仿宋_GB2312" w:hAnsi="Times New Roman" w:cs="Times New Roman"/>
          <w:color w:val="333333"/>
          <w:kern w:val="0"/>
          <w:sz w:val="32"/>
          <w:szCs w:val="32"/>
        </w:rPr>
        <w:t>393487</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3.58%</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145500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27%</w:t>
      </w:r>
      <w:r>
        <w:rPr>
          <w:rFonts w:ascii="Times New Roman" w:eastAsia="仿宋_GB2312" w:hAnsi="Times New Roman" w:cs="仿宋_GB2312" w:hint="eastAsia"/>
          <w:color w:val="333333"/>
          <w:kern w:val="0"/>
          <w:sz w:val="32"/>
          <w:szCs w:val="32"/>
        </w:rPr>
        <w:t>。主要是：根据有关政策文件单位缴纳社保费率减少。。</w:t>
      </w:r>
    </w:p>
    <w:p w:rsidR="00F732D3" w:rsidRDefault="00F732D3" w:rsidP="008A5251">
      <w:pPr>
        <w:widowControl/>
        <w:wordWrap w:val="0"/>
        <w:spacing w:line="555" w:lineRule="atLeast"/>
        <w:ind w:rightChars="-27" w:right="31680" w:firstLineChars="15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）卫生健康支出</w:t>
      </w:r>
      <w:r>
        <w:rPr>
          <w:rFonts w:ascii="Times New Roman" w:eastAsia="仿宋_GB2312" w:hAnsi="Times New Roman" w:cs="Times New Roman"/>
          <w:color w:val="333333"/>
          <w:kern w:val="0"/>
          <w:sz w:val="32"/>
          <w:szCs w:val="32"/>
        </w:rPr>
        <w:t>197344</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1.79%</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8016</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3.9%</w:t>
      </w:r>
      <w:r>
        <w:rPr>
          <w:rFonts w:ascii="Times New Roman" w:eastAsia="仿宋_GB2312" w:hAnsi="Times New Roman" w:cs="仿宋_GB2312" w:hint="eastAsia"/>
          <w:color w:val="333333"/>
          <w:kern w:val="0"/>
          <w:sz w:val="32"/>
          <w:szCs w:val="32"/>
        </w:rPr>
        <w:t>。主要是：人员减少，单位缴纳医保费用相应减少。</w:t>
      </w:r>
    </w:p>
    <w:p w:rsidR="00F732D3" w:rsidRDefault="00F732D3" w:rsidP="008A5251">
      <w:pPr>
        <w:widowControl/>
        <w:wordWrap w:val="0"/>
        <w:spacing w:line="555" w:lineRule="atLeast"/>
        <w:ind w:rightChars="-27" w:right="31680" w:firstLineChars="150" w:firstLine="31680"/>
        <w:rPr>
          <w:rFonts w:ascii="Times New Roman" w:hAnsi="Times New Roman" w:cs="Times New Roman"/>
          <w:kern w:val="0"/>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4</w:t>
      </w:r>
      <w:r>
        <w:rPr>
          <w:rFonts w:ascii="Times New Roman" w:eastAsia="仿宋_GB2312" w:hAnsi="Times New Roman" w:cs="仿宋_GB2312" w:hint="eastAsia"/>
          <w:color w:val="333333"/>
          <w:kern w:val="0"/>
          <w:sz w:val="32"/>
          <w:szCs w:val="32"/>
        </w:rPr>
        <w:t>）住房保障支出</w:t>
      </w:r>
      <w:r>
        <w:rPr>
          <w:rFonts w:ascii="Times New Roman" w:eastAsia="仿宋_GB2312" w:hAnsi="Times New Roman" w:cs="Times New Roman"/>
          <w:color w:val="333333"/>
          <w:kern w:val="0"/>
          <w:sz w:val="32"/>
          <w:szCs w:val="32"/>
        </w:rPr>
        <w:t>295115</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2.68%</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28277</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8.74%</w:t>
      </w:r>
      <w:r>
        <w:rPr>
          <w:rFonts w:ascii="Times New Roman" w:eastAsia="仿宋_GB2312" w:hAnsi="Times New Roman" w:cs="仿宋_GB2312" w:hint="eastAsia"/>
          <w:color w:val="333333"/>
          <w:kern w:val="0"/>
          <w:sz w:val="32"/>
          <w:szCs w:val="32"/>
        </w:rPr>
        <w:t>。主要是：人员减少，单位缴纳的职工住房公积金相应减少。</w:t>
      </w:r>
    </w:p>
    <w:p w:rsidR="00F732D3" w:rsidRDefault="00F732D3" w:rsidP="008A5251">
      <w:pPr>
        <w:pStyle w:val="ListParagraph"/>
        <w:snapToGrid w:val="0"/>
        <w:spacing w:line="572" w:lineRule="exact"/>
        <w:ind w:rightChars="-27" w:right="31680" w:firstLineChars="147" w:firstLine="31680"/>
        <w:rPr>
          <w:rFonts w:ascii="Times New Roman" w:eastAsia="仿宋_GB2312" w:hAnsi="Times New Roman" w:cs="Times New Roman"/>
          <w:b/>
          <w:bCs/>
          <w:color w:val="333333"/>
          <w:kern w:val="0"/>
          <w:sz w:val="32"/>
          <w:szCs w:val="32"/>
        </w:rPr>
      </w:pPr>
      <w:r>
        <w:rPr>
          <w:rFonts w:ascii="Times New Roman" w:eastAsia="楷体_GB2312" w:hAnsi="Times New Roman" w:cs="楷体_GB2312" w:hint="eastAsia"/>
          <w:b/>
          <w:bCs/>
          <w:color w:val="333333"/>
          <w:kern w:val="0"/>
          <w:sz w:val="32"/>
          <w:szCs w:val="32"/>
        </w:rPr>
        <w:t>（三）一般公共预算支出按支出功能分类科目划分</w:t>
      </w:r>
    </w:p>
    <w:p w:rsidR="00F732D3" w:rsidRDefault="00F732D3" w:rsidP="008A5251">
      <w:pPr>
        <w:tabs>
          <w:tab w:val="left" w:pos="142"/>
        </w:tabs>
        <w:snapToGrid w:val="0"/>
        <w:spacing w:line="572" w:lineRule="exact"/>
        <w:ind w:rightChars="-27" w:right="31680" w:firstLineChars="195"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、一般公共服务支出</w:t>
      </w:r>
      <w:r>
        <w:rPr>
          <w:rFonts w:ascii="Times New Roman" w:eastAsia="仿宋_GB2312" w:hAnsi="Times New Roman" w:cs="Times New Roman"/>
          <w:color w:val="333333"/>
          <w:kern w:val="0"/>
          <w:sz w:val="32"/>
          <w:szCs w:val="32"/>
        </w:rPr>
        <w:t>10116030</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91.95%</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2336067</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18.76</w:t>
      </w:r>
      <w:r>
        <w:rPr>
          <w:rFonts w:ascii="Times New Roman" w:hAnsi="Times New Roman" w:cs="Times New Roman"/>
          <w:color w:val="333333"/>
          <w:kern w:val="0"/>
          <w:sz w:val="32"/>
          <w:szCs w:val="32"/>
        </w:rPr>
        <w:t> </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。主要是：</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因机构改革，市委宣传部编制减少，因此人员减少，工资福利费用等相应减少。</w:t>
      </w:r>
    </w:p>
    <w:p w:rsidR="00F732D3" w:rsidRDefault="00F732D3" w:rsidP="008A5251">
      <w:pPr>
        <w:snapToGrid w:val="0"/>
        <w:spacing w:line="572" w:lineRule="exact"/>
        <w:ind w:rightChars="-27" w:right="31680" w:firstLineChars="177"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其中：基本支出</w:t>
      </w:r>
      <w:r>
        <w:rPr>
          <w:rFonts w:ascii="Times New Roman" w:eastAsia="仿宋_GB2312" w:hAnsi="Times New Roman" w:cs="Times New Roman"/>
          <w:color w:val="333333"/>
          <w:kern w:val="0"/>
          <w:sz w:val="32"/>
          <w:szCs w:val="32"/>
        </w:rPr>
        <w:t>2911030</w:t>
      </w:r>
      <w:r>
        <w:rPr>
          <w:rFonts w:ascii="Times New Roman" w:eastAsia="仿宋_GB2312" w:hAnsi="Times New Roman" w:cs="仿宋_GB2312" w:hint="eastAsia"/>
          <w:color w:val="333333"/>
          <w:kern w:val="0"/>
          <w:sz w:val="32"/>
          <w:szCs w:val="32"/>
        </w:rPr>
        <w:t>元，项目支出</w:t>
      </w:r>
      <w:r>
        <w:rPr>
          <w:rFonts w:ascii="Times New Roman" w:eastAsia="仿宋_GB2312" w:hAnsi="Times New Roman" w:cs="Times New Roman"/>
          <w:color w:val="333333"/>
          <w:kern w:val="0"/>
          <w:sz w:val="32"/>
          <w:szCs w:val="32"/>
        </w:rPr>
        <w:t>7205000</w:t>
      </w:r>
      <w:r>
        <w:rPr>
          <w:rFonts w:ascii="Times New Roman" w:eastAsia="仿宋_GB2312" w:hAnsi="Times New Roman" w:cs="仿宋_GB2312" w:hint="eastAsia"/>
          <w:color w:val="333333"/>
          <w:kern w:val="0"/>
          <w:sz w:val="32"/>
          <w:szCs w:val="32"/>
        </w:rPr>
        <w:t>元。主要用于：</w:t>
      </w:r>
      <w:r>
        <w:rPr>
          <w:rFonts w:ascii="Times New Roman" w:eastAsia="仿宋_GB2312" w:hAnsi="Times New Roman" w:cs="Times New Roman"/>
          <w:color w:val="333333"/>
          <w:kern w:val="0"/>
          <w:sz w:val="32"/>
          <w:szCs w:val="32"/>
        </w:rPr>
        <w:t>2013301</w:t>
      </w:r>
      <w:r>
        <w:rPr>
          <w:rFonts w:ascii="Times New Roman" w:eastAsia="仿宋_GB2312" w:hAnsi="Times New Roman" w:cs="仿宋_GB2312" w:hint="eastAsia"/>
          <w:color w:val="333333"/>
          <w:kern w:val="0"/>
          <w:sz w:val="32"/>
          <w:szCs w:val="32"/>
        </w:rPr>
        <w:t>行政运行（宣传事务）。</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、社会保障和就业支出</w:t>
      </w:r>
      <w:r>
        <w:rPr>
          <w:rFonts w:ascii="Times New Roman" w:eastAsia="仿宋_GB2312" w:hAnsi="Times New Roman" w:cs="Times New Roman"/>
          <w:color w:val="333333"/>
          <w:kern w:val="0"/>
          <w:sz w:val="32"/>
          <w:szCs w:val="32"/>
        </w:rPr>
        <w:t>393487</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3.58%</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145500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27%</w:t>
      </w:r>
      <w:r>
        <w:rPr>
          <w:rFonts w:ascii="Times New Roman" w:eastAsia="仿宋_GB2312" w:hAnsi="Times New Roman" w:cs="仿宋_GB2312" w:hint="eastAsia"/>
          <w:color w:val="333333"/>
          <w:kern w:val="0"/>
          <w:sz w:val="32"/>
          <w:szCs w:val="32"/>
        </w:rPr>
        <w:t>。主要是：根据有关政策文件单位缴纳社保费率减少。。</w:t>
      </w:r>
    </w:p>
    <w:p w:rsidR="00F732D3" w:rsidRDefault="00F732D3" w:rsidP="008A5251">
      <w:pPr>
        <w:snapToGrid w:val="0"/>
        <w:spacing w:line="572" w:lineRule="exact"/>
        <w:ind w:rightChars="-27" w:right="31680" w:firstLineChars="177"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其中，基本支出</w:t>
      </w:r>
      <w:r>
        <w:rPr>
          <w:rFonts w:ascii="Times New Roman" w:eastAsia="仿宋_GB2312" w:hAnsi="Times New Roman" w:cs="Times New Roman"/>
          <w:color w:val="333333"/>
          <w:kern w:val="0"/>
          <w:sz w:val="32"/>
          <w:szCs w:val="32"/>
        </w:rPr>
        <w:t>393487</w:t>
      </w:r>
      <w:r>
        <w:rPr>
          <w:rFonts w:ascii="Times New Roman" w:eastAsia="仿宋_GB2312" w:hAnsi="Times New Roman" w:cs="仿宋_GB2312" w:hint="eastAsia"/>
          <w:color w:val="333333"/>
          <w:kern w:val="0"/>
          <w:sz w:val="32"/>
          <w:szCs w:val="32"/>
        </w:rPr>
        <w:t>元，项目支出</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元。主要用于：</w:t>
      </w:r>
      <w:r>
        <w:rPr>
          <w:rFonts w:ascii="Times New Roman" w:eastAsia="仿宋_GB2312" w:hAnsi="Times New Roman" w:cs="Times New Roman"/>
          <w:color w:val="333333"/>
          <w:kern w:val="0"/>
          <w:sz w:val="32"/>
          <w:szCs w:val="32"/>
        </w:rPr>
        <w:t>2080505</w:t>
      </w:r>
      <w:r>
        <w:rPr>
          <w:rFonts w:ascii="Times New Roman" w:eastAsia="仿宋_GB2312" w:hAnsi="Times New Roman" w:cs="仿宋_GB2312" w:hint="eastAsia"/>
          <w:color w:val="333333"/>
          <w:kern w:val="0"/>
          <w:sz w:val="32"/>
          <w:szCs w:val="32"/>
        </w:rPr>
        <w:t>机关事业单位基本养老保险缴费支出。</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、卫生健康支出</w:t>
      </w:r>
      <w:r>
        <w:rPr>
          <w:rFonts w:ascii="Times New Roman" w:eastAsia="仿宋_GB2312" w:hAnsi="Times New Roman" w:cs="Times New Roman"/>
          <w:color w:val="333333"/>
          <w:kern w:val="0"/>
          <w:sz w:val="32"/>
          <w:szCs w:val="32"/>
        </w:rPr>
        <w:t>197344</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1.79%</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8016</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3.9%</w:t>
      </w:r>
      <w:r>
        <w:rPr>
          <w:rFonts w:ascii="Times New Roman" w:eastAsia="仿宋_GB2312" w:hAnsi="Times New Roman" w:cs="仿宋_GB2312" w:hint="eastAsia"/>
          <w:color w:val="333333"/>
          <w:kern w:val="0"/>
          <w:sz w:val="32"/>
          <w:szCs w:val="32"/>
        </w:rPr>
        <w:t>。主要是：人员减少，单位缴纳医保费用相应减少。</w:t>
      </w:r>
    </w:p>
    <w:p w:rsidR="00F732D3" w:rsidRDefault="00F732D3" w:rsidP="008A5251">
      <w:pPr>
        <w:snapToGrid w:val="0"/>
        <w:spacing w:line="572" w:lineRule="exact"/>
        <w:ind w:rightChars="-27" w:right="31680" w:firstLineChars="177"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其中，基本支出</w:t>
      </w:r>
      <w:r>
        <w:rPr>
          <w:rFonts w:ascii="Times New Roman" w:eastAsia="仿宋_GB2312" w:hAnsi="Times New Roman" w:cs="Times New Roman"/>
          <w:color w:val="333333"/>
          <w:kern w:val="0"/>
          <w:sz w:val="32"/>
          <w:szCs w:val="32"/>
        </w:rPr>
        <w:t>197344</w:t>
      </w:r>
      <w:r>
        <w:rPr>
          <w:rFonts w:ascii="Times New Roman" w:eastAsia="仿宋_GB2312" w:hAnsi="Times New Roman" w:cs="仿宋_GB2312" w:hint="eastAsia"/>
          <w:color w:val="333333"/>
          <w:kern w:val="0"/>
          <w:sz w:val="32"/>
          <w:szCs w:val="32"/>
        </w:rPr>
        <w:t>元，项目支出</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元。主要用于：</w:t>
      </w:r>
      <w:r>
        <w:rPr>
          <w:rFonts w:ascii="Times New Roman" w:eastAsia="仿宋_GB2312" w:hAnsi="Times New Roman" w:cs="Times New Roman"/>
          <w:color w:val="333333"/>
          <w:kern w:val="0"/>
          <w:sz w:val="32"/>
          <w:szCs w:val="32"/>
        </w:rPr>
        <w:t>2101101</w:t>
      </w:r>
      <w:r>
        <w:rPr>
          <w:rFonts w:ascii="Times New Roman" w:eastAsia="仿宋_GB2312" w:hAnsi="Times New Roman" w:cs="仿宋_GB2312" w:hint="eastAsia"/>
          <w:color w:val="333333"/>
          <w:kern w:val="0"/>
          <w:sz w:val="32"/>
          <w:szCs w:val="32"/>
        </w:rPr>
        <w:t>行政单位医疗。</w:t>
      </w:r>
    </w:p>
    <w:p w:rsidR="00F732D3" w:rsidRDefault="00F732D3" w:rsidP="008A5251">
      <w:pPr>
        <w:widowControl/>
        <w:wordWrap w:val="0"/>
        <w:spacing w:line="555" w:lineRule="atLeast"/>
        <w:ind w:rightChars="-27" w:right="31680" w:firstLineChars="15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4</w:t>
      </w:r>
      <w:r>
        <w:rPr>
          <w:rFonts w:ascii="Times New Roman" w:eastAsia="仿宋_GB2312" w:hAnsi="Times New Roman" w:cs="仿宋_GB2312" w:hint="eastAsia"/>
          <w:color w:val="333333"/>
          <w:kern w:val="0"/>
          <w:sz w:val="32"/>
          <w:szCs w:val="32"/>
        </w:rPr>
        <w:t>、住房保障支出</w:t>
      </w:r>
      <w:r>
        <w:rPr>
          <w:rFonts w:ascii="Times New Roman" w:eastAsia="仿宋_GB2312" w:hAnsi="Times New Roman" w:cs="Times New Roman"/>
          <w:color w:val="333333"/>
          <w:kern w:val="0"/>
          <w:sz w:val="32"/>
          <w:szCs w:val="32"/>
        </w:rPr>
        <w:t>295115</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2.68%</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28277</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8.74%</w:t>
      </w:r>
      <w:r>
        <w:rPr>
          <w:rFonts w:ascii="Times New Roman" w:eastAsia="仿宋_GB2312" w:hAnsi="Times New Roman" w:cs="仿宋_GB2312" w:hint="eastAsia"/>
          <w:color w:val="333333"/>
          <w:kern w:val="0"/>
          <w:sz w:val="32"/>
          <w:szCs w:val="32"/>
        </w:rPr>
        <w:t>。主要是：人员减少，单位缴纳的职工住房公积金相应减少。</w:t>
      </w:r>
    </w:p>
    <w:p w:rsidR="00F732D3" w:rsidRDefault="00F732D3" w:rsidP="008A5251">
      <w:pPr>
        <w:snapToGrid w:val="0"/>
        <w:spacing w:line="572" w:lineRule="exact"/>
        <w:ind w:rightChars="-27" w:right="31680" w:firstLineChars="177"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其中，基本支出</w:t>
      </w:r>
      <w:r>
        <w:rPr>
          <w:rFonts w:ascii="Times New Roman" w:eastAsia="仿宋_GB2312" w:hAnsi="Times New Roman" w:cs="Times New Roman"/>
          <w:color w:val="333333"/>
          <w:kern w:val="0"/>
          <w:sz w:val="32"/>
          <w:szCs w:val="32"/>
        </w:rPr>
        <w:t>295115</w:t>
      </w:r>
      <w:r>
        <w:rPr>
          <w:rFonts w:ascii="Times New Roman" w:eastAsia="仿宋_GB2312" w:hAnsi="Times New Roman" w:cs="仿宋_GB2312" w:hint="eastAsia"/>
          <w:color w:val="333333"/>
          <w:kern w:val="0"/>
          <w:sz w:val="32"/>
          <w:szCs w:val="32"/>
        </w:rPr>
        <w:t>元，项目支出</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元。主要用于：</w:t>
      </w:r>
      <w:r>
        <w:rPr>
          <w:rFonts w:ascii="Times New Roman" w:eastAsia="仿宋_GB2312" w:hAnsi="Times New Roman" w:cs="Times New Roman"/>
          <w:color w:val="333333"/>
          <w:kern w:val="0"/>
          <w:sz w:val="32"/>
          <w:szCs w:val="32"/>
        </w:rPr>
        <w:t>2210201</w:t>
      </w:r>
      <w:r>
        <w:rPr>
          <w:rFonts w:ascii="Times New Roman" w:eastAsia="仿宋_GB2312" w:hAnsi="Times New Roman" w:cs="仿宋_GB2312" w:hint="eastAsia"/>
          <w:color w:val="333333"/>
          <w:kern w:val="0"/>
          <w:sz w:val="32"/>
          <w:szCs w:val="32"/>
        </w:rPr>
        <w:t>住房公积金。</w:t>
      </w:r>
    </w:p>
    <w:p w:rsidR="00F732D3" w:rsidRDefault="00F732D3" w:rsidP="008A5251">
      <w:pPr>
        <w:pStyle w:val="ListParagraph"/>
        <w:snapToGrid w:val="0"/>
        <w:spacing w:line="572" w:lineRule="exact"/>
        <w:ind w:rightChars="-27" w:right="31680" w:firstLineChars="150" w:firstLine="31680"/>
        <w:rPr>
          <w:rFonts w:ascii="Times New Roman" w:eastAsia="楷体_GB2312" w:hAnsi="Times New Roman" w:cs="Times New Roman"/>
          <w:b/>
          <w:bCs/>
          <w:color w:val="333333"/>
          <w:kern w:val="0"/>
          <w:sz w:val="32"/>
          <w:szCs w:val="32"/>
        </w:rPr>
      </w:pPr>
      <w:r>
        <w:rPr>
          <w:rFonts w:ascii="Times New Roman" w:eastAsia="楷体_GB2312" w:hAnsi="Times New Roman" w:cs="楷体_GB2312" w:hint="eastAsia"/>
          <w:b/>
          <w:bCs/>
          <w:color w:val="333333"/>
          <w:kern w:val="0"/>
          <w:sz w:val="32"/>
          <w:szCs w:val="32"/>
        </w:rPr>
        <w:t>（四）一般公共预算支出按部门经济科目划分</w:t>
      </w:r>
    </w:p>
    <w:p w:rsidR="00F732D3" w:rsidRDefault="00F732D3" w:rsidP="008A5251">
      <w:pPr>
        <w:spacing w:line="572" w:lineRule="exact"/>
        <w:ind w:rightChars="-27" w:right="31680" w:firstLineChars="265"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、基本支出预算</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基本支出预算</w:t>
      </w:r>
      <w:r>
        <w:rPr>
          <w:rFonts w:ascii="Times New Roman" w:eastAsia="仿宋_GB2312" w:hAnsi="Times New Roman" w:cs="Times New Roman"/>
          <w:color w:val="333333"/>
          <w:kern w:val="0"/>
          <w:sz w:val="32"/>
          <w:szCs w:val="32"/>
        </w:rPr>
        <w:t>3796976</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 xml:space="preserve"> 34.51%</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255340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6.3</w:t>
      </w:r>
      <w:r>
        <w:rPr>
          <w:rFonts w:ascii="Times New Roman" w:hAnsi="Times New Roman" w:cs="Times New Roman"/>
          <w:color w:val="333333"/>
          <w:kern w:val="0"/>
          <w:sz w:val="32"/>
          <w:szCs w:val="32"/>
        </w:rPr>
        <w:t> %</w:t>
      </w:r>
      <w:r>
        <w:rPr>
          <w:rFonts w:ascii="Times New Roman" w:eastAsia="仿宋_GB2312" w:hAnsi="Times New Roman" w:cs="仿宋_GB2312" w:hint="eastAsia"/>
          <w:color w:val="333333"/>
          <w:kern w:val="0"/>
          <w:sz w:val="32"/>
          <w:szCs w:val="32"/>
        </w:rPr>
        <w:t>。主要是：人员减少，基本支出减少。</w:t>
      </w:r>
    </w:p>
    <w:p w:rsidR="00F732D3" w:rsidRDefault="00F732D3" w:rsidP="008A5251">
      <w:pPr>
        <w:snapToGrid w:val="0"/>
        <w:spacing w:line="572" w:lineRule="exact"/>
        <w:ind w:left="1"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w:t>
      </w:r>
    </w:p>
    <w:p w:rsidR="00F732D3" w:rsidRDefault="00F732D3" w:rsidP="008A5251">
      <w:pPr>
        <w:snapToGrid w:val="0"/>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工资福利支出预算</w:t>
      </w:r>
      <w:r>
        <w:rPr>
          <w:rFonts w:ascii="Times New Roman" w:eastAsia="仿宋_GB2312" w:hAnsi="Times New Roman" w:cs="Times New Roman"/>
          <w:color w:val="333333"/>
          <w:kern w:val="0"/>
          <w:sz w:val="32"/>
          <w:szCs w:val="32"/>
        </w:rPr>
        <w:t>3016976</w:t>
      </w:r>
      <w:r>
        <w:rPr>
          <w:rFonts w:ascii="Times New Roman" w:eastAsia="仿宋_GB2312" w:hAnsi="Times New Roman" w:cs="仿宋_GB2312" w:hint="eastAsia"/>
          <w:color w:val="333333"/>
          <w:kern w:val="0"/>
          <w:sz w:val="32"/>
          <w:szCs w:val="32"/>
        </w:rPr>
        <w:t>元，占基本支出总预算</w:t>
      </w:r>
      <w:r>
        <w:rPr>
          <w:rFonts w:ascii="Times New Roman" w:eastAsia="仿宋_GB2312" w:hAnsi="Times New Roman" w:cs="Times New Roman"/>
          <w:color w:val="333333"/>
          <w:kern w:val="0"/>
          <w:sz w:val="32"/>
          <w:szCs w:val="32"/>
        </w:rPr>
        <w:t xml:space="preserve"> 79.46%</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113260</w:t>
      </w:r>
      <w:r>
        <w:rPr>
          <w:rFonts w:ascii="Times New Roman" w:eastAsia="仿宋_GB2312" w:hAnsi="Times New Roman" w:cs="仿宋_GB2312" w:hint="eastAsia"/>
          <w:color w:val="333333"/>
          <w:kern w:val="0"/>
          <w:sz w:val="32"/>
          <w:szCs w:val="32"/>
        </w:rPr>
        <w:t>元，下降</w:t>
      </w:r>
      <w:r>
        <w:rPr>
          <w:rFonts w:ascii="Times New Roman" w:hAnsi="Times New Roman" w:cs="Times New Roman"/>
          <w:color w:val="333333"/>
          <w:kern w:val="0"/>
          <w:sz w:val="32"/>
          <w:szCs w:val="32"/>
        </w:rPr>
        <w:t> 3.62%</w:t>
      </w:r>
      <w:r>
        <w:rPr>
          <w:rFonts w:ascii="Times New Roman" w:eastAsia="仿宋_GB2312" w:hAnsi="Times New Roman" w:cs="仿宋_GB2312" w:hint="eastAsia"/>
          <w:color w:val="333333"/>
          <w:kern w:val="0"/>
          <w:sz w:val="32"/>
          <w:szCs w:val="32"/>
        </w:rPr>
        <w:t>。主要是人员减少，工资福利相应减少。</w:t>
      </w:r>
    </w:p>
    <w:p w:rsidR="00F732D3" w:rsidRDefault="00F732D3" w:rsidP="008A5251">
      <w:pPr>
        <w:snapToGrid w:val="0"/>
        <w:spacing w:line="572" w:lineRule="exact"/>
        <w:ind w:left="1"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商品和服务支出预算</w:t>
      </w:r>
      <w:r>
        <w:rPr>
          <w:rFonts w:ascii="Times New Roman" w:eastAsia="仿宋_GB2312" w:hAnsi="Times New Roman" w:cs="Times New Roman"/>
          <w:color w:val="333333"/>
          <w:kern w:val="0"/>
          <w:sz w:val="32"/>
          <w:szCs w:val="32"/>
        </w:rPr>
        <w:t>780000</w:t>
      </w:r>
      <w:r>
        <w:rPr>
          <w:rFonts w:ascii="Times New Roman" w:eastAsia="仿宋_GB2312" w:hAnsi="Times New Roman" w:cs="仿宋_GB2312" w:hint="eastAsia"/>
          <w:color w:val="333333"/>
          <w:kern w:val="0"/>
          <w:sz w:val="32"/>
          <w:szCs w:val="32"/>
        </w:rPr>
        <w:t>元，占基本支出总预算</w:t>
      </w:r>
      <w:r>
        <w:rPr>
          <w:rFonts w:ascii="Times New Roman" w:eastAsia="仿宋_GB2312" w:hAnsi="Times New Roman" w:cs="Times New Roman"/>
          <w:color w:val="333333"/>
          <w:kern w:val="0"/>
          <w:sz w:val="32"/>
          <w:szCs w:val="32"/>
        </w:rPr>
        <w:t xml:space="preserve"> 20.54%</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142080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15.4</w:t>
      </w:r>
      <w:r>
        <w:rPr>
          <w:rFonts w:ascii="Times New Roman" w:hAnsi="Times New Roman" w:cs="Times New Roman"/>
          <w:color w:val="333333"/>
          <w:kern w:val="0"/>
          <w:sz w:val="32"/>
          <w:szCs w:val="32"/>
        </w:rPr>
        <w:t> %</w:t>
      </w:r>
      <w:r>
        <w:rPr>
          <w:rFonts w:ascii="Times New Roman" w:eastAsia="仿宋_GB2312" w:hAnsi="Times New Roman" w:cs="仿宋_GB2312" w:hint="eastAsia"/>
          <w:color w:val="333333"/>
          <w:kern w:val="0"/>
          <w:sz w:val="32"/>
          <w:szCs w:val="32"/>
        </w:rPr>
        <w:t>。主要是人员减少，机关运行支出经费减少。</w:t>
      </w:r>
    </w:p>
    <w:p w:rsidR="00F732D3" w:rsidRDefault="00F732D3" w:rsidP="008A5251">
      <w:pPr>
        <w:tabs>
          <w:tab w:val="center" w:pos="4475"/>
        </w:tabs>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、项目支出预算</w:t>
      </w:r>
    </w:p>
    <w:p w:rsidR="00F732D3" w:rsidRDefault="00F732D3" w:rsidP="008A5251">
      <w:pPr>
        <w:snapToGrid w:val="0"/>
        <w:spacing w:line="572" w:lineRule="exact"/>
        <w:ind w:rightChars="-27" w:right="31680" w:firstLineChars="187"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项目支出</w:t>
      </w:r>
      <w:r>
        <w:rPr>
          <w:rFonts w:ascii="Times New Roman" w:eastAsia="仿宋_GB2312" w:hAnsi="Times New Roman" w:cs="Times New Roman"/>
          <w:color w:val="333333"/>
          <w:kern w:val="0"/>
          <w:sz w:val="32"/>
          <w:szCs w:val="32"/>
        </w:rPr>
        <w:t>7205000</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65.49%</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2262520</w:t>
      </w:r>
      <w:r>
        <w:rPr>
          <w:rFonts w:ascii="Times New Roman" w:eastAsia="仿宋_GB2312" w:hAnsi="Times New Roman" w:cs="仿宋_GB2312" w:hint="eastAsia"/>
          <w:color w:val="333333"/>
          <w:kern w:val="0"/>
          <w:sz w:val="32"/>
          <w:szCs w:val="32"/>
        </w:rPr>
        <w:t>元，下降</w:t>
      </w:r>
      <w:r>
        <w:rPr>
          <w:rFonts w:ascii="Times New Roman" w:hAnsi="Times New Roman" w:cs="Times New Roman"/>
          <w:color w:val="333333"/>
          <w:kern w:val="0"/>
          <w:sz w:val="32"/>
          <w:szCs w:val="32"/>
        </w:rPr>
        <w:t> 23.9%</w:t>
      </w:r>
      <w:r>
        <w:rPr>
          <w:rFonts w:ascii="Times New Roman" w:eastAsia="仿宋_GB2312" w:hAnsi="Times New Roman" w:cs="仿宋_GB2312" w:hint="eastAsia"/>
          <w:color w:val="333333"/>
          <w:kern w:val="0"/>
          <w:sz w:val="32"/>
          <w:szCs w:val="32"/>
        </w:rPr>
        <w:t>。主要是：</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r>
        <w:rPr>
          <w:rFonts w:ascii="Times New Roman" w:eastAsia="仿宋_GB2312" w:hAnsi="Times New Roman" w:cs="Times New Roman"/>
          <w:color w:val="333333"/>
          <w:kern w:val="0"/>
          <w:sz w:val="32"/>
          <w:szCs w:val="32"/>
        </w:rPr>
        <w:t>.</w:t>
      </w:r>
    </w:p>
    <w:p w:rsidR="00F732D3" w:rsidRDefault="00F732D3" w:rsidP="008A5251">
      <w:pPr>
        <w:snapToGrid w:val="0"/>
        <w:spacing w:line="572" w:lineRule="exact"/>
        <w:ind w:rightChars="-27" w:right="31680" w:firstLineChars="187"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w:t>
      </w:r>
    </w:p>
    <w:p w:rsidR="00F732D3" w:rsidRDefault="00F732D3" w:rsidP="008A5251">
      <w:pPr>
        <w:snapToGrid w:val="0"/>
        <w:spacing w:line="572" w:lineRule="exact"/>
        <w:ind w:rightChars="-27" w:right="31680" w:firstLineChars="187"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机关工资福利支出</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元，占支出总预算</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337920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100%</w:t>
      </w:r>
      <w:r>
        <w:rPr>
          <w:rFonts w:ascii="Times New Roman" w:eastAsia="仿宋_GB2312" w:hAnsi="Times New Roman" w:cs="仿宋_GB2312" w:hint="eastAsia"/>
          <w:color w:val="333333"/>
          <w:kern w:val="0"/>
          <w:sz w:val="32"/>
          <w:szCs w:val="32"/>
        </w:rPr>
        <w:t>。主要是：</w:t>
      </w:r>
      <w:r>
        <w:rPr>
          <w:rFonts w:ascii="Times New Roman" w:eastAsia="仿宋_GB2312" w:hAnsi="Times New Roman" w:cs="Times New Roman"/>
          <w:color w:val="333333"/>
          <w:kern w:val="0"/>
          <w:sz w:val="32"/>
          <w:szCs w:val="32"/>
        </w:rPr>
        <w:t>2019</w:t>
      </w:r>
      <w:r>
        <w:rPr>
          <w:rFonts w:ascii="Times New Roman" w:eastAsia="仿宋_GB2312" w:hAnsi="Times New Roman" w:cs="仿宋_GB2312" w:hint="eastAsia"/>
          <w:color w:val="333333"/>
          <w:kern w:val="0"/>
          <w:sz w:val="32"/>
          <w:szCs w:val="32"/>
        </w:rPr>
        <w:t>年</w:t>
      </w:r>
      <w:r>
        <w:rPr>
          <w:rFonts w:ascii="Times New Roman" w:eastAsia="仿宋_GB2312" w:hAnsi="Times New Roman" w:cs="Times New Roman"/>
          <w:color w:val="333333"/>
          <w:kern w:val="0"/>
          <w:sz w:val="32"/>
          <w:szCs w:val="32"/>
        </w:rPr>
        <w:t>10</w:t>
      </w:r>
      <w:r>
        <w:rPr>
          <w:rFonts w:ascii="Times New Roman" w:eastAsia="仿宋_GB2312" w:hAnsi="Times New Roman" w:cs="仿宋_GB2312" w:hint="eastAsia"/>
          <w:color w:val="333333"/>
          <w:kern w:val="0"/>
          <w:sz w:val="32"/>
          <w:szCs w:val="32"/>
        </w:rPr>
        <w:t>月，市政府出台了聘用人员新的管理办法关于印发《梧州市市直机关事业单位聘用人员管理暂行办法》的通知（梧财行</w:t>
      </w:r>
      <w:r>
        <w:rPr>
          <w:rFonts w:ascii="Times New Roman" w:eastAsia="仿宋_GB2312" w:hAnsi="Times New Roman" w:cs="Times New Roman"/>
          <w:color w:val="333333"/>
          <w:kern w:val="0"/>
          <w:sz w:val="32"/>
          <w:szCs w:val="32"/>
        </w:rPr>
        <w:t>[2019] 29</w:t>
      </w:r>
      <w:r>
        <w:rPr>
          <w:rFonts w:ascii="Times New Roman" w:eastAsia="仿宋_GB2312" w:hAnsi="Times New Roman" w:cs="仿宋_GB2312"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年政府预算，未列入部门（单位）</w:t>
      </w: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年部门预算，而</w:t>
      </w:r>
      <w:r>
        <w:rPr>
          <w:rFonts w:ascii="Times New Roman" w:eastAsia="仿宋_GB2312" w:hAnsi="Times New Roman" w:cs="Times New Roman"/>
          <w:color w:val="333333"/>
          <w:kern w:val="0"/>
          <w:sz w:val="32"/>
          <w:szCs w:val="32"/>
        </w:rPr>
        <w:t>2019</w:t>
      </w:r>
      <w:r>
        <w:rPr>
          <w:rFonts w:ascii="Times New Roman" w:eastAsia="仿宋_GB2312" w:hAnsi="Times New Roman" w:cs="仿宋_GB2312" w:hint="eastAsia"/>
          <w:color w:val="333333"/>
          <w:kern w:val="0"/>
          <w:sz w:val="32"/>
          <w:szCs w:val="32"/>
        </w:rPr>
        <w:t>年编外人员经费列入了各部门（单位）部门预算，因而造成单位项目支出同比下降。</w:t>
      </w:r>
    </w:p>
    <w:p w:rsidR="00F732D3" w:rsidRDefault="00F732D3" w:rsidP="008A5251">
      <w:pPr>
        <w:snapToGrid w:val="0"/>
        <w:spacing w:line="572" w:lineRule="exact"/>
        <w:ind w:rightChars="-27" w:right="31680" w:firstLineChars="187"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商品和服务支出预算</w:t>
      </w:r>
      <w:r>
        <w:rPr>
          <w:rFonts w:ascii="Times New Roman" w:eastAsia="仿宋_GB2312" w:hAnsi="Times New Roman" w:cs="Times New Roman"/>
          <w:color w:val="333333"/>
          <w:kern w:val="0"/>
          <w:sz w:val="32"/>
          <w:szCs w:val="32"/>
        </w:rPr>
        <w:t>7105000</w:t>
      </w:r>
      <w:r>
        <w:rPr>
          <w:rFonts w:ascii="Times New Roman" w:eastAsia="仿宋_GB2312" w:hAnsi="Times New Roman" w:cs="仿宋_GB2312" w:hint="eastAsia"/>
          <w:color w:val="333333"/>
          <w:kern w:val="0"/>
          <w:sz w:val="32"/>
          <w:szCs w:val="32"/>
        </w:rPr>
        <w:t>元，占项目支出预算</w:t>
      </w:r>
      <w:r>
        <w:rPr>
          <w:rFonts w:ascii="Times New Roman" w:eastAsia="仿宋_GB2312" w:hAnsi="Times New Roman" w:cs="Times New Roman"/>
          <w:color w:val="333333"/>
          <w:kern w:val="0"/>
          <w:sz w:val="32"/>
          <w:szCs w:val="32"/>
        </w:rPr>
        <w:t>98.61%</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1824600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20.43</w:t>
      </w:r>
      <w:r>
        <w:rPr>
          <w:rFonts w:ascii="Times New Roman"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。主要是：</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根据相关政策，压减一般性支出</w:t>
      </w:r>
      <w:r>
        <w:rPr>
          <w:rFonts w:ascii="Times New Roman" w:eastAsia="仿宋_GB2312" w:hAnsi="Times New Roman" w:cs="Times New Roman"/>
          <w:color w:val="333333"/>
          <w:kern w:val="0"/>
          <w:sz w:val="32"/>
          <w:szCs w:val="32"/>
        </w:rPr>
        <w:t>; 2.</w:t>
      </w:r>
      <w:r>
        <w:rPr>
          <w:rFonts w:ascii="Times New Roman" w:eastAsia="仿宋_GB2312" w:hAnsi="Times New Roman" w:cs="仿宋_GB2312" w:hint="eastAsia"/>
          <w:color w:val="333333"/>
          <w:kern w:val="0"/>
          <w:sz w:val="32"/>
          <w:szCs w:val="32"/>
        </w:rPr>
        <w:t>部分项目经费不在部门预算安排。</w:t>
      </w:r>
    </w:p>
    <w:p w:rsidR="00F732D3" w:rsidRDefault="00F732D3" w:rsidP="008A5251">
      <w:pPr>
        <w:snapToGrid w:val="0"/>
        <w:spacing w:line="572" w:lineRule="exact"/>
        <w:ind w:rightChars="-27" w:right="31680" w:firstLineChars="187"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其他资本性支出</w:t>
      </w:r>
      <w:r>
        <w:rPr>
          <w:rFonts w:ascii="Times New Roman" w:eastAsia="仿宋_GB2312" w:hAnsi="Times New Roman" w:cs="Times New Roman"/>
          <w:color w:val="333333"/>
          <w:kern w:val="0"/>
          <w:sz w:val="32"/>
          <w:szCs w:val="32"/>
        </w:rPr>
        <w:t>100000</w:t>
      </w:r>
      <w:r>
        <w:rPr>
          <w:rFonts w:ascii="Times New Roman" w:eastAsia="仿宋_GB2312" w:hAnsi="Times New Roman" w:cs="仿宋_GB2312" w:hint="eastAsia"/>
          <w:color w:val="333333"/>
          <w:kern w:val="0"/>
          <w:sz w:val="32"/>
          <w:szCs w:val="32"/>
        </w:rPr>
        <w:t>元，占项目支出预算</w:t>
      </w:r>
      <w:r>
        <w:rPr>
          <w:rFonts w:ascii="Times New Roman" w:eastAsia="仿宋_GB2312" w:hAnsi="Times New Roman" w:cs="Times New Roman"/>
          <w:color w:val="333333"/>
          <w:kern w:val="0"/>
          <w:sz w:val="32"/>
          <w:szCs w:val="32"/>
        </w:rPr>
        <w:t>1.39%</w:t>
      </w:r>
      <w:r>
        <w:rPr>
          <w:rFonts w:ascii="Times New Roman" w:eastAsia="仿宋_GB2312" w:hAnsi="Times New Roman" w:cs="仿宋_GB2312" w:hint="eastAsia"/>
          <w:color w:val="333333"/>
          <w:kern w:val="0"/>
          <w:sz w:val="32"/>
          <w:szCs w:val="32"/>
        </w:rPr>
        <w:t>，同比减少</w:t>
      </w:r>
      <w:r>
        <w:rPr>
          <w:rFonts w:ascii="Times New Roman" w:eastAsia="仿宋_GB2312" w:hAnsi="Times New Roman" w:cs="Times New Roman"/>
          <w:color w:val="333333"/>
          <w:kern w:val="0"/>
          <w:sz w:val="32"/>
          <w:szCs w:val="32"/>
        </w:rPr>
        <w:t>100000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50</w:t>
      </w:r>
      <w:r>
        <w:rPr>
          <w:rFonts w:ascii="Times New Roman" w:hAnsi="Times New Roman" w:cs="Times New Roman"/>
          <w:color w:val="333333"/>
          <w:kern w:val="0"/>
          <w:sz w:val="32"/>
          <w:szCs w:val="32"/>
        </w:rPr>
        <w:t> %</w:t>
      </w:r>
      <w:r>
        <w:rPr>
          <w:rFonts w:ascii="Times New Roman" w:eastAsia="仿宋_GB2312" w:hAnsi="Times New Roman" w:cs="仿宋_GB2312" w:hint="eastAsia"/>
          <w:color w:val="333333"/>
          <w:kern w:val="0"/>
          <w:sz w:val="32"/>
          <w:szCs w:val="32"/>
        </w:rPr>
        <w:t>。主要是：办公设备实行国产化，节约开支。</w:t>
      </w:r>
    </w:p>
    <w:p w:rsidR="00F732D3" w:rsidRDefault="00F732D3" w:rsidP="008A5251">
      <w:pPr>
        <w:ind w:rightChars="-27" w:right="31680" w:firstLineChars="150" w:firstLine="31680"/>
        <w:rPr>
          <w:rFonts w:ascii="Times New Roman" w:eastAsia="楷体_GB2312" w:hAnsi="Times New Roman" w:cs="Times New Roman"/>
          <w:b/>
          <w:bCs/>
          <w:color w:val="333333"/>
          <w:kern w:val="0"/>
          <w:sz w:val="32"/>
          <w:szCs w:val="32"/>
        </w:rPr>
      </w:pPr>
      <w:r>
        <w:rPr>
          <w:rFonts w:ascii="Times New Roman" w:eastAsia="楷体_GB2312" w:hAnsi="Times New Roman" w:cs="楷体_GB2312" w:hint="eastAsia"/>
          <w:b/>
          <w:bCs/>
          <w:color w:val="333333"/>
          <w:kern w:val="0"/>
          <w:sz w:val="32"/>
          <w:szCs w:val="32"/>
        </w:rPr>
        <w:t>（五）一般公共预算支出按政府经济科目划分。</w:t>
      </w:r>
    </w:p>
    <w:p w:rsidR="00F732D3" w:rsidRDefault="00F732D3" w:rsidP="008A5251">
      <w:pPr>
        <w:ind w:rightChars="-27" w:right="31680" w:firstLineChars="246" w:firstLine="3168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kern w:val="0"/>
          <w:sz w:val="32"/>
          <w:szCs w:val="32"/>
        </w:rPr>
        <w:t>机关工资福利支出</w:t>
      </w:r>
      <w:r>
        <w:rPr>
          <w:rFonts w:ascii="Times New Roman" w:eastAsia="仿宋_GB2312" w:hAnsi="Times New Roman" w:cs="Times New Roman"/>
          <w:kern w:val="0"/>
          <w:sz w:val="32"/>
          <w:szCs w:val="32"/>
        </w:rPr>
        <w:t>3016976</w:t>
      </w:r>
      <w:r>
        <w:rPr>
          <w:rFonts w:ascii="Times New Roman" w:eastAsia="仿宋_GB2312" w:hAnsi="Times New Roman" w:cs="仿宋_GB2312" w:hint="eastAsia"/>
          <w:kern w:val="0"/>
          <w:sz w:val="32"/>
          <w:szCs w:val="32"/>
        </w:rPr>
        <w:t>元，其中：</w:t>
      </w:r>
      <w:r>
        <w:rPr>
          <w:rFonts w:ascii="宋体" w:hAnsi="宋体" w:cs="宋体" w:hint="eastAsia"/>
          <w:kern w:val="0"/>
          <w:sz w:val="32"/>
          <w:szCs w:val="32"/>
        </w:rPr>
        <w:t>①</w:t>
      </w:r>
      <w:r>
        <w:rPr>
          <w:rFonts w:ascii="Times New Roman" w:eastAsia="仿宋_GB2312" w:hAnsi="Times New Roman" w:cs="仿宋_GB2312" w:hint="eastAsia"/>
          <w:kern w:val="0"/>
          <w:sz w:val="32"/>
          <w:szCs w:val="32"/>
        </w:rPr>
        <w:t>工资奖金津补贴</w:t>
      </w:r>
      <w:r>
        <w:rPr>
          <w:rFonts w:ascii="Times New Roman" w:eastAsia="仿宋_GB2312" w:hAnsi="Times New Roman" w:cs="Times New Roman"/>
          <w:kern w:val="0"/>
          <w:sz w:val="32"/>
          <w:szCs w:val="32"/>
        </w:rPr>
        <w:t>2126931</w:t>
      </w:r>
      <w:r>
        <w:rPr>
          <w:rFonts w:ascii="Times New Roman" w:eastAsia="仿宋_GB2312" w:hAnsi="Times New Roman" w:cs="仿宋_GB2312" w:hint="eastAsia"/>
          <w:kern w:val="0"/>
          <w:sz w:val="32"/>
          <w:szCs w:val="32"/>
        </w:rPr>
        <w:t>元；</w:t>
      </w:r>
      <w:r>
        <w:rPr>
          <w:rFonts w:ascii="宋体" w:hAnsi="宋体" w:cs="宋体" w:hint="eastAsia"/>
          <w:kern w:val="0"/>
          <w:sz w:val="32"/>
          <w:szCs w:val="32"/>
        </w:rPr>
        <w:t>②</w:t>
      </w:r>
      <w:r>
        <w:rPr>
          <w:rFonts w:ascii="Times New Roman" w:eastAsia="仿宋_GB2312" w:hAnsi="Times New Roman" w:cs="仿宋_GB2312" w:hint="eastAsia"/>
          <w:kern w:val="0"/>
          <w:sz w:val="32"/>
          <w:szCs w:val="32"/>
        </w:rPr>
        <w:t>社会保障缴费</w:t>
      </w:r>
      <w:r>
        <w:rPr>
          <w:rFonts w:ascii="Times New Roman" w:eastAsia="仿宋_GB2312" w:hAnsi="Times New Roman" w:cs="Times New Roman"/>
          <w:kern w:val="0"/>
          <w:sz w:val="32"/>
          <w:szCs w:val="32"/>
        </w:rPr>
        <w:t>594930</w:t>
      </w:r>
      <w:r>
        <w:rPr>
          <w:rFonts w:ascii="Times New Roman" w:eastAsia="仿宋_GB2312" w:hAnsi="Times New Roman" w:cs="仿宋_GB2312" w:hint="eastAsia"/>
          <w:kern w:val="0"/>
          <w:sz w:val="32"/>
          <w:szCs w:val="32"/>
        </w:rPr>
        <w:t>元；</w:t>
      </w:r>
      <w:r>
        <w:rPr>
          <w:rFonts w:ascii="宋体" w:hAnsi="宋体" w:cs="宋体" w:hint="eastAsia"/>
          <w:kern w:val="0"/>
          <w:sz w:val="32"/>
          <w:szCs w:val="32"/>
        </w:rPr>
        <w:t>③</w:t>
      </w:r>
      <w:r>
        <w:rPr>
          <w:rFonts w:ascii="Times New Roman" w:eastAsia="仿宋_GB2312" w:hAnsi="Times New Roman" w:cs="仿宋_GB2312" w:hint="eastAsia"/>
          <w:kern w:val="0"/>
          <w:sz w:val="32"/>
          <w:szCs w:val="32"/>
        </w:rPr>
        <w:t>住房公积金</w:t>
      </w:r>
      <w:r>
        <w:rPr>
          <w:rFonts w:ascii="Times New Roman" w:eastAsia="仿宋_GB2312" w:hAnsi="Times New Roman" w:cs="Times New Roman"/>
          <w:kern w:val="0"/>
          <w:sz w:val="32"/>
          <w:szCs w:val="32"/>
        </w:rPr>
        <w:t>295115</w:t>
      </w:r>
      <w:r>
        <w:rPr>
          <w:rFonts w:ascii="Times New Roman" w:eastAsia="仿宋_GB2312" w:hAnsi="Times New Roman" w:cs="仿宋_GB2312" w:hint="eastAsia"/>
          <w:kern w:val="0"/>
          <w:sz w:val="32"/>
          <w:szCs w:val="32"/>
        </w:rPr>
        <w:t>元。</w:t>
      </w:r>
    </w:p>
    <w:p w:rsidR="00F732D3" w:rsidRDefault="00F732D3" w:rsidP="008A5251">
      <w:pPr>
        <w:ind w:rightChars="-27" w:right="31680" w:firstLineChars="25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、机关商品和服务支出</w:t>
      </w:r>
      <w:r>
        <w:rPr>
          <w:rFonts w:ascii="Times New Roman" w:eastAsia="仿宋_GB2312" w:hAnsi="Times New Roman" w:cs="Times New Roman"/>
          <w:kern w:val="0"/>
          <w:sz w:val="32"/>
          <w:szCs w:val="32"/>
        </w:rPr>
        <w:t>7885000</w:t>
      </w:r>
      <w:r>
        <w:rPr>
          <w:rFonts w:ascii="Times New Roman" w:eastAsia="仿宋_GB2312" w:hAnsi="Times New Roman" w:cs="仿宋_GB2312" w:hint="eastAsia"/>
          <w:kern w:val="0"/>
          <w:sz w:val="32"/>
          <w:szCs w:val="32"/>
        </w:rPr>
        <w:t>元，其中，</w:t>
      </w:r>
      <w:r>
        <w:rPr>
          <w:rFonts w:ascii="Times New Roman" w:eastAsia="仿宋_GB2312" w:hAnsi="Times New Roman" w:cs="Times New Roman"/>
          <w:kern w:val="0"/>
          <w:sz w:val="32"/>
          <w:szCs w:val="32"/>
        </w:rPr>
        <w:fldChar w:fldCharType="begin"/>
      </w:r>
      <w:r>
        <w:rPr>
          <w:rFonts w:ascii="Times New Roman" w:eastAsia="仿宋_GB2312" w:hAnsi="Times New Roman" w:cs="Times New Roman"/>
          <w:kern w:val="0"/>
          <w:sz w:val="32"/>
          <w:szCs w:val="32"/>
        </w:rPr>
        <w:instrText xml:space="preserve"> = 1 \* GB3 </w:instrText>
      </w:r>
      <w:r>
        <w:rPr>
          <w:rFonts w:ascii="Times New Roman" w:eastAsia="仿宋_GB2312" w:hAnsi="Times New Roman" w:cs="Times New Roman"/>
          <w:kern w:val="0"/>
          <w:sz w:val="32"/>
          <w:szCs w:val="32"/>
        </w:rPr>
        <w:fldChar w:fldCharType="separate"/>
      </w:r>
      <w:r>
        <w:rPr>
          <w:rFonts w:ascii="Times New Roman" w:eastAsia="仿宋_GB2312" w:hAnsi="Times New Roman" w:cs="仿宋_GB2312" w:hint="eastAsia"/>
          <w:kern w:val="0"/>
          <w:sz w:val="32"/>
          <w:szCs w:val="32"/>
        </w:rPr>
        <w:t>①</w:t>
      </w:r>
      <w:r>
        <w:rPr>
          <w:rFonts w:ascii="Times New Roman" w:eastAsia="仿宋_GB2312" w:hAnsi="Times New Roman" w:cs="Times New Roman"/>
          <w:kern w:val="0"/>
          <w:sz w:val="32"/>
          <w:szCs w:val="32"/>
        </w:rPr>
        <w:fldChar w:fldCharType="end"/>
      </w:r>
      <w:r>
        <w:rPr>
          <w:rFonts w:ascii="Times New Roman" w:eastAsia="仿宋_GB2312" w:hAnsi="Times New Roman" w:cs="仿宋_GB2312" w:hint="eastAsia"/>
          <w:kern w:val="0"/>
          <w:sz w:val="32"/>
          <w:szCs w:val="32"/>
        </w:rPr>
        <w:t>办公经费</w:t>
      </w:r>
      <w:r>
        <w:rPr>
          <w:rFonts w:ascii="Times New Roman" w:eastAsia="仿宋_GB2312" w:hAnsi="Times New Roman" w:cs="Times New Roman"/>
          <w:kern w:val="0"/>
          <w:sz w:val="32"/>
          <w:szCs w:val="32"/>
        </w:rPr>
        <w:t>1082400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fldChar w:fldCharType="begin"/>
      </w:r>
      <w:r>
        <w:rPr>
          <w:rFonts w:ascii="Times New Roman" w:eastAsia="仿宋_GB2312" w:hAnsi="Times New Roman" w:cs="Times New Roman"/>
          <w:kern w:val="0"/>
          <w:sz w:val="32"/>
          <w:szCs w:val="32"/>
        </w:rPr>
        <w:instrText xml:space="preserve"> = 2 \* GB3 </w:instrText>
      </w:r>
      <w:r>
        <w:rPr>
          <w:rFonts w:ascii="Times New Roman" w:eastAsia="仿宋_GB2312" w:hAnsi="Times New Roman" w:cs="Times New Roman"/>
          <w:kern w:val="0"/>
          <w:sz w:val="32"/>
          <w:szCs w:val="32"/>
        </w:rPr>
        <w:fldChar w:fldCharType="separate"/>
      </w:r>
      <w:r>
        <w:rPr>
          <w:rFonts w:ascii="Times New Roman" w:eastAsia="仿宋_GB2312" w:hAnsi="Times New Roman" w:cs="仿宋_GB2312" w:hint="eastAsia"/>
          <w:kern w:val="0"/>
          <w:sz w:val="32"/>
          <w:szCs w:val="32"/>
        </w:rPr>
        <w:t>②</w:t>
      </w:r>
      <w:r>
        <w:rPr>
          <w:rFonts w:ascii="Times New Roman" w:eastAsia="仿宋_GB2312" w:hAnsi="Times New Roman" w:cs="Times New Roman"/>
          <w:kern w:val="0"/>
          <w:sz w:val="32"/>
          <w:szCs w:val="32"/>
        </w:rPr>
        <w:fldChar w:fldCharType="end"/>
      </w:r>
      <w:r>
        <w:rPr>
          <w:rFonts w:ascii="Times New Roman" w:eastAsia="仿宋_GB2312" w:hAnsi="Times New Roman" w:cs="仿宋_GB2312" w:hint="eastAsia"/>
          <w:kern w:val="0"/>
          <w:sz w:val="32"/>
          <w:szCs w:val="32"/>
        </w:rPr>
        <w:t>会议费</w:t>
      </w:r>
      <w:r>
        <w:rPr>
          <w:rFonts w:ascii="Times New Roman" w:eastAsia="仿宋_GB2312" w:hAnsi="Times New Roman" w:cs="Times New Roman"/>
          <w:kern w:val="0"/>
          <w:sz w:val="32"/>
          <w:szCs w:val="32"/>
        </w:rPr>
        <w:t>100000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fldChar w:fldCharType="begin"/>
      </w:r>
      <w:r>
        <w:rPr>
          <w:rFonts w:ascii="Times New Roman" w:eastAsia="仿宋_GB2312" w:hAnsi="Times New Roman" w:cs="Times New Roman"/>
          <w:kern w:val="0"/>
          <w:sz w:val="32"/>
          <w:szCs w:val="32"/>
        </w:rPr>
        <w:instrText xml:space="preserve"> = 3 \* GB3 </w:instrText>
      </w:r>
      <w:r>
        <w:rPr>
          <w:rFonts w:ascii="Times New Roman" w:eastAsia="仿宋_GB2312" w:hAnsi="Times New Roman" w:cs="Times New Roman"/>
          <w:kern w:val="0"/>
          <w:sz w:val="32"/>
          <w:szCs w:val="32"/>
        </w:rPr>
        <w:fldChar w:fldCharType="separate"/>
      </w:r>
      <w:r>
        <w:rPr>
          <w:rFonts w:ascii="Times New Roman" w:eastAsia="仿宋_GB2312" w:hAnsi="Times New Roman" w:cs="仿宋_GB2312" w:hint="eastAsia"/>
          <w:kern w:val="0"/>
          <w:sz w:val="32"/>
          <w:szCs w:val="32"/>
        </w:rPr>
        <w:t>③</w:t>
      </w:r>
      <w:r>
        <w:rPr>
          <w:rFonts w:ascii="Times New Roman" w:eastAsia="仿宋_GB2312" w:hAnsi="Times New Roman" w:cs="Times New Roman"/>
          <w:kern w:val="0"/>
          <w:sz w:val="32"/>
          <w:szCs w:val="32"/>
        </w:rPr>
        <w:fldChar w:fldCharType="end"/>
      </w:r>
      <w:r>
        <w:rPr>
          <w:rFonts w:ascii="Times New Roman" w:eastAsia="仿宋_GB2312" w:hAnsi="Times New Roman" w:cs="仿宋_GB2312" w:hint="eastAsia"/>
          <w:kern w:val="0"/>
          <w:sz w:val="32"/>
          <w:szCs w:val="32"/>
        </w:rPr>
        <w:t>培训费</w:t>
      </w:r>
      <w:r>
        <w:rPr>
          <w:rFonts w:ascii="Times New Roman" w:eastAsia="仿宋_GB2312" w:hAnsi="Times New Roman" w:cs="Times New Roman"/>
          <w:kern w:val="0"/>
          <w:sz w:val="32"/>
          <w:szCs w:val="32"/>
        </w:rPr>
        <w:t>300000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fldChar w:fldCharType="begin"/>
      </w:r>
      <w:r>
        <w:rPr>
          <w:rFonts w:ascii="Times New Roman" w:eastAsia="仿宋_GB2312" w:hAnsi="Times New Roman" w:cs="Times New Roman"/>
          <w:kern w:val="0"/>
          <w:sz w:val="32"/>
          <w:szCs w:val="32"/>
        </w:rPr>
        <w:instrText xml:space="preserve"> = 4 \* GB3 </w:instrText>
      </w:r>
      <w:r>
        <w:rPr>
          <w:rFonts w:ascii="Times New Roman" w:eastAsia="仿宋_GB2312" w:hAnsi="Times New Roman" w:cs="Times New Roman"/>
          <w:kern w:val="0"/>
          <w:sz w:val="32"/>
          <w:szCs w:val="32"/>
        </w:rPr>
        <w:fldChar w:fldCharType="separate"/>
      </w:r>
      <w:r>
        <w:rPr>
          <w:rFonts w:ascii="Times New Roman" w:eastAsia="仿宋_GB2312" w:hAnsi="Times New Roman" w:cs="仿宋_GB2312" w:hint="eastAsia"/>
          <w:kern w:val="0"/>
          <w:sz w:val="32"/>
          <w:szCs w:val="32"/>
        </w:rPr>
        <w:t>④</w:t>
      </w:r>
      <w:r>
        <w:rPr>
          <w:rFonts w:ascii="Times New Roman" w:eastAsia="仿宋_GB2312" w:hAnsi="Times New Roman" w:cs="Times New Roman"/>
          <w:kern w:val="0"/>
          <w:sz w:val="32"/>
          <w:szCs w:val="32"/>
        </w:rPr>
        <w:fldChar w:fldCharType="end"/>
      </w:r>
      <w:r>
        <w:rPr>
          <w:rFonts w:ascii="Times New Roman" w:eastAsia="仿宋_GB2312" w:hAnsi="Times New Roman" w:cs="仿宋_GB2312" w:hint="eastAsia"/>
          <w:kern w:val="0"/>
          <w:sz w:val="32"/>
          <w:szCs w:val="32"/>
        </w:rPr>
        <w:t>委托业务费</w:t>
      </w:r>
      <w:r>
        <w:rPr>
          <w:rFonts w:ascii="Times New Roman" w:eastAsia="仿宋_GB2312" w:hAnsi="Times New Roman" w:cs="Times New Roman"/>
          <w:kern w:val="0"/>
          <w:sz w:val="32"/>
          <w:szCs w:val="32"/>
        </w:rPr>
        <w:t>5275000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fldChar w:fldCharType="begin"/>
      </w:r>
      <w:r>
        <w:rPr>
          <w:rFonts w:ascii="Times New Roman" w:eastAsia="仿宋_GB2312" w:hAnsi="Times New Roman" w:cs="Times New Roman"/>
          <w:kern w:val="0"/>
          <w:sz w:val="32"/>
          <w:szCs w:val="32"/>
        </w:rPr>
        <w:instrText xml:space="preserve"> = 5 \* GB3 </w:instrText>
      </w:r>
      <w:r>
        <w:rPr>
          <w:rFonts w:ascii="Times New Roman" w:eastAsia="仿宋_GB2312" w:hAnsi="Times New Roman" w:cs="Times New Roman"/>
          <w:kern w:val="0"/>
          <w:sz w:val="32"/>
          <w:szCs w:val="32"/>
        </w:rPr>
        <w:fldChar w:fldCharType="separate"/>
      </w:r>
      <w:r>
        <w:rPr>
          <w:rFonts w:ascii="Times New Roman" w:eastAsia="仿宋_GB2312" w:hAnsi="Times New Roman" w:cs="仿宋_GB2312" w:hint="eastAsia"/>
          <w:kern w:val="0"/>
          <w:sz w:val="32"/>
          <w:szCs w:val="32"/>
        </w:rPr>
        <w:t>⑤</w:t>
      </w:r>
      <w:r>
        <w:rPr>
          <w:rFonts w:ascii="Times New Roman" w:eastAsia="仿宋_GB2312" w:hAnsi="Times New Roman" w:cs="Times New Roman"/>
          <w:kern w:val="0"/>
          <w:sz w:val="32"/>
          <w:szCs w:val="32"/>
        </w:rPr>
        <w:fldChar w:fldCharType="end"/>
      </w:r>
      <w:r>
        <w:rPr>
          <w:rFonts w:ascii="Times New Roman" w:eastAsia="仿宋_GB2312" w:hAnsi="Times New Roman" w:cs="仿宋_GB2312" w:hint="eastAsia"/>
          <w:kern w:val="0"/>
          <w:sz w:val="32"/>
          <w:szCs w:val="32"/>
        </w:rPr>
        <w:t>公务接待费</w:t>
      </w:r>
      <w:r>
        <w:rPr>
          <w:rFonts w:ascii="Times New Roman" w:eastAsia="仿宋_GB2312" w:hAnsi="Times New Roman" w:cs="Times New Roman"/>
          <w:kern w:val="0"/>
          <w:sz w:val="32"/>
          <w:szCs w:val="32"/>
        </w:rPr>
        <w:t>110000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fldChar w:fldCharType="begin"/>
      </w:r>
      <w:r>
        <w:rPr>
          <w:rFonts w:ascii="Times New Roman" w:eastAsia="仿宋_GB2312" w:hAnsi="Times New Roman" w:cs="Times New Roman"/>
          <w:kern w:val="0"/>
          <w:sz w:val="32"/>
          <w:szCs w:val="32"/>
        </w:rPr>
        <w:instrText xml:space="preserve"> = 6 \* GB3 </w:instrText>
      </w:r>
      <w:r>
        <w:rPr>
          <w:rFonts w:ascii="Times New Roman" w:eastAsia="仿宋_GB2312" w:hAnsi="Times New Roman" w:cs="Times New Roman"/>
          <w:kern w:val="0"/>
          <w:sz w:val="32"/>
          <w:szCs w:val="32"/>
        </w:rPr>
        <w:fldChar w:fldCharType="separate"/>
      </w:r>
      <w:r>
        <w:rPr>
          <w:rFonts w:ascii="Times New Roman" w:eastAsia="仿宋_GB2312" w:hAnsi="Times New Roman" w:cs="仿宋_GB2312" w:hint="eastAsia"/>
          <w:kern w:val="0"/>
          <w:sz w:val="32"/>
          <w:szCs w:val="32"/>
        </w:rPr>
        <w:t>⑥</w:t>
      </w:r>
      <w:r>
        <w:rPr>
          <w:rFonts w:ascii="Times New Roman" w:eastAsia="仿宋_GB2312" w:hAnsi="Times New Roman" w:cs="Times New Roman"/>
          <w:kern w:val="0"/>
          <w:sz w:val="32"/>
          <w:szCs w:val="32"/>
        </w:rPr>
        <w:fldChar w:fldCharType="end"/>
      </w:r>
      <w:r>
        <w:rPr>
          <w:rFonts w:ascii="Times New Roman" w:eastAsia="仿宋_GB2312" w:hAnsi="Times New Roman" w:cs="仿宋_GB2312" w:hint="eastAsia"/>
          <w:kern w:val="0"/>
          <w:sz w:val="32"/>
          <w:szCs w:val="32"/>
        </w:rPr>
        <w:t>维修</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护</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费</w:t>
      </w:r>
      <w:r>
        <w:rPr>
          <w:rFonts w:ascii="Times New Roman" w:eastAsia="仿宋_GB2312" w:hAnsi="Times New Roman" w:cs="Times New Roman"/>
          <w:kern w:val="0"/>
          <w:sz w:val="32"/>
          <w:szCs w:val="32"/>
        </w:rPr>
        <w:t>20000</w:t>
      </w:r>
      <w:r>
        <w:rPr>
          <w:rFonts w:ascii="Times New Roman" w:eastAsia="仿宋_GB2312" w:hAnsi="Times New Roman" w:cs="仿宋_GB2312" w:hint="eastAsia"/>
          <w:kern w:val="0"/>
          <w:sz w:val="32"/>
          <w:szCs w:val="32"/>
        </w:rPr>
        <w:t>元；</w:t>
      </w:r>
      <w:r>
        <w:rPr>
          <w:rFonts w:ascii="Times New Roman" w:eastAsia="仿宋_GB2312" w:hAnsi="Times New Roman" w:cs="Times New Roman"/>
          <w:kern w:val="0"/>
          <w:sz w:val="32"/>
          <w:szCs w:val="32"/>
        </w:rPr>
        <w:fldChar w:fldCharType="begin"/>
      </w:r>
      <w:r>
        <w:rPr>
          <w:rFonts w:ascii="Times New Roman" w:eastAsia="仿宋_GB2312" w:hAnsi="Times New Roman" w:cs="Times New Roman"/>
          <w:kern w:val="0"/>
          <w:sz w:val="32"/>
          <w:szCs w:val="32"/>
        </w:rPr>
        <w:instrText xml:space="preserve"> = 7 \* GB3 </w:instrText>
      </w:r>
      <w:r>
        <w:rPr>
          <w:rFonts w:ascii="Times New Roman" w:eastAsia="仿宋_GB2312" w:hAnsi="Times New Roman" w:cs="Times New Roman"/>
          <w:kern w:val="0"/>
          <w:sz w:val="32"/>
          <w:szCs w:val="32"/>
        </w:rPr>
        <w:fldChar w:fldCharType="separate"/>
      </w:r>
      <w:r>
        <w:rPr>
          <w:rFonts w:ascii="Times New Roman" w:eastAsia="仿宋_GB2312" w:hAnsi="Times New Roman" w:cs="仿宋_GB2312" w:hint="eastAsia"/>
          <w:kern w:val="0"/>
          <w:sz w:val="32"/>
          <w:szCs w:val="32"/>
        </w:rPr>
        <w:t>⑦</w:t>
      </w:r>
      <w:r>
        <w:rPr>
          <w:rFonts w:ascii="Times New Roman" w:eastAsia="仿宋_GB2312" w:hAnsi="Times New Roman" w:cs="Times New Roman"/>
          <w:kern w:val="0"/>
          <w:sz w:val="32"/>
          <w:szCs w:val="32"/>
        </w:rPr>
        <w:fldChar w:fldCharType="end"/>
      </w:r>
      <w:r>
        <w:rPr>
          <w:rFonts w:ascii="Times New Roman" w:eastAsia="仿宋_GB2312" w:hAnsi="Times New Roman" w:cs="仿宋_GB2312" w:hint="eastAsia"/>
          <w:kern w:val="0"/>
          <w:sz w:val="32"/>
          <w:szCs w:val="32"/>
        </w:rPr>
        <w:t>其他商品和服务支出</w:t>
      </w:r>
      <w:r>
        <w:rPr>
          <w:rFonts w:ascii="Times New Roman" w:eastAsia="仿宋_GB2312" w:hAnsi="Times New Roman" w:cs="Times New Roman"/>
          <w:kern w:val="0"/>
          <w:sz w:val="32"/>
          <w:szCs w:val="32"/>
        </w:rPr>
        <w:t>997600</w:t>
      </w:r>
      <w:r>
        <w:rPr>
          <w:rFonts w:ascii="Times New Roman" w:eastAsia="仿宋_GB2312" w:hAnsi="Times New Roman" w:cs="仿宋_GB2312" w:hint="eastAsia"/>
          <w:kern w:val="0"/>
          <w:sz w:val="32"/>
          <w:szCs w:val="32"/>
        </w:rPr>
        <w:t>元。</w:t>
      </w:r>
    </w:p>
    <w:p w:rsidR="00F732D3" w:rsidRDefault="00F732D3" w:rsidP="008A5251">
      <w:pPr>
        <w:ind w:rightChars="-27" w:right="31680"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、机关资本性支出（一）</w:t>
      </w:r>
      <w:r>
        <w:rPr>
          <w:rFonts w:ascii="Times New Roman" w:eastAsia="仿宋_GB2312" w:hAnsi="Times New Roman" w:cs="Times New Roman"/>
          <w:kern w:val="0"/>
          <w:sz w:val="32"/>
          <w:szCs w:val="32"/>
        </w:rPr>
        <w:t>100000</w:t>
      </w:r>
      <w:r>
        <w:rPr>
          <w:rFonts w:ascii="Times New Roman" w:eastAsia="仿宋_GB2312" w:hAnsi="Times New Roman" w:cs="仿宋_GB2312" w:hint="eastAsia"/>
          <w:kern w:val="0"/>
          <w:sz w:val="32"/>
          <w:szCs w:val="32"/>
        </w:rPr>
        <w:t>元，其中，设备购置</w:t>
      </w:r>
      <w:r>
        <w:rPr>
          <w:rFonts w:ascii="Times New Roman" w:eastAsia="仿宋_GB2312" w:hAnsi="Times New Roman" w:cs="Times New Roman"/>
          <w:kern w:val="0"/>
          <w:sz w:val="32"/>
          <w:szCs w:val="32"/>
        </w:rPr>
        <w:t>100000</w:t>
      </w:r>
      <w:r>
        <w:rPr>
          <w:rFonts w:ascii="Times New Roman" w:eastAsia="仿宋_GB2312" w:hAnsi="Times New Roman" w:cs="仿宋_GB2312" w:hint="eastAsia"/>
          <w:kern w:val="0"/>
          <w:sz w:val="32"/>
          <w:szCs w:val="32"/>
        </w:rPr>
        <w:t>元。</w:t>
      </w:r>
    </w:p>
    <w:p w:rsidR="00F732D3" w:rsidRDefault="00F732D3" w:rsidP="008A5251">
      <w:pPr>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黑体" w:hAnsi="Times New Roman" w:cs="黑体" w:hint="eastAsia"/>
          <w:b/>
          <w:bCs/>
          <w:color w:val="333333"/>
          <w:kern w:val="0"/>
          <w:sz w:val="32"/>
          <w:szCs w:val="32"/>
        </w:rPr>
        <w:t>三、</w:t>
      </w:r>
      <w:r>
        <w:rPr>
          <w:rFonts w:ascii="Times New Roman" w:eastAsia="黑体" w:hAnsi="Times New Roman" w:cs="Times New Roman"/>
          <w:b/>
          <w:bCs/>
          <w:color w:val="000000"/>
          <w:kern w:val="0"/>
          <w:sz w:val="32"/>
          <w:szCs w:val="32"/>
        </w:rPr>
        <w:t>2020</w:t>
      </w:r>
      <w:r>
        <w:rPr>
          <w:rFonts w:ascii="Times New Roman" w:eastAsia="黑体" w:hAnsi="Times New Roman" w:cs="黑体" w:hint="eastAsia"/>
          <w:b/>
          <w:bCs/>
          <w:color w:val="000000"/>
          <w:kern w:val="0"/>
          <w:sz w:val="32"/>
          <w:szCs w:val="32"/>
        </w:rPr>
        <w:t>年政府性基金预算支出预算情况</w:t>
      </w:r>
    </w:p>
    <w:p w:rsidR="00F732D3" w:rsidRDefault="00F732D3" w:rsidP="008A5251">
      <w:pPr>
        <w:snapToGrid w:val="0"/>
        <w:spacing w:line="572" w:lineRule="exac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年本部门无政府性基金收支业务，因此没有相应的政府性基金收支预算。</w:t>
      </w:r>
    </w:p>
    <w:p w:rsidR="00F732D3" w:rsidRDefault="00F732D3" w:rsidP="008A5251">
      <w:pPr>
        <w:spacing w:line="572" w:lineRule="exact"/>
        <w:ind w:rightChars="-27" w:right="31680" w:firstLineChars="200" w:firstLine="31680"/>
        <w:rPr>
          <w:rFonts w:ascii="Times New Roman" w:eastAsia="黑体" w:hAnsi="Times New Roman" w:cs="Times New Roman"/>
          <w:b/>
          <w:bCs/>
          <w:color w:val="333333"/>
          <w:kern w:val="0"/>
          <w:sz w:val="32"/>
          <w:szCs w:val="32"/>
        </w:rPr>
      </w:pPr>
      <w:r>
        <w:rPr>
          <w:rFonts w:ascii="Times New Roman" w:eastAsia="黑体" w:hAnsi="Times New Roman" w:cs="黑体" w:hint="eastAsia"/>
          <w:b/>
          <w:bCs/>
          <w:color w:val="333333"/>
          <w:kern w:val="0"/>
          <w:sz w:val="32"/>
          <w:szCs w:val="32"/>
        </w:rPr>
        <w:t>四、</w:t>
      </w:r>
      <w:r>
        <w:rPr>
          <w:rFonts w:ascii="Times New Roman" w:eastAsia="黑体" w:hAnsi="Times New Roman" w:cs="Times New Roman"/>
          <w:b/>
          <w:bCs/>
          <w:color w:val="333333"/>
          <w:kern w:val="0"/>
          <w:sz w:val="32"/>
          <w:szCs w:val="32"/>
        </w:rPr>
        <w:t>2020</w:t>
      </w:r>
      <w:r>
        <w:rPr>
          <w:rFonts w:ascii="Times New Roman" w:eastAsia="黑体" w:hAnsi="Times New Roman" w:cs="黑体" w:hint="eastAsia"/>
          <w:b/>
          <w:bCs/>
          <w:color w:val="333333"/>
          <w:kern w:val="0"/>
          <w:sz w:val="32"/>
          <w:szCs w:val="32"/>
        </w:rPr>
        <w:t>年部门预算安排的</w:t>
      </w:r>
      <w:r>
        <w:rPr>
          <w:rFonts w:ascii="Times New Roman" w:eastAsia="黑体" w:hAnsi="Times New Roman" w:cs="Times New Roman"/>
          <w:b/>
          <w:bCs/>
          <w:color w:val="333333"/>
          <w:kern w:val="0"/>
          <w:sz w:val="32"/>
          <w:szCs w:val="32"/>
        </w:rPr>
        <w:t>“</w:t>
      </w:r>
      <w:r>
        <w:rPr>
          <w:rFonts w:ascii="Times New Roman" w:eastAsia="黑体" w:hAnsi="Times New Roman" w:cs="黑体" w:hint="eastAsia"/>
          <w:b/>
          <w:bCs/>
          <w:color w:val="333333"/>
          <w:kern w:val="0"/>
          <w:sz w:val="32"/>
          <w:szCs w:val="32"/>
        </w:rPr>
        <w:t>三公</w:t>
      </w:r>
      <w:r>
        <w:rPr>
          <w:rFonts w:ascii="Times New Roman" w:eastAsia="黑体" w:hAnsi="Times New Roman" w:cs="Times New Roman"/>
          <w:b/>
          <w:bCs/>
          <w:color w:val="333333"/>
          <w:kern w:val="0"/>
          <w:sz w:val="32"/>
          <w:szCs w:val="32"/>
        </w:rPr>
        <w:t>”</w:t>
      </w:r>
      <w:r>
        <w:rPr>
          <w:rFonts w:ascii="Times New Roman" w:eastAsia="黑体" w:hAnsi="Times New Roman" w:cs="黑体" w:hint="eastAsia"/>
          <w:b/>
          <w:bCs/>
          <w:color w:val="333333"/>
          <w:kern w:val="0"/>
          <w:sz w:val="32"/>
          <w:szCs w:val="32"/>
        </w:rPr>
        <w:t>经费预算情况</w:t>
      </w:r>
    </w:p>
    <w:p w:rsidR="00F732D3" w:rsidRDefault="00F732D3" w:rsidP="008A5251">
      <w:pPr>
        <w:widowControl/>
        <w:wordWrap w:val="0"/>
        <w:spacing w:line="555" w:lineRule="atLeast"/>
        <w:ind w:rightChars="-27" w:right="31680" w:firstLineChars="150" w:firstLine="31680"/>
        <w:rPr>
          <w:rFonts w:ascii="Times New Roman" w:eastAsia="楷体_GB2312" w:hAnsi="Times New Roman" w:cs="Times New Roman"/>
          <w:b/>
          <w:bCs/>
          <w:color w:val="333333"/>
          <w:kern w:val="0"/>
          <w:sz w:val="32"/>
          <w:szCs w:val="32"/>
        </w:rPr>
      </w:pPr>
      <w:r>
        <w:rPr>
          <w:rFonts w:ascii="Times New Roman" w:eastAsia="楷体_GB2312" w:hAnsi="Times New Roman" w:cs="楷体_GB2312" w:hint="eastAsia"/>
          <w:b/>
          <w:bCs/>
          <w:color w:val="333333"/>
          <w:kern w:val="0"/>
          <w:sz w:val="32"/>
          <w:szCs w:val="32"/>
        </w:rPr>
        <w:t>（一）</w:t>
      </w:r>
      <w:r>
        <w:rPr>
          <w:rFonts w:ascii="Times New Roman" w:eastAsia="楷体_GB2312" w:hAnsi="Times New Roman" w:cs="Times New Roman"/>
          <w:b/>
          <w:bCs/>
          <w:color w:val="333333"/>
          <w:kern w:val="0"/>
          <w:sz w:val="32"/>
          <w:szCs w:val="32"/>
        </w:rPr>
        <w:t>2020</w:t>
      </w:r>
      <w:r>
        <w:rPr>
          <w:rFonts w:ascii="Times New Roman" w:eastAsia="楷体_GB2312" w:hAnsi="Times New Roman" w:cs="楷体_GB2312" w:hint="eastAsia"/>
          <w:b/>
          <w:bCs/>
          <w:color w:val="333333"/>
          <w:kern w:val="0"/>
          <w:sz w:val="32"/>
          <w:szCs w:val="32"/>
        </w:rPr>
        <w:t>年部门预算全口径安排的</w:t>
      </w:r>
      <w:r>
        <w:rPr>
          <w:rFonts w:ascii="Times New Roman" w:eastAsia="楷体_GB2312" w:hAnsi="Times New Roman" w:cs="Times New Roman"/>
          <w:b/>
          <w:bCs/>
          <w:color w:val="333333"/>
          <w:kern w:val="0"/>
          <w:sz w:val="32"/>
          <w:szCs w:val="32"/>
        </w:rPr>
        <w:t>“</w:t>
      </w:r>
      <w:r>
        <w:rPr>
          <w:rFonts w:ascii="Times New Roman" w:eastAsia="楷体_GB2312" w:hAnsi="Times New Roman" w:cs="楷体_GB2312" w:hint="eastAsia"/>
          <w:b/>
          <w:bCs/>
          <w:color w:val="333333"/>
          <w:kern w:val="0"/>
          <w:sz w:val="32"/>
          <w:szCs w:val="32"/>
        </w:rPr>
        <w:t>三公</w:t>
      </w:r>
      <w:r>
        <w:rPr>
          <w:rFonts w:ascii="Times New Roman" w:eastAsia="楷体_GB2312" w:hAnsi="Times New Roman" w:cs="Times New Roman"/>
          <w:b/>
          <w:bCs/>
          <w:color w:val="333333"/>
          <w:kern w:val="0"/>
          <w:sz w:val="32"/>
          <w:szCs w:val="32"/>
        </w:rPr>
        <w:t>”</w:t>
      </w:r>
      <w:r>
        <w:rPr>
          <w:rFonts w:ascii="Times New Roman" w:eastAsia="楷体_GB2312" w:hAnsi="Times New Roman" w:cs="楷体_GB2312" w:hint="eastAsia"/>
          <w:b/>
          <w:bCs/>
          <w:color w:val="333333"/>
          <w:kern w:val="0"/>
          <w:sz w:val="32"/>
          <w:szCs w:val="32"/>
        </w:rPr>
        <w:t>经费预算情况。</w:t>
      </w:r>
    </w:p>
    <w:p w:rsidR="00F732D3" w:rsidRDefault="00F732D3" w:rsidP="008A5251">
      <w:pPr>
        <w:widowControl/>
        <w:wordWrap w:val="0"/>
        <w:spacing w:line="555" w:lineRule="atLeast"/>
        <w:ind w:rightChars="-27" w:right="31680" w:firstLineChars="200" w:firstLine="31680"/>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年部门预算全口径安排</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经费支出预算</w:t>
      </w:r>
      <w:r>
        <w:rPr>
          <w:rFonts w:ascii="Times New Roman" w:eastAsia="仿宋_GB2312" w:hAnsi="Times New Roman" w:cs="Times New Roman"/>
          <w:color w:val="333333"/>
          <w:kern w:val="0"/>
          <w:sz w:val="32"/>
          <w:szCs w:val="32"/>
        </w:rPr>
        <w:t>110000</w:t>
      </w:r>
      <w:r>
        <w:rPr>
          <w:rFonts w:ascii="Times New Roman" w:eastAsia="仿宋_GB2312" w:hAnsi="Times New Roman" w:cs="仿宋_GB2312" w:hint="eastAsia"/>
          <w:color w:val="333333"/>
          <w:kern w:val="0"/>
          <w:sz w:val="32"/>
          <w:szCs w:val="32"/>
        </w:rPr>
        <w:t>元，同比无变化</w:t>
      </w:r>
      <w:r>
        <w:rPr>
          <w:rFonts w:ascii="Times New Roman" w:hAnsi="Times New Roman" w:cs="宋体" w:hint="eastAsia"/>
          <w:color w:val="333333"/>
          <w:kern w:val="0"/>
          <w:sz w:val="32"/>
          <w:szCs w:val="32"/>
        </w:rPr>
        <w:t>。</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、因公出国（境）经费支出预算</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元，同比无变化。</w:t>
      </w:r>
    </w:p>
    <w:p w:rsidR="00F732D3" w:rsidRDefault="00F732D3">
      <w:pPr>
        <w:rPr>
          <w:rFonts w:ascii="Times New Roman" w:eastAsia="仿宋_GB2312" w:hAnsi="Times New Roman" w:cs="Times New Roman"/>
          <w:b/>
          <w:bCs/>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、公务接待费支出预算</w:t>
      </w:r>
      <w:r>
        <w:rPr>
          <w:rFonts w:ascii="Times New Roman" w:eastAsia="仿宋_GB2312" w:hAnsi="Times New Roman" w:cs="Times New Roman"/>
          <w:color w:val="333333"/>
          <w:kern w:val="0"/>
          <w:sz w:val="32"/>
          <w:szCs w:val="32"/>
        </w:rPr>
        <w:t>110000</w:t>
      </w:r>
      <w:r>
        <w:rPr>
          <w:rFonts w:ascii="Times New Roman" w:eastAsia="仿宋_GB2312" w:hAnsi="Times New Roman" w:cs="仿宋_GB2312" w:hint="eastAsia"/>
          <w:color w:val="333333"/>
          <w:kern w:val="0"/>
          <w:sz w:val="32"/>
          <w:szCs w:val="32"/>
        </w:rPr>
        <w:t>元，同比无变化。</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、公务用车费预算</w:t>
      </w:r>
      <w:r>
        <w:rPr>
          <w:rFonts w:ascii="Times New Roman" w:eastAsia="仿宋_GB2312" w:hAnsi="Times New Roman" w:cs="Times New Roman"/>
          <w:color w:val="333333"/>
          <w:kern w:val="0"/>
          <w:sz w:val="32"/>
          <w:szCs w:val="32"/>
        </w:rPr>
        <w:t xml:space="preserve"> 0</w:t>
      </w:r>
      <w:r>
        <w:rPr>
          <w:rFonts w:ascii="Times New Roman" w:eastAsia="仿宋_GB2312" w:hAnsi="Times New Roman" w:cs="仿宋_GB2312" w:hint="eastAsia"/>
          <w:color w:val="333333"/>
          <w:kern w:val="0"/>
          <w:sz w:val="32"/>
          <w:szCs w:val="32"/>
        </w:rPr>
        <w:t>元，同比无变化。其中：</w:t>
      </w:r>
    </w:p>
    <w:p w:rsidR="00F732D3" w:rsidRDefault="00F732D3" w:rsidP="008A5251">
      <w:pPr>
        <w:widowControl/>
        <w:wordWrap w:val="0"/>
        <w:spacing w:line="555" w:lineRule="atLeast"/>
        <w:ind w:leftChars="100" w:left="31680" w:rightChars="-27" w:right="31680" w:firstLineChars="100" w:firstLine="31680"/>
        <w:rPr>
          <w:rFonts w:ascii="仿宋_GB2312" w:eastAsia="仿宋_GB2312" w:hAnsi="Times New Roman" w:cs="Times New Roman"/>
          <w:color w:val="333333"/>
          <w:kern w:val="0"/>
          <w:sz w:val="32"/>
          <w:szCs w:val="32"/>
        </w:rPr>
      </w:pPr>
      <w:r>
        <w:rPr>
          <w:rFonts w:ascii="仿宋_GB2312" w:eastAsia="仿宋_GB2312" w:hAnsi="Times New Roman" w:cs="仿宋_GB2312" w:hint="eastAsia"/>
          <w:color w:val="333333"/>
          <w:kern w:val="0"/>
          <w:sz w:val="32"/>
          <w:szCs w:val="32"/>
        </w:rPr>
        <w:t>（</w:t>
      </w:r>
      <w:r>
        <w:rPr>
          <w:rFonts w:ascii="仿宋_GB2312" w:eastAsia="仿宋_GB2312" w:hAnsi="Times New Roman" w:cs="仿宋_GB2312"/>
          <w:color w:val="333333"/>
          <w:kern w:val="0"/>
          <w:sz w:val="32"/>
          <w:szCs w:val="32"/>
        </w:rPr>
        <w:t>1</w:t>
      </w:r>
      <w:r>
        <w:rPr>
          <w:rFonts w:ascii="仿宋_GB2312" w:eastAsia="仿宋_GB2312" w:hAnsi="Times New Roman" w:cs="仿宋_GB2312" w:hint="eastAsia"/>
          <w:color w:val="333333"/>
          <w:kern w:val="0"/>
          <w:sz w:val="32"/>
          <w:szCs w:val="32"/>
        </w:rPr>
        <w:t>）公务用车运行维护费支出预算</w:t>
      </w:r>
      <w:r>
        <w:rPr>
          <w:rFonts w:ascii="仿宋_GB2312" w:eastAsia="仿宋_GB2312" w:hAnsi="Times New Roman" w:cs="仿宋_GB2312"/>
          <w:color w:val="333333"/>
          <w:kern w:val="0"/>
          <w:sz w:val="32"/>
          <w:szCs w:val="32"/>
        </w:rPr>
        <w:t xml:space="preserve"> 0</w:t>
      </w:r>
      <w:r>
        <w:rPr>
          <w:rFonts w:ascii="仿宋_GB2312" w:eastAsia="仿宋_GB2312" w:hAnsi="Times New Roman" w:cs="仿宋_GB2312" w:hint="eastAsia"/>
          <w:color w:val="333333"/>
          <w:kern w:val="0"/>
          <w:sz w:val="32"/>
          <w:szCs w:val="32"/>
        </w:rPr>
        <w:t>元，同比无变化。（</w:t>
      </w:r>
      <w:r>
        <w:rPr>
          <w:rFonts w:ascii="仿宋_GB2312" w:eastAsia="仿宋_GB2312" w:hAnsi="Times New Roman" w:cs="仿宋_GB2312"/>
          <w:color w:val="333333"/>
          <w:kern w:val="0"/>
          <w:sz w:val="32"/>
          <w:szCs w:val="32"/>
        </w:rPr>
        <w:t>2</w:t>
      </w:r>
      <w:r>
        <w:rPr>
          <w:rFonts w:ascii="仿宋_GB2312" w:eastAsia="仿宋_GB2312" w:hAnsi="Times New Roman" w:cs="仿宋_GB2312" w:hint="eastAsia"/>
          <w:color w:val="333333"/>
          <w:kern w:val="0"/>
          <w:sz w:val="32"/>
          <w:szCs w:val="32"/>
        </w:rPr>
        <w:t>）公务用车购置费</w:t>
      </w:r>
      <w:r>
        <w:rPr>
          <w:rFonts w:ascii="仿宋_GB2312" w:eastAsia="仿宋_GB2312" w:hAnsi="Times New Roman" w:cs="仿宋_GB2312"/>
          <w:color w:val="333333"/>
          <w:kern w:val="0"/>
          <w:sz w:val="32"/>
          <w:szCs w:val="32"/>
        </w:rPr>
        <w:t xml:space="preserve"> 0</w:t>
      </w:r>
      <w:r>
        <w:rPr>
          <w:rFonts w:ascii="仿宋_GB2312" w:eastAsia="仿宋_GB2312" w:hAnsi="Times New Roman" w:cs="仿宋_GB2312" w:hint="eastAsia"/>
          <w:color w:val="333333"/>
          <w:kern w:val="0"/>
          <w:sz w:val="32"/>
          <w:szCs w:val="32"/>
        </w:rPr>
        <w:t>元，同比无变化。</w:t>
      </w:r>
    </w:p>
    <w:p w:rsidR="00F732D3" w:rsidRDefault="00F732D3" w:rsidP="008A5251">
      <w:pPr>
        <w:widowControl/>
        <w:wordWrap w:val="0"/>
        <w:spacing w:line="555" w:lineRule="atLeast"/>
        <w:ind w:rightChars="-27" w:right="31680" w:firstLineChars="200" w:firstLine="31680"/>
        <w:rPr>
          <w:rFonts w:ascii="Times New Roman" w:eastAsia="楷体_GB2312" w:hAnsi="Times New Roman" w:cs="Times New Roman"/>
          <w:b/>
          <w:bCs/>
          <w:color w:val="333333"/>
          <w:kern w:val="0"/>
        </w:rPr>
      </w:pPr>
      <w:r>
        <w:rPr>
          <w:rFonts w:ascii="Times New Roman" w:eastAsia="楷体_GB2312" w:hAnsi="Times New Roman" w:cs="楷体_GB2312" w:hint="eastAsia"/>
          <w:b/>
          <w:bCs/>
          <w:color w:val="333333"/>
          <w:kern w:val="0"/>
          <w:sz w:val="32"/>
          <w:szCs w:val="32"/>
        </w:rPr>
        <w:t>（二）</w:t>
      </w:r>
      <w:r>
        <w:rPr>
          <w:rFonts w:ascii="Times New Roman" w:eastAsia="楷体_GB2312" w:hAnsi="Times New Roman" w:cs="Times New Roman"/>
          <w:b/>
          <w:bCs/>
          <w:color w:val="333333"/>
          <w:kern w:val="0"/>
          <w:sz w:val="32"/>
          <w:szCs w:val="32"/>
        </w:rPr>
        <w:t>2020</w:t>
      </w:r>
      <w:r>
        <w:rPr>
          <w:rFonts w:ascii="Times New Roman" w:eastAsia="楷体_GB2312" w:hAnsi="Times New Roman" w:cs="楷体_GB2312" w:hint="eastAsia"/>
          <w:b/>
          <w:bCs/>
          <w:color w:val="333333"/>
          <w:kern w:val="0"/>
          <w:sz w:val="32"/>
          <w:szCs w:val="32"/>
        </w:rPr>
        <w:t>年一般公共预算资金安排的</w:t>
      </w:r>
      <w:r>
        <w:rPr>
          <w:rFonts w:ascii="Times New Roman" w:eastAsia="楷体_GB2312" w:hAnsi="Times New Roman" w:cs="Times New Roman"/>
          <w:b/>
          <w:bCs/>
          <w:color w:val="333333"/>
          <w:kern w:val="0"/>
          <w:sz w:val="32"/>
          <w:szCs w:val="32"/>
        </w:rPr>
        <w:t>“</w:t>
      </w:r>
      <w:r>
        <w:rPr>
          <w:rFonts w:ascii="Times New Roman" w:eastAsia="楷体_GB2312" w:hAnsi="Times New Roman" w:cs="楷体_GB2312" w:hint="eastAsia"/>
          <w:b/>
          <w:bCs/>
          <w:color w:val="333333"/>
          <w:kern w:val="0"/>
          <w:sz w:val="32"/>
          <w:szCs w:val="32"/>
        </w:rPr>
        <w:t>三公</w:t>
      </w:r>
      <w:r>
        <w:rPr>
          <w:rFonts w:ascii="Times New Roman" w:eastAsia="楷体_GB2312" w:hAnsi="Times New Roman" w:cs="Times New Roman"/>
          <w:b/>
          <w:bCs/>
          <w:color w:val="333333"/>
          <w:kern w:val="0"/>
          <w:sz w:val="32"/>
          <w:szCs w:val="32"/>
        </w:rPr>
        <w:t>”</w:t>
      </w:r>
      <w:r>
        <w:rPr>
          <w:rFonts w:ascii="Times New Roman" w:eastAsia="楷体_GB2312" w:hAnsi="Times New Roman" w:cs="楷体_GB2312" w:hint="eastAsia"/>
          <w:b/>
          <w:bCs/>
          <w:color w:val="333333"/>
          <w:kern w:val="0"/>
          <w:sz w:val="32"/>
          <w:szCs w:val="32"/>
        </w:rPr>
        <w:t>经费预算情况。</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年一般公共预算安排的</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经费支出预算</w:t>
      </w:r>
      <w:r>
        <w:rPr>
          <w:rFonts w:ascii="Times New Roman" w:eastAsia="仿宋_GB2312" w:hAnsi="Times New Roman" w:cs="Times New Roman"/>
          <w:color w:val="333333"/>
          <w:kern w:val="0"/>
          <w:sz w:val="32"/>
          <w:szCs w:val="32"/>
        </w:rPr>
        <w:t xml:space="preserve"> 110000</w:t>
      </w:r>
      <w:r>
        <w:rPr>
          <w:rFonts w:ascii="Times New Roman" w:eastAsia="仿宋_GB2312" w:hAnsi="Times New Roman" w:cs="仿宋_GB2312" w:hint="eastAsia"/>
          <w:color w:val="333333"/>
          <w:kern w:val="0"/>
          <w:sz w:val="32"/>
          <w:szCs w:val="32"/>
        </w:rPr>
        <w:t>元，同比无变化</w:t>
      </w:r>
      <w:r>
        <w:rPr>
          <w:rFonts w:ascii="Times New Roman" w:hAnsi="Times New Roman" w:cs="宋体" w:hint="eastAsia"/>
          <w:color w:val="333333"/>
          <w:kern w:val="0"/>
          <w:sz w:val="32"/>
          <w:szCs w:val="32"/>
        </w:rPr>
        <w:t>。</w:t>
      </w:r>
      <w:r>
        <w:rPr>
          <w:rFonts w:ascii="Times New Roman" w:eastAsia="仿宋_GB2312" w:hAnsi="Times New Roman" w:cs="仿宋_GB2312" w:hint="eastAsia"/>
          <w:color w:val="333333"/>
          <w:kern w:val="0"/>
          <w:sz w:val="32"/>
          <w:szCs w:val="32"/>
        </w:rPr>
        <w:t>其中：</w:t>
      </w:r>
    </w:p>
    <w:p w:rsidR="00F732D3" w:rsidRDefault="00F732D3" w:rsidP="008A5251">
      <w:pPr>
        <w:ind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、因公出国（境）经费支出预算</w:t>
      </w:r>
      <w:r>
        <w:rPr>
          <w:rFonts w:ascii="Times New Roman" w:eastAsia="仿宋_GB2312" w:hAnsi="Times New Roman" w:cs="Times New Roman"/>
          <w:color w:val="333333"/>
          <w:kern w:val="0"/>
          <w:sz w:val="32"/>
          <w:szCs w:val="32"/>
        </w:rPr>
        <w:t xml:space="preserve"> 0  </w:t>
      </w:r>
      <w:r>
        <w:rPr>
          <w:rFonts w:ascii="Times New Roman" w:eastAsia="仿宋_GB2312" w:hAnsi="Times New Roman" w:cs="仿宋_GB2312" w:hint="eastAsia"/>
          <w:color w:val="333333"/>
          <w:kern w:val="0"/>
          <w:sz w:val="32"/>
          <w:szCs w:val="32"/>
        </w:rPr>
        <w:t>元，根据财政局统一要求，各部门一般公共预算安排的因公出国（境）费不编入部门预算，执行中根据外事管理部门批准的年度出国计划申请调整支出。</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、公务接待费预算</w:t>
      </w:r>
      <w:r>
        <w:rPr>
          <w:rFonts w:ascii="Times New Roman" w:eastAsia="仿宋_GB2312" w:hAnsi="Times New Roman" w:cs="Times New Roman"/>
          <w:color w:val="333333"/>
          <w:kern w:val="0"/>
          <w:sz w:val="32"/>
          <w:szCs w:val="32"/>
        </w:rPr>
        <w:t>110000</w:t>
      </w:r>
      <w:r>
        <w:rPr>
          <w:rFonts w:ascii="Times New Roman" w:eastAsia="仿宋_GB2312" w:hAnsi="Times New Roman" w:cs="仿宋_GB2312" w:hint="eastAsia"/>
          <w:color w:val="333333"/>
          <w:kern w:val="0"/>
          <w:sz w:val="32"/>
          <w:szCs w:val="32"/>
        </w:rPr>
        <w:t>元，同比无变化</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、公务用车费预算</w:t>
      </w:r>
      <w:r>
        <w:rPr>
          <w:rFonts w:ascii="Times New Roman" w:eastAsia="仿宋_GB2312" w:hAnsi="Times New Roman" w:cs="Times New Roman"/>
          <w:color w:val="333333"/>
          <w:kern w:val="0"/>
          <w:sz w:val="32"/>
          <w:szCs w:val="32"/>
        </w:rPr>
        <w:t xml:space="preserve"> 0</w:t>
      </w:r>
      <w:r>
        <w:rPr>
          <w:rFonts w:ascii="Times New Roman" w:eastAsia="仿宋_GB2312" w:hAnsi="Times New Roman" w:cs="仿宋_GB2312" w:hint="eastAsia"/>
          <w:color w:val="333333"/>
          <w:kern w:val="0"/>
          <w:sz w:val="32"/>
          <w:szCs w:val="32"/>
        </w:rPr>
        <w:t>元，同比无变化。</w:t>
      </w:r>
    </w:p>
    <w:p w:rsidR="00F732D3" w:rsidRDefault="00F732D3" w:rsidP="008A5251">
      <w:pPr>
        <w:widowControl/>
        <w:wordWrap w:val="0"/>
        <w:spacing w:line="555" w:lineRule="atLeast"/>
        <w:ind w:rightChars="-27" w:right="31680" w:firstLineChars="25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其中：</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）公务用车运行维护费预算</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元，同比无变化。</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）公务用车购置预算</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元，同比无变化。</w:t>
      </w:r>
    </w:p>
    <w:p w:rsidR="00F732D3" w:rsidRDefault="00F732D3" w:rsidP="008A5251">
      <w:pPr>
        <w:widowControl/>
        <w:wordWrap w:val="0"/>
        <w:spacing w:line="555" w:lineRule="atLeast"/>
        <w:ind w:rightChars="-27" w:right="31680" w:firstLineChars="246" w:firstLine="31680"/>
        <w:rPr>
          <w:rFonts w:ascii="Times New Roman" w:eastAsia="黑体" w:hAnsi="Times New Roman" w:cs="Times New Roman"/>
          <w:b/>
          <w:bCs/>
          <w:color w:val="000000"/>
          <w:kern w:val="0"/>
          <w:sz w:val="32"/>
          <w:szCs w:val="32"/>
        </w:rPr>
      </w:pPr>
      <w:r>
        <w:rPr>
          <w:rFonts w:ascii="Times New Roman" w:eastAsia="黑体" w:hAnsi="Times New Roman" w:cs="黑体" w:hint="eastAsia"/>
          <w:b/>
          <w:bCs/>
          <w:color w:val="000000"/>
          <w:kern w:val="0"/>
          <w:sz w:val="32"/>
          <w:szCs w:val="32"/>
        </w:rPr>
        <w:t>五、</w:t>
      </w:r>
      <w:r>
        <w:rPr>
          <w:rFonts w:ascii="Times New Roman" w:eastAsia="黑体" w:hAnsi="Times New Roman" w:cs="Times New Roman"/>
          <w:b/>
          <w:bCs/>
          <w:color w:val="000000"/>
          <w:kern w:val="0"/>
          <w:sz w:val="32"/>
          <w:szCs w:val="32"/>
        </w:rPr>
        <w:t>2020</w:t>
      </w:r>
      <w:r>
        <w:rPr>
          <w:rFonts w:ascii="Times New Roman" w:eastAsia="黑体" w:hAnsi="Times New Roman" w:cs="黑体" w:hint="eastAsia"/>
          <w:b/>
          <w:bCs/>
          <w:color w:val="000000"/>
          <w:kern w:val="0"/>
          <w:sz w:val="32"/>
          <w:szCs w:val="32"/>
        </w:rPr>
        <w:t>年部门预算其他事项说明</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b/>
          <w:bCs/>
          <w:sz w:val="32"/>
          <w:szCs w:val="32"/>
        </w:rPr>
      </w:pPr>
      <w:r>
        <w:rPr>
          <w:rFonts w:ascii="Times New Roman" w:eastAsia="楷体_GB2312" w:hAnsi="Times New Roman" w:cs="楷体_GB2312" w:hint="eastAsia"/>
          <w:b/>
          <w:bCs/>
          <w:color w:val="333333"/>
          <w:kern w:val="0"/>
          <w:sz w:val="32"/>
          <w:szCs w:val="32"/>
        </w:rPr>
        <w:t>（一）机关运行经费预算安排情况。</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市委宣传部仅有本级</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个行政机关，机关运行经费财政拨款预算</w:t>
      </w:r>
      <w:r>
        <w:rPr>
          <w:rFonts w:ascii="Times New Roman" w:eastAsia="仿宋_GB2312" w:hAnsi="Times New Roman" w:cs="Times New Roman"/>
          <w:sz w:val="32"/>
          <w:szCs w:val="32"/>
        </w:rPr>
        <w:t>780000</w:t>
      </w:r>
      <w:r>
        <w:rPr>
          <w:rFonts w:ascii="Times New Roman" w:eastAsia="仿宋_GB2312" w:hAnsi="Times New Roman" w:cs="仿宋_GB2312" w:hint="eastAsia"/>
          <w:sz w:val="32"/>
          <w:szCs w:val="32"/>
        </w:rPr>
        <w:t>元，较去年预算减少</w:t>
      </w:r>
      <w:r>
        <w:rPr>
          <w:rFonts w:ascii="Times New Roman" w:eastAsia="仿宋_GB2312" w:hAnsi="Times New Roman" w:cs="Times New Roman"/>
          <w:sz w:val="32"/>
          <w:szCs w:val="32"/>
        </w:rPr>
        <w:t xml:space="preserve"> 122080</w:t>
      </w:r>
      <w:r>
        <w:rPr>
          <w:rFonts w:ascii="Times New Roman" w:eastAsia="仿宋_GB2312" w:hAnsi="Times New Roman" w:cs="仿宋_GB2312" w:hint="eastAsia"/>
          <w:sz w:val="32"/>
          <w:szCs w:val="32"/>
        </w:rPr>
        <w:t>元，下降</w:t>
      </w:r>
      <w:r>
        <w:rPr>
          <w:rFonts w:ascii="Times New Roman" w:eastAsia="仿宋_GB2312" w:hAnsi="Times New Roman" w:cs="Times New Roman"/>
          <w:sz w:val="32"/>
          <w:szCs w:val="32"/>
        </w:rPr>
        <w:t>13.24 %</w:t>
      </w:r>
      <w:r>
        <w:rPr>
          <w:rFonts w:ascii="Times New Roman" w:eastAsia="仿宋_GB2312" w:hAnsi="Times New Roman" w:cs="仿宋_GB2312" w:hint="eastAsia"/>
          <w:sz w:val="32"/>
          <w:szCs w:val="32"/>
        </w:rPr>
        <w:t>，主要原因是：根据上级有关政策全市各部门压减一般性支出。主要用于办公费、印刷费、水电费、培训费、差旅费、会议费等日常公用经费支出。</w:t>
      </w:r>
    </w:p>
    <w:p w:rsidR="00F732D3" w:rsidRDefault="00F732D3" w:rsidP="008A5251">
      <w:pPr>
        <w:tabs>
          <w:tab w:val="center" w:pos="4475"/>
        </w:tabs>
        <w:spacing w:line="580" w:lineRule="exact"/>
        <w:ind w:firstLineChars="200" w:firstLine="31680"/>
        <w:rPr>
          <w:rFonts w:ascii="Times New Roman" w:eastAsia="仿宋_GB2312" w:hAnsi="Times New Roman" w:cs="Times New Roman"/>
          <w:color w:val="333333"/>
          <w:kern w:val="0"/>
        </w:rPr>
      </w:pPr>
      <w:r>
        <w:rPr>
          <w:rFonts w:ascii="Times New Roman" w:eastAsia="楷体_GB2312" w:hAnsi="Times New Roman" w:cs="楷体_GB2312" w:hint="eastAsia"/>
          <w:b/>
          <w:bCs/>
          <w:color w:val="333333"/>
          <w:kern w:val="0"/>
          <w:sz w:val="32"/>
          <w:szCs w:val="32"/>
        </w:rPr>
        <w:t>（二）政府采购预算安排情况</w:t>
      </w:r>
      <w:r>
        <w:rPr>
          <w:rFonts w:ascii="Times New Roman" w:eastAsia="仿宋_GB2312" w:hAnsi="Times New Roman" w:cs="仿宋_GB2312" w:hint="eastAsia"/>
          <w:color w:val="333333"/>
          <w:kern w:val="0"/>
          <w:sz w:val="32"/>
          <w:szCs w:val="32"/>
        </w:rPr>
        <w:t>。</w:t>
      </w:r>
    </w:p>
    <w:p w:rsidR="00F732D3" w:rsidRDefault="00F732D3" w:rsidP="008A5251">
      <w:pPr>
        <w:tabs>
          <w:tab w:val="center" w:pos="4475"/>
        </w:tabs>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color w:val="333333"/>
          <w:kern w:val="0"/>
          <w:sz w:val="32"/>
          <w:szCs w:val="32"/>
        </w:rPr>
        <w:t>年政府采购预算</w:t>
      </w:r>
      <w:r>
        <w:rPr>
          <w:rFonts w:ascii="Times New Roman" w:eastAsia="仿宋_GB2312" w:hAnsi="Times New Roman" w:cs="Times New Roman"/>
          <w:color w:val="333333"/>
          <w:kern w:val="0"/>
          <w:sz w:val="32"/>
          <w:szCs w:val="32"/>
        </w:rPr>
        <w:t>100000</w:t>
      </w:r>
      <w:r>
        <w:rPr>
          <w:rFonts w:ascii="Times New Roman" w:eastAsia="仿宋_GB2312" w:hAnsi="Times New Roman" w:cs="仿宋_GB2312" w:hint="eastAsia"/>
          <w:color w:val="333333"/>
          <w:kern w:val="0"/>
          <w:sz w:val="32"/>
          <w:szCs w:val="32"/>
        </w:rPr>
        <w:t>元，同比减少</w:t>
      </w:r>
      <w:r>
        <w:rPr>
          <w:rFonts w:ascii="Times New Roman" w:eastAsia="仿宋_GB2312" w:hAnsi="Times New Roman" w:cs="Times New Roman"/>
          <w:color w:val="333333"/>
          <w:kern w:val="0"/>
          <w:sz w:val="32"/>
          <w:szCs w:val="32"/>
        </w:rPr>
        <w:t>100000</w:t>
      </w:r>
      <w:r>
        <w:rPr>
          <w:rFonts w:ascii="Times New Roman" w:eastAsia="仿宋_GB2312" w:hAnsi="Times New Roman" w:cs="仿宋_GB2312" w:hint="eastAsia"/>
          <w:color w:val="333333"/>
          <w:kern w:val="0"/>
          <w:sz w:val="32"/>
          <w:szCs w:val="32"/>
        </w:rPr>
        <w:t>元，下降</w:t>
      </w:r>
      <w:r>
        <w:rPr>
          <w:rFonts w:ascii="Times New Roman" w:eastAsia="仿宋_GB2312" w:hAnsi="Times New Roman" w:cs="Times New Roman"/>
          <w:color w:val="333333"/>
          <w:kern w:val="0"/>
          <w:sz w:val="32"/>
          <w:szCs w:val="32"/>
        </w:rPr>
        <w:t xml:space="preserve"> 50</w:t>
      </w:r>
      <w:r>
        <w:rPr>
          <w:rFonts w:ascii="Times New Roman" w:hAnsi="Times New Roman" w:cs="Times New Roman"/>
          <w:color w:val="333333"/>
          <w:kern w:val="0"/>
          <w:sz w:val="32"/>
          <w:szCs w:val="32"/>
        </w:rPr>
        <w:t>%</w:t>
      </w:r>
      <w:r>
        <w:rPr>
          <w:rFonts w:ascii="Times New Roman" w:hAnsi="Times New Roman" w:cs="宋体" w:hint="eastAsia"/>
          <w:color w:val="333333"/>
          <w:kern w:val="0"/>
          <w:sz w:val="32"/>
          <w:szCs w:val="32"/>
        </w:rPr>
        <w:t>。</w:t>
      </w:r>
      <w:r>
        <w:rPr>
          <w:rFonts w:ascii="Times New Roman" w:eastAsia="仿宋_GB2312" w:hAnsi="Times New Roman" w:cs="仿宋_GB2312" w:hint="eastAsia"/>
          <w:sz w:val="32"/>
          <w:szCs w:val="32"/>
        </w:rPr>
        <w:t>按采购资金类型划分，一般公共预算拨款</w:t>
      </w:r>
      <w:r>
        <w:rPr>
          <w:rFonts w:ascii="Times New Roman" w:eastAsia="仿宋_GB2312" w:hAnsi="Times New Roman" w:cs="Times New Roman"/>
          <w:sz w:val="32"/>
          <w:szCs w:val="32"/>
        </w:rPr>
        <w:t xml:space="preserve"> 100000</w:t>
      </w:r>
      <w:r>
        <w:rPr>
          <w:rFonts w:ascii="Times New Roman" w:eastAsia="仿宋_GB2312" w:hAnsi="Times New Roman" w:cs="仿宋_GB2312" w:hint="eastAsia"/>
          <w:sz w:val="32"/>
          <w:szCs w:val="32"/>
        </w:rPr>
        <w:t>元，纳入财政专户管理的收入安排的资金</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元，上年结余收入安排的资金</w:t>
      </w:r>
      <w:r>
        <w:rPr>
          <w:rFonts w:ascii="Times New Roman" w:eastAsia="仿宋_GB2312" w:hAnsi="Times New Roman" w:cs="Times New Roman"/>
          <w:sz w:val="32"/>
          <w:szCs w:val="32"/>
        </w:rPr>
        <w:t xml:space="preserve"> 0</w:t>
      </w:r>
      <w:r>
        <w:rPr>
          <w:rFonts w:ascii="Times New Roman" w:eastAsia="仿宋_GB2312" w:hAnsi="Times New Roman" w:cs="仿宋_GB2312" w:hint="eastAsia"/>
          <w:sz w:val="32"/>
          <w:szCs w:val="32"/>
        </w:rPr>
        <w:t>元。</w:t>
      </w:r>
      <w:r>
        <w:rPr>
          <w:rFonts w:ascii="Times New Roman" w:eastAsia="仿宋_GB2312" w:hAnsi="Times New Roman" w:cs="仿宋_GB2312" w:hint="eastAsia"/>
          <w:b/>
          <w:bCs/>
          <w:sz w:val="32"/>
          <w:szCs w:val="32"/>
        </w:rPr>
        <w:t>按采购项目类型划分</w:t>
      </w:r>
      <w:r>
        <w:rPr>
          <w:rFonts w:ascii="Times New Roman" w:eastAsia="仿宋_GB2312" w:hAnsi="Times New Roman" w:cs="仿宋_GB2312" w:hint="eastAsia"/>
          <w:sz w:val="32"/>
          <w:szCs w:val="32"/>
        </w:rPr>
        <w:t>，</w:t>
      </w:r>
      <w:r>
        <w:rPr>
          <w:rFonts w:ascii="Times New Roman" w:eastAsia="仿宋_GB2312" w:hAnsi="Times New Roman" w:cs="仿宋_GB2312" w:hint="eastAsia"/>
          <w:b/>
          <w:bCs/>
          <w:sz w:val="32"/>
          <w:szCs w:val="32"/>
        </w:rPr>
        <w:t>集中采购</w:t>
      </w:r>
      <w:r>
        <w:rPr>
          <w:rFonts w:ascii="Times New Roman" w:eastAsia="仿宋_GB2312" w:hAnsi="Times New Roman" w:cs="Times New Roman"/>
          <w:sz w:val="32"/>
          <w:szCs w:val="32"/>
        </w:rPr>
        <w:t xml:space="preserve"> 100000</w:t>
      </w:r>
      <w:r>
        <w:rPr>
          <w:rFonts w:ascii="Times New Roman" w:eastAsia="仿宋_GB2312" w:hAnsi="Times New Roman" w:cs="仿宋_GB2312" w:hint="eastAsia"/>
          <w:sz w:val="32"/>
          <w:szCs w:val="32"/>
        </w:rPr>
        <w:t>元，其中：货物类采购</w:t>
      </w:r>
      <w:r>
        <w:rPr>
          <w:rFonts w:ascii="Times New Roman" w:eastAsia="仿宋_GB2312" w:hAnsi="Times New Roman" w:cs="Times New Roman"/>
          <w:sz w:val="32"/>
          <w:szCs w:val="32"/>
        </w:rPr>
        <w:t xml:space="preserve">   100000</w:t>
      </w:r>
      <w:r>
        <w:rPr>
          <w:rFonts w:ascii="Times New Roman" w:eastAsia="仿宋_GB2312" w:hAnsi="Times New Roman" w:cs="仿宋_GB2312" w:hint="eastAsia"/>
          <w:sz w:val="32"/>
          <w:szCs w:val="32"/>
        </w:rPr>
        <w:t>元、工程类采购</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元、服务类采购</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元；</w:t>
      </w:r>
      <w:r>
        <w:rPr>
          <w:rFonts w:ascii="Times New Roman" w:eastAsia="仿宋_GB2312" w:hAnsi="Times New Roman" w:cs="仿宋_GB2312" w:hint="eastAsia"/>
          <w:b/>
          <w:bCs/>
          <w:sz w:val="32"/>
          <w:szCs w:val="32"/>
        </w:rPr>
        <w:t>分散采购</w:t>
      </w:r>
      <w:r>
        <w:rPr>
          <w:rFonts w:ascii="Times New Roman" w:eastAsia="仿宋_GB2312" w:hAnsi="Times New Roman" w:cs="Times New Roman"/>
          <w:sz w:val="32"/>
          <w:szCs w:val="32"/>
        </w:rPr>
        <w:t xml:space="preserve"> 0</w:t>
      </w:r>
      <w:r>
        <w:rPr>
          <w:rFonts w:ascii="Times New Roman" w:eastAsia="仿宋_GB2312" w:hAnsi="Times New Roman" w:cs="仿宋_GB2312" w:hint="eastAsia"/>
          <w:sz w:val="32"/>
          <w:szCs w:val="32"/>
        </w:rPr>
        <w:t>元，其中：货物类采购</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元、工程类采购</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元、服务类采购</w:t>
      </w:r>
      <w:r>
        <w:rPr>
          <w:rFonts w:ascii="Times New Roman" w:eastAsia="仿宋_GB2312" w:hAnsi="Times New Roman" w:cs="Times New Roman"/>
          <w:sz w:val="32"/>
          <w:szCs w:val="32"/>
        </w:rPr>
        <w:t xml:space="preserve"> 0</w:t>
      </w:r>
      <w:r>
        <w:rPr>
          <w:rFonts w:ascii="Times New Roman" w:eastAsia="仿宋_GB2312" w:hAnsi="Times New Roman" w:cs="仿宋_GB2312" w:hint="eastAsia"/>
          <w:sz w:val="32"/>
          <w:szCs w:val="32"/>
        </w:rPr>
        <w:t>元。</w:t>
      </w:r>
    </w:p>
    <w:p w:rsidR="00F732D3" w:rsidRDefault="00F732D3" w:rsidP="008A5251">
      <w:pPr>
        <w:autoSpaceDE w:val="0"/>
        <w:autoSpaceDN w:val="0"/>
        <w:adjustRightInd w:val="0"/>
        <w:spacing w:line="600" w:lineRule="exact"/>
        <w:ind w:rightChars="-27" w:right="31680" w:firstLineChars="200" w:firstLine="31680"/>
        <w:rPr>
          <w:rFonts w:ascii="Times New Roman" w:eastAsia="仿宋_GB2312" w:hAnsi="Times New Roman" w:cs="Times New Roman"/>
          <w:b/>
          <w:bCs/>
          <w:color w:val="333333"/>
          <w:kern w:val="0"/>
          <w:sz w:val="32"/>
          <w:szCs w:val="32"/>
        </w:rPr>
      </w:pPr>
      <w:r>
        <w:rPr>
          <w:rFonts w:ascii="Times New Roman" w:eastAsia="楷体_GB2312" w:hAnsi="Times New Roman" w:cs="楷体_GB2312" w:hint="eastAsia"/>
          <w:b/>
          <w:bCs/>
          <w:color w:val="333333"/>
          <w:kern w:val="0"/>
          <w:sz w:val="32"/>
          <w:szCs w:val="32"/>
        </w:rPr>
        <w:t>（三）国有资产的总体情况。</w:t>
      </w:r>
    </w:p>
    <w:p w:rsidR="00F732D3" w:rsidRDefault="00F732D3" w:rsidP="008A5251">
      <w:pPr>
        <w:autoSpaceDE w:val="0"/>
        <w:autoSpaceDN w:val="0"/>
        <w:adjustRightInd w:val="0"/>
        <w:spacing w:line="600" w:lineRule="exact"/>
        <w:ind w:rightChars="-27" w:right="31680" w:firstLineChars="200" w:firstLine="31680"/>
        <w:rPr>
          <w:rFonts w:ascii="Times New Roman" w:eastAsia="仿宋_GB2312" w:hAnsi="Times New Roman" w:cs="Times New Roman"/>
          <w:b/>
          <w:bCs/>
          <w:color w:val="333333"/>
          <w:kern w:val="0"/>
          <w:sz w:val="32"/>
          <w:szCs w:val="32"/>
        </w:rPr>
      </w:pPr>
      <w:r>
        <w:rPr>
          <w:rFonts w:ascii="Times New Roman" w:eastAsia="仿宋_GB2312" w:hAnsi="Times New Roman" w:cs="仿宋_GB2312" w:hint="eastAsia"/>
          <w:color w:val="333333"/>
          <w:kern w:val="0"/>
          <w:sz w:val="32"/>
          <w:szCs w:val="32"/>
        </w:rPr>
        <w:t>本部门共有车辆</w:t>
      </w:r>
      <w:r>
        <w:rPr>
          <w:rFonts w:ascii="Times New Roman" w:eastAsia="仿宋_GB2312" w:hAnsi="Times New Roman" w:cs="Times New Roman"/>
          <w:color w:val="333333"/>
          <w:kern w:val="0"/>
          <w:sz w:val="32"/>
          <w:szCs w:val="32"/>
        </w:rPr>
        <w:t xml:space="preserve"> 0 </w:t>
      </w:r>
      <w:r>
        <w:rPr>
          <w:rFonts w:ascii="Times New Roman" w:eastAsia="仿宋_GB2312" w:hAnsi="Times New Roman" w:cs="仿宋_GB2312" w:hint="eastAsia"/>
          <w:color w:val="333333"/>
          <w:kern w:val="0"/>
          <w:sz w:val="32"/>
          <w:szCs w:val="32"/>
        </w:rPr>
        <w:t>辆。</w:t>
      </w:r>
    </w:p>
    <w:p w:rsidR="00F732D3" w:rsidRDefault="00F732D3" w:rsidP="008A5251">
      <w:pPr>
        <w:autoSpaceDE w:val="0"/>
        <w:autoSpaceDN w:val="0"/>
        <w:adjustRightInd w:val="0"/>
        <w:spacing w:line="600" w:lineRule="exact"/>
        <w:ind w:rightChars="-27" w:right="31680" w:firstLineChars="200" w:firstLine="31680"/>
        <w:rPr>
          <w:rFonts w:ascii="Times New Roman" w:eastAsia="仿宋_GB2312" w:hAnsi="Times New Roman" w:cs="Times New Roman"/>
          <w:b/>
          <w:bCs/>
          <w:color w:val="333333"/>
          <w:kern w:val="0"/>
          <w:sz w:val="32"/>
          <w:szCs w:val="32"/>
        </w:rPr>
      </w:pPr>
      <w:r>
        <w:rPr>
          <w:rFonts w:ascii="Times New Roman" w:eastAsia="仿宋_GB2312" w:hAnsi="Times New Roman" w:cs="仿宋_GB2312" w:hint="eastAsia"/>
          <w:color w:val="333333"/>
          <w:kern w:val="0"/>
          <w:sz w:val="32"/>
          <w:szCs w:val="32"/>
        </w:rPr>
        <w:t>截至</w:t>
      </w:r>
      <w:r>
        <w:rPr>
          <w:rFonts w:ascii="Times New Roman" w:eastAsia="仿宋_GB2312" w:hAnsi="Times New Roman" w:cs="Times New Roman"/>
          <w:color w:val="333333"/>
          <w:kern w:val="0"/>
          <w:sz w:val="32"/>
          <w:szCs w:val="32"/>
        </w:rPr>
        <w:t>2019</w:t>
      </w:r>
      <w:r>
        <w:rPr>
          <w:rFonts w:ascii="Times New Roman" w:eastAsia="仿宋_GB2312" w:hAnsi="Times New Roman" w:cs="仿宋_GB2312" w:hint="eastAsia"/>
          <w:color w:val="333333"/>
          <w:kern w:val="0"/>
          <w:sz w:val="32"/>
          <w:szCs w:val="32"/>
        </w:rPr>
        <w:t>年</w:t>
      </w:r>
      <w:r>
        <w:rPr>
          <w:rFonts w:ascii="Times New Roman" w:eastAsia="仿宋_GB2312" w:hAnsi="Times New Roman" w:cs="Times New Roman"/>
          <w:color w:val="333333"/>
          <w:kern w:val="0"/>
          <w:sz w:val="32"/>
          <w:szCs w:val="32"/>
        </w:rPr>
        <w:t>12</w:t>
      </w:r>
      <w:r>
        <w:rPr>
          <w:rFonts w:ascii="Times New Roman" w:eastAsia="仿宋_GB2312" w:hAnsi="Times New Roman" w:cs="仿宋_GB2312" w:hint="eastAsia"/>
          <w:color w:val="333333"/>
          <w:kern w:val="0"/>
          <w:sz w:val="32"/>
          <w:szCs w:val="32"/>
        </w:rPr>
        <w:t>月</w:t>
      </w:r>
      <w:r>
        <w:rPr>
          <w:rFonts w:ascii="Times New Roman" w:eastAsia="仿宋_GB2312" w:hAnsi="Times New Roman" w:cs="Times New Roman"/>
          <w:color w:val="333333"/>
          <w:kern w:val="0"/>
          <w:sz w:val="32"/>
          <w:szCs w:val="32"/>
        </w:rPr>
        <w:t>31</w:t>
      </w:r>
      <w:r>
        <w:rPr>
          <w:rFonts w:ascii="Times New Roman" w:eastAsia="仿宋_GB2312" w:hAnsi="Times New Roman" w:cs="仿宋_GB2312" w:hint="eastAsia"/>
          <w:color w:val="333333"/>
          <w:kern w:val="0"/>
          <w:sz w:val="32"/>
          <w:szCs w:val="32"/>
        </w:rPr>
        <w:t>日，资产原值合计</w:t>
      </w:r>
      <w:r>
        <w:rPr>
          <w:rFonts w:ascii="Times New Roman" w:eastAsia="仿宋_GB2312" w:hAnsi="Times New Roman" w:cs="Times New Roman"/>
          <w:color w:val="333333"/>
          <w:kern w:val="0"/>
          <w:sz w:val="32"/>
          <w:szCs w:val="32"/>
        </w:rPr>
        <w:t>278.45</w:t>
      </w:r>
      <w:r>
        <w:rPr>
          <w:rFonts w:ascii="Times New Roman" w:eastAsia="仿宋_GB2312" w:hAnsi="Times New Roman" w:cs="仿宋_GB2312" w:hint="eastAsia"/>
          <w:color w:val="333333"/>
          <w:kern w:val="0"/>
          <w:sz w:val="32"/>
          <w:szCs w:val="32"/>
        </w:rPr>
        <w:t>万元，其中：（</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）土地、房屋及构筑物</w:t>
      </w:r>
      <w:r>
        <w:rPr>
          <w:rFonts w:ascii="Times New Roman" w:eastAsia="仿宋_GB2312" w:hAnsi="Times New Roman" w:cs="Times New Roman"/>
          <w:color w:val="333333"/>
          <w:kern w:val="0"/>
          <w:sz w:val="32"/>
          <w:szCs w:val="32"/>
        </w:rPr>
        <w:t xml:space="preserve"> 0</w:t>
      </w:r>
      <w:r>
        <w:rPr>
          <w:rFonts w:ascii="Times New Roman" w:eastAsia="仿宋_GB2312" w:hAnsi="Times New Roman" w:cs="仿宋_GB2312" w:hint="eastAsia"/>
          <w:color w:val="333333"/>
          <w:kern w:val="0"/>
          <w:sz w:val="32"/>
          <w:szCs w:val="32"/>
        </w:rPr>
        <w:t>万元，（</w:t>
      </w: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）通用设备</w:t>
      </w:r>
      <w:r>
        <w:rPr>
          <w:rFonts w:ascii="Times New Roman" w:eastAsia="仿宋_GB2312" w:hAnsi="Times New Roman" w:cs="Times New Roman"/>
          <w:color w:val="333333"/>
          <w:kern w:val="0"/>
          <w:sz w:val="32"/>
          <w:szCs w:val="32"/>
        </w:rPr>
        <w:t>210.31</w:t>
      </w:r>
      <w:r>
        <w:rPr>
          <w:rFonts w:ascii="Times New Roman" w:eastAsia="仿宋_GB2312" w:hAnsi="Times New Roman" w:cs="仿宋_GB2312" w:hint="eastAsia"/>
          <w:color w:val="333333"/>
          <w:kern w:val="0"/>
          <w:sz w:val="32"/>
          <w:szCs w:val="32"/>
        </w:rPr>
        <w:t>万元，（</w:t>
      </w: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）专用设备</w:t>
      </w:r>
      <w:r>
        <w:rPr>
          <w:rFonts w:ascii="Times New Roman" w:eastAsia="仿宋_GB2312" w:hAnsi="Times New Roman" w:cs="Times New Roman"/>
          <w:color w:val="333333"/>
          <w:kern w:val="0"/>
          <w:sz w:val="32"/>
          <w:szCs w:val="32"/>
        </w:rPr>
        <w:t>33.36</w:t>
      </w:r>
      <w:r>
        <w:rPr>
          <w:rFonts w:ascii="Times New Roman" w:eastAsia="仿宋_GB2312" w:hAnsi="Times New Roman" w:cs="仿宋_GB2312" w:hint="eastAsia"/>
          <w:color w:val="333333"/>
          <w:kern w:val="0"/>
          <w:sz w:val="32"/>
          <w:szCs w:val="32"/>
        </w:rPr>
        <w:t>万元，（</w:t>
      </w:r>
      <w:r>
        <w:rPr>
          <w:rFonts w:ascii="Times New Roman" w:eastAsia="仿宋_GB2312" w:hAnsi="Times New Roman" w:cs="Times New Roman"/>
          <w:color w:val="333333"/>
          <w:kern w:val="0"/>
          <w:sz w:val="32"/>
          <w:szCs w:val="32"/>
        </w:rPr>
        <w:t>4</w:t>
      </w:r>
      <w:r>
        <w:rPr>
          <w:rFonts w:ascii="Times New Roman" w:eastAsia="仿宋_GB2312" w:hAnsi="Times New Roman" w:cs="仿宋_GB2312" w:hint="eastAsia"/>
          <w:color w:val="333333"/>
          <w:kern w:val="0"/>
          <w:sz w:val="32"/>
          <w:szCs w:val="32"/>
        </w:rPr>
        <w:t>）文物和陈列品</w:t>
      </w:r>
      <w:r>
        <w:rPr>
          <w:rFonts w:ascii="Times New Roman" w:eastAsia="仿宋_GB2312" w:hAnsi="Times New Roman" w:cs="Times New Roman"/>
          <w:color w:val="333333"/>
          <w:kern w:val="0"/>
          <w:sz w:val="32"/>
          <w:szCs w:val="32"/>
        </w:rPr>
        <w:t>0</w:t>
      </w:r>
      <w:r>
        <w:rPr>
          <w:rFonts w:ascii="Times New Roman" w:eastAsia="仿宋_GB2312" w:hAnsi="Times New Roman" w:cs="仿宋_GB2312" w:hint="eastAsia"/>
          <w:color w:val="333333"/>
          <w:kern w:val="0"/>
          <w:sz w:val="32"/>
          <w:szCs w:val="32"/>
        </w:rPr>
        <w:t>万元，（</w:t>
      </w:r>
      <w:r>
        <w:rPr>
          <w:rFonts w:ascii="Times New Roman" w:eastAsia="仿宋_GB2312" w:hAnsi="Times New Roman" w:cs="Times New Roman"/>
          <w:color w:val="333333"/>
          <w:kern w:val="0"/>
          <w:sz w:val="32"/>
          <w:szCs w:val="32"/>
        </w:rPr>
        <w:t>5</w:t>
      </w:r>
      <w:r>
        <w:rPr>
          <w:rFonts w:ascii="Times New Roman" w:eastAsia="仿宋_GB2312" w:hAnsi="Times New Roman" w:cs="仿宋_GB2312" w:hint="eastAsia"/>
          <w:color w:val="333333"/>
          <w:kern w:val="0"/>
          <w:sz w:val="32"/>
          <w:szCs w:val="32"/>
        </w:rPr>
        <w:t>）图书档案</w:t>
      </w:r>
      <w:r>
        <w:rPr>
          <w:rFonts w:ascii="Times New Roman" w:eastAsia="仿宋_GB2312" w:hAnsi="Times New Roman" w:cs="Times New Roman"/>
          <w:color w:val="333333"/>
          <w:kern w:val="0"/>
          <w:sz w:val="32"/>
          <w:szCs w:val="32"/>
        </w:rPr>
        <w:t xml:space="preserve"> 0</w:t>
      </w:r>
      <w:r>
        <w:rPr>
          <w:rFonts w:ascii="Times New Roman" w:eastAsia="仿宋_GB2312" w:hAnsi="Times New Roman" w:cs="仿宋_GB2312" w:hint="eastAsia"/>
          <w:color w:val="333333"/>
          <w:kern w:val="0"/>
          <w:sz w:val="32"/>
          <w:szCs w:val="32"/>
        </w:rPr>
        <w:t>万元，（</w:t>
      </w:r>
      <w:r>
        <w:rPr>
          <w:rFonts w:ascii="Times New Roman" w:eastAsia="仿宋_GB2312" w:hAnsi="Times New Roman" w:cs="Times New Roman"/>
          <w:color w:val="333333"/>
          <w:kern w:val="0"/>
          <w:sz w:val="32"/>
          <w:szCs w:val="32"/>
        </w:rPr>
        <w:t>6</w:t>
      </w:r>
      <w:r>
        <w:rPr>
          <w:rFonts w:ascii="Times New Roman" w:eastAsia="仿宋_GB2312" w:hAnsi="Times New Roman" w:cs="仿宋_GB2312" w:hint="eastAsia"/>
          <w:color w:val="333333"/>
          <w:kern w:val="0"/>
          <w:sz w:val="32"/>
          <w:szCs w:val="32"/>
        </w:rPr>
        <w:t>）家具、用具、装具等</w:t>
      </w:r>
      <w:r>
        <w:rPr>
          <w:rFonts w:ascii="Times New Roman" w:eastAsia="仿宋_GB2312" w:hAnsi="Times New Roman" w:cs="Times New Roman"/>
          <w:color w:val="333333"/>
          <w:kern w:val="0"/>
          <w:sz w:val="32"/>
          <w:szCs w:val="32"/>
        </w:rPr>
        <w:t>17.13</w:t>
      </w:r>
      <w:r>
        <w:rPr>
          <w:rFonts w:ascii="Times New Roman" w:eastAsia="仿宋_GB2312" w:hAnsi="Times New Roman" w:cs="仿宋_GB2312" w:hint="eastAsia"/>
          <w:color w:val="333333"/>
          <w:kern w:val="0"/>
          <w:sz w:val="32"/>
          <w:szCs w:val="32"/>
        </w:rPr>
        <w:t>万元，（</w:t>
      </w:r>
      <w:r>
        <w:rPr>
          <w:rFonts w:ascii="Times New Roman" w:eastAsia="仿宋_GB2312" w:hAnsi="Times New Roman" w:cs="Times New Roman"/>
          <w:color w:val="333333"/>
          <w:kern w:val="0"/>
          <w:sz w:val="32"/>
          <w:szCs w:val="32"/>
        </w:rPr>
        <w:t>7</w:t>
      </w:r>
      <w:r>
        <w:rPr>
          <w:rFonts w:ascii="Times New Roman" w:eastAsia="仿宋_GB2312" w:hAnsi="Times New Roman" w:cs="仿宋_GB2312" w:hint="eastAsia"/>
          <w:color w:val="333333"/>
          <w:kern w:val="0"/>
          <w:sz w:val="32"/>
          <w:szCs w:val="32"/>
        </w:rPr>
        <w:t>）无形资产</w:t>
      </w:r>
      <w:r>
        <w:rPr>
          <w:rFonts w:ascii="Times New Roman" w:eastAsia="仿宋_GB2312" w:hAnsi="Times New Roman" w:cs="Times New Roman"/>
          <w:color w:val="333333"/>
          <w:kern w:val="0"/>
          <w:sz w:val="32"/>
          <w:szCs w:val="32"/>
        </w:rPr>
        <w:t>17.65</w:t>
      </w:r>
      <w:r>
        <w:rPr>
          <w:rFonts w:ascii="Times New Roman" w:eastAsia="仿宋_GB2312" w:hAnsi="Times New Roman" w:cs="仿宋_GB2312" w:hint="eastAsia"/>
          <w:color w:val="333333"/>
          <w:kern w:val="0"/>
          <w:sz w:val="32"/>
          <w:szCs w:val="32"/>
        </w:rPr>
        <w:t>万元。</w:t>
      </w:r>
    </w:p>
    <w:p w:rsidR="00F732D3" w:rsidRDefault="00F732D3" w:rsidP="008A5251">
      <w:pPr>
        <w:autoSpaceDE w:val="0"/>
        <w:autoSpaceDN w:val="0"/>
        <w:adjustRightInd w:val="0"/>
        <w:spacing w:line="600" w:lineRule="exact"/>
        <w:ind w:rightChars="-27" w:right="31680" w:firstLineChars="200" w:firstLine="31680"/>
        <w:rPr>
          <w:rFonts w:ascii="Times New Roman" w:eastAsia="仿宋_GB2312" w:hAnsi="Times New Roman" w:cs="Times New Roman"/>
          <w:b/>
          <w:bCs/>
          <w:color w:val="333333"/>
          <w:kern w:val="0"/>
          <w:sz w:val="32"/>
          <w:szCs w:val="32"/>
        </w:rPr>
      </w:pPr>
      <w:r>
        <w:rPr>
          <w:rFonts w:ascii="Times New Roman" w:eastAsia="楷体_GB2312" w:hAnsi="Times New Roman" w:cs="楷体_GB2312" w:hint="eastAsia"/>
          <w:b/>
          <w:bCs/>
          <w:color w:val="333333"/>
          <w:kern w:val="0"/>
          <w:sz w:val="32"/>
          <w:szCs w:val="32"/>
        </w:rPr>
        <w:t>（四）预算绩效说明。</w:t>
      </w:r>
    </w:p>
    <w:p w:rsidR="00F732D3" w:rsidRDefault="00F732D3" w:rsidP="008A5251">
      <w:pPr>
        <w:widowControl/>
        <w:spacing w:line="590" w:lineRule="atLeast"/>
        <w:ind w:firstLineChars="246" w:firstLine="3168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2020</w:t>
      </w:r>
      <w:r>
        <w:rPr>
          <w:rFonts w:ascii="仿宋_GB2312" w:eastAsia="仿宋_GB2312" w:hAnsi="仿宋" w:cs="仿宋_GB2312" w:hint="eastAsia"/>
          <w:color w:val="000000"/>
          <w:kern w:val="0"/>
          <w:sz w:val="32"/>
          <w:szCs w:val="32"/>
        </w:rPr>
        <w:t>年部门预算其他专项支出项目有</w:t>
      </w:r>
      <w:r>
        <w:rPr>
          <w:rFonts w:ascii="仿宋_GB2312" w:eastAsia="仿宋_GB2312" w:hAnsi="仿宋" w:cs="仿宋_GB2312"/>
          <w:color w:val="000000"/>
          <w:kern w:val="0"/>
          <w:sz w:val="32"/>
          <w:szCs w:val="32"/>
        </w:rPr>
        <w:t>3</w:t>
      </w:r>
      <w:r>
        <w:rPr>
          <w:rFonts w:ascii="仿宋_GB2312" w:eastAsia="仿宋_GB2312" w:hAnsi="仿宋" w:cs="仿宋_GB2312" w:hint="eastAsia"/>
          <w:color w:val="000000"/>
          <w:kern w:val="0"/>
          <w:sz w:val="32"/>
          <w:szCs w:val="32"/>
        </w:rPr>
        <w:t>个，项目涉及金额</w:t>
      </w:r>
      <w:r>
        <w:rPr>
          <w:rFonts w:ascii="仿宋_GB2312" w:eastAsia="仿宋_GB2312" w:hAnsi="仿宋" w:cs="仿宋_GB2312"/>
          <w:color w:val="000000"/>
          <w:kern w:val="0"/>
          <w:sz w:val="32"/>
          <w:szCs w:val="32"/>
        </w:rPr>
        <w:t xml:space="preserve">   900000</w:t>
      </w:r>
      <w:r>
        <w:rPr>
          <w:rFonts w:ascii="仿宋_GB2312" w:eastAsia="仿宋_GB2312" w:hAnsi="仿宋" w:cs="仿宋_GB2312" w:hint="eastAsia"/>
          <w:color w:val="000000"/>
          <w:kern w:val="0"/>
          <w:sz w:val="32"/>
          <w:szCs w:val="32"/>
        </w:rPr>
        <w:t>元，并制定了项目绩效目标，分别是：</w:t>
      </w:r>
    </w:p>
    <w:p w:rsidR="00F732D3" w:rsidRDefault="00F732D3">
      <w:pPr>
        <w:widowControl/>
        <w:spacing w:line="590" w:lineRule="atLeast"/>
        <w:ind w:firstLine="640"/>
        <w:rPr>
          <w:rFonts w:ascii="仿宋_GB2312" w:eastAsia="仿宋_GB2312" w:hAnsi="仿宋" w:cs="Times New Roman"/>
          <w:color w:val="000000"/>
          <w:kern w:val="0"/>
          <w:sz w:val="32"/>
          <w:szCs w:val="32"/>
        </w:rPr>
      </w:pPr>
      <w:r>
        <w:rPr>
          <w:rFonts w:ascii="仿宋_GB2312" w:eastAsia="仿宋_GB2312" w:hAnsi="仿宋" w:cs="仿宋_GB2312" w:hint="eastAsia"/>
          <w:color w:val="000000"/>
          <w:kern w:val="0"/>
          <w:sz w:val="32"/>
          <w:szCs w:val="32"/>
        </w:rPr>
        <w:t>其他专项支出</w:t>
      </w:r>
      <w:r>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广场电影放映项目，经费预算</w:t>
      </w:r>
      <w:r>
        <w:rPr>
          <w:rFonts w:ascii="仿宋_GB2312" w:eastAsia="仿宋_GB2312" w:hAnsi="仿宋" w:cs="仿宋_GB2312"/>
          <w:color w:val="000000"/>
          <w:kern w:val="0"/>
          <w:sz w:val="32"/>
          <w:szCs w:val="32"/>
        </w:rPr>
        <w:t>50000</w:t>
      </w:r>
      <w:r>
        <w:rPr>
          <w:rFonts w:ascii="仿宋_GB2312" w:eastAsia="仿宋_GB2312" w:hAnsi="仿宋" w:cs="仿宋_GB2312" w:hint="eastAsia"/>
          <w:color w:val="000000"/>
          <w:kern w:val="0"/>
          <w:sz w:val="32"/>
          <w:szCs w:val="32"/>
        </w:rPr>
        <w:t>元，其中：一般公共预算拨款资金安排</w:t>
      </w:r>
      <w:r>
        <w:rPr>
          <w:rFonts w:ascii="仿宋_GB2312" w:eastAsia="仿宋_GB2312" w:hAnsi="仿宋" w:cs="仿宋_GB2312"/>
          <w:color w:val="000000"/>
          <w:kern w:val="0"/>
          <w:sz w:val="32"/>
          <w:szCs w:val="32"/>
        </w:rPr>
        <w:t xml:space="preserve"> 50000</w:t>
      </w:r>
      <w:r>
        <w:rPr>
          <w:rFonts w:ascii="仿宋_GB2312" w:eastAsia="仿宋_GB2312" w:hAnsi="仿宋" w:cs="仿宋_GB2312" w:hint="eastAsia"/>
          <w:color w:val="000000"/>
          <w:kern w:val="0"/>
          <w:sz w:val="32"/>
          <w:szCs w:val="32"/>
        </w:rPr>
        <w:t>元，政府性基金拨款</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元，纳入财政专户管理的收入安排的资金</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元，未纳入财政专户管理的收入安排的资金</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元，上年结转收入</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元。该项目年度绩效目标：贯彻落实党的十八大提出的“丰富人民精神文化生活”的精神，由梧州市电影公司在万秀、长洲、龙圩三城区市政广场（小广场）放映公益电影，全年共放映</w:t>
      </w:r>
      <w:r>
        <w:rPr>
          <w:rFonts w:ascii="仿宋_GB2312" w:eastAsia="仿宋_GB2312" w:hAnsi="仿宋" w:cs="仿宋_GB2312"/>
          <w:color w:val="000000"/>
          <w:kern w:val="0"/>
          <w:sz w:val="32"/>
          <w:szCs w:val="32"/>
        </w:rPr>
        <w:t>130</w:t>
      </w:r>
      <w:r>
        <w:rPr>
          <w:rFonts w:ascii="仿宋_GB2312" w:eastAsia="仿宋_GB2312" w:hAnsi="仿宋" w:cs="仿宋_GB2312" w:hint="eastAsia"/>
          <w:color w:val="000000"/>
          <w:kern w:val="0"/>
          <w:sz w:val="32"/>
          <w:szCs w:val="32"/>
        </w:rPr>
        <w:t>场。</w:t>
      </w:r>
    </w:p>
    <w:p w:rsidR="00F732D3" w:rsidRDefault="00F732D3">
      <w:pPr>
        <w:widowControl/>
        <w:spacing w:line="590" w:lineRule="atLeast"/>
        <w:ind w:firstLine="640"/>
        <w:rPr>
          <w:rFonts w:ascii="仿宋_GB2312" w:eastAsia="仿宋_GB2312" w:hAnsi="仿宋" w:cs="Times New Roman"/>
          <w:color w:val="000000"/>
          <w:kern w:val="0"/>
          <w:sz w:val="32"/>
          <w:szCs w:val="32"/>
        </w:rPr>
      </w:pPr>
      <w:r>
        <w:rPr>
          <w:rFonts w:ascii="仿宋_GB2312" w:eastAsia="仿宋_GB2312" w:hAnsi="仿宋" w:cs="仿宋_GB2312" w:hint="eastAsia"/>
          <w:color w:val="000000"/>
          <w:kern w:val="0"/>
          <w:sz w:val="32"/>
          <w:szCs w:val="32"/>
        </w:rPr>
        <w:t>其他专项支出</w:t>
      </w:r>
      <w:r>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广西卫视《天气预报》合作项目，经费预算</w:t>
      </w:r>
      <w:r>
        <w:rPr>
          <w:rFonts w:ascii="仿宋_GB2312" w:eastAsia="仿宋_GB2312" w:hAnsi="仿宋" w:cs="仿宋_GB2312"/>
          <w:color w:val="000000"/>
          <w:kern w:val="0"/>
          <w:sz w:val="32"/>
          <w:szCs w:val="32"/>
        </w:rPr>
        <w:t>292950</w:t>
      </w:r>
      <w:r>
        <w:rPr>
          <w:rFonts w:ascii="仿宋_GB2312" w:eastAsia="仿宋_GB2312" w:hAnsi="仿宋" w:cs="仿宋_GB2312" w:hint="eastAsia"/>
          <w:color w:val="000000"/>
          <w:kern w:val="0"/>
          <w:sz w:val="32"/>
          <w:szCs w:val="32"/>
        </w:rPr>
        <w:t>元，其中：一般公共预算拨款资金安排</w:t>
      </w:r>
      <w:r>
        <w:rPr>
          <w:rFonts w:ascii="仿宋_GB2312" w:eastAsia="仿宋_GB2312" w:hAnsi="仿宋" w:cs="仿宋_GB2312"/>
          <w:color w:val="000000"/>
          <w:kern w:val="0"/>
          <w:sz w:val="32"/>
          <w:szCs w:val="32"/>
        </w:rPr>
        <w:t xml:space="preserve"> 292950</w:t>
      </w:r>
      <w:r>
        <w:rPr>
          <w:rFonts w:ascii="仿宋_GB2312" w:eastAsia="仿宋_GB2312" w:hAnsi="仿宋" w:cs="仿宋_GB2312" w:hint="eastAsia"/>
          <w:color w:val="000000"/>
          <w:kern w:val="0"/>
          <w:sz w:val="32"/>
          <w:szCs w:val="32"/>
        </w:rPr>
        <w:t>元，政府性基金拨款</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元，纳入财政专户管理的收入安排的资金</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元，未纳入财政专户管理的收入安排的资金</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元，上年结转收入</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元。该项目年度绩效目标：《天气预报》为我市与广西卫视常年合作项目，能进一步提升我市防震减灾水平，为市民日常出行提供便利。</w:t>
      </w:r>
    </w:p>
    <w:p w:rsidR="00F732D3" w:rsidRDefault="00F732D3">
      <w:pPr>
        <w:widowControl/>
        <w:spacing w:line="590" w:lineRule="atLeast"/>
        <w:ind w:firstLine="640"/>
        <w:rPr>
          <w:rFonts w:ascii="仿宋_GB2312" w:eastAsia="仿宋_GB2312" w:hAnsi="仿宋" w:cs="Times New Roman"/>
          <w:color w:val="000000"/>
          <w:kern w:val="0"/>
          <w:sz w:val="32"/>
          <w:szCs w:val="32"/>
        </w:rPr>
      </w:pPr>
      <w:r>
        <w:rPr>
          <w:rFonts w:ascii="仿宋_GB2312" w:eastAsia="仿宋_GB2312" w:hAnsi="仿宋" w:cs="仿宋_GB2312" w:hint="eastAsia"/>
          <w:color w:val="000000"/>
          <w:kern w:val="0"/>
          <w:sz w:val="32"/>
          <w:szCs w:val="32"/>
        </w:rPr>
        <w:t>其他专项支出</w:t>
      </w:r>
      <w:r>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市媒体深度融合项目，经费预算</w:t>
      </w:r>
      <w:r>
        <w:rPr>
          <w:rFonts w:ascii="仿宋_GB2312" w:eastAsia="仿宋_GB2312" w:hAnsi="仿宋" w:cs="仿宋_GB2312"/>
          <w:color w:val="000000"/>
          <w:kern w:val="0"/>
          <w:sz w:val="32"/>
          <w:szCs w:val="32"/>
        </w:rPr>
        <w:t>557050</w:t>
      </w:r>
      <w:r>
        <w:rPr>
          <w:rFonts w:ascii="仿宋_GB2312" w:eastAsia="仿宋_GB2312" w:hAnsi="仿宋" w:cs="仿宋_GB2312" w:hint="eastAsia"/>
          <w:color w:val="000000"/>
          <w:kern w:val="0"/>
          <w:sz w:val="32"/>
          <w:szCs w:val="32"/>
        </w:rPr>
        <w:t>元，其中：一般公共预算拨款资金安排</w:t>
      </w:r>
      <w:r>
        <w:rPr>
          <w:rFonts w:ascii="仿宋_GB2312" w:eastAsia="仿宋_GB2312" w:hAnsi="仿宋" w:cs="仿宋_GB2312"/>
          <w:color w:val="000000"/>
          <w:kern w:val="0"/>
          <w:sz w:val="32"/>
          <w:szCs w:val="32"/>
        </w:rPr>
        <w:t xml:space="preserve"> 557050</w:t>
      </w:r>
      <w:r>
        <w:rPr>
          <w:rFonts w:ascii="仿宋_GB2312" w:eastAsia="仿宋_GB2312" w:hAnsi="仿宋" w:cs="仿宋_GB2312" w:hint="eastAsia"/>
          <w:color w:val="000000"/>
          <w:kern w:val="0"/>
          <w:sz w:val="32"/>
          <w:szCs w:val="32"/>
        </w:rPr>
        <w:t>元，政府性基金拨款</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元，纳入财政专户管理的收入安排的资金</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元，未纳入财政专户管理的收入安排的资金</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元，上年结转收入</w:t>
      </w:r>
      <w:r>
        <w:rPr>
          <w:rFonts w:ascii="仿宋_GB2312" w:eastAsia="仿宋_GB2312" w:hAnsi="仿宋" w:cs="仿宋_GB2312"/>
          <w:color w:val="000000"/>
          <w:kern w:val="0"/>
          <w:sz w:val="32"/>
          <w:szCs w:val="32"/>
        </w:rPr>
        <w:t xml:space="preserve"> 0</w:t>
      </w:r>
      <w:r>
        <w:rPr>
          <w:rFonts w:ascii="仿宋_GB2312" w:eastAsia="仿宋_GB2312" w:hAnsi="仿宋" w:cs="仿宋_GB2312" w:hint="eastAsia"/>
          <w:color w:val="000000"/>
          <w:kern w:val="0"/>
          <w:sz w:val="32"/>
          <w:szCs w:val="32"/>
        </w:rPr>
        <w:t>元。该项目年度绩效目标：进一步促进我市媒体深度融合，改进我市新闻媒体硬件设备，提升我市对外影响力。</w:t>
      </w:r>
    </w:p>
    <w:p w:rsidR="00F732D3" w:rsidRDefault="00F732D3" w:rsidP="008A5251">
      <w:pPr>
        <w:autoSpaceDE w:val="0"/>
        <w:autoSpaceDN w:val="0"/>
        <w:adjustRightInd w:val="0"/>
        <w:spacing w:line="600" w:lineRule="exact"/>
        <w:ind w:rightChars="-27" w:right="31680" w:firstLineChars="100" w:firstLine="31680"/>
        <w:rPr>
          <w:rFonts w:ascii="Times New Roman" w:eastAsia="方正黑体_GBK" w:hAnsi="Times New Roman" w:cs="Times New Roman"/>
          <w:color w:val="000000"/>
          <w:kern w:val="0"/>
          <w:sz w:val="32"/>
          <w:szCs w:val="32"/>
        </w:rPr>
      </w:pPr>
      <w:r>
        <w:rPr>
          <w:rFonts w:ascii="Times New Roman" w:eastAsia="楷体_GB2312" w:hAnsi="Times New Roman" w:cs="楷体_GB2312" w:hint="eastAsia"/>
          <w:b/>
          <w:bCs/>
          <w:color w:val="333333"/>
          <w:kern w:val="0"/>
          <w:sz w:val="32"/>
          <w:szCs w:val="32"/>
        </w:rPr>
        <w:t>（五）国有资本经营预算收支情况说明</w:t>
      </w:r>
    </w:p>
    <w:p w:rsidR="00F732D3" w:rsidRDefault="00F732D3" w:rsidP="008A5251">
      <w:pPr>
        <w:widowControl/>
        <w:wordWrap w:val="0"/>
        <w:spacing w:line="555" w:lineRule="atLeast"/>
        <w:ind w:rightChars="-27" w:right="31680"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2020</w:t>
      </w:r>
      <w:r>
        <w:rPr>
          <w:rFonts w:ascii="Times New Roman" w:eastAsia="仿宋_GB2312" w:hAnsi="Times New Roman" w:cs="仿宋_GB2312" w:hint="eastAsia"/>
          <w:color w:val="333333"/>
          <w:kern w:val="0"/>
          <w:sz w:val="32"/>
          <w:szCs w:val="32"/>
        </w:rPr>
        <w:t>年本部门无国有资本经营预算收支业务，因此没有相应的国有资本经营收支预算。</w:t>
      </w:r>
    </w:p>
    <w:p w:rsidR="00F732D3" w:rsidRDefault="00F732D3" w:rsidP="008A5251">
      <w:pPr>
        <w:ind w:firstLineChars="246" w:firstLine="31680"/>
        <w:rPr>
          <w:rFonts w:ascii="Times New Roman" w:hAnsi="Times New Roman" w:cs="Times New Roman"/>
        </w:rPr>
      </w:pPr>
      <w:r>
        <w:rPr>
          <w:rFonts w:ascii="Times New Roman" w:eastAsia="黑体" w:hAnsi="Times New Roman" w:cs="黑体" w:hint="eastAsia"/>
          <w:b/>
          <w:bCs/>
          <w:color w:val="333333"/>
          <w:kern w:val="0"/>
          <w:sz w:val="32"/>
          <w:szCs w:val="32"/>
        </w:rPr>
        <w:t>第四部分：专业名词解释</w:t>
      </w:r>
    </w:p>
    <w:p w:rsidR="00F732D3" w:rsidRDefault="00F732D3" w:rsidP="008A5251">
      <w:pPr>
        <w:widowControl/>
        <w:shd w:val="clear" w:color="auto" w:fill="FFFFFF"/>
        <w:spacing w:line="360" w:lineRule="atLeast"/>
        <w:ind w:rightChars="-27" w:right="31680" w:firstLineChars="147" w:firstLine="3168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一般公共预算拨款：是指本级财政当年拨付的预算资金</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F732D3" w:rsidRDefault="00F732D3" w:rsidP="008A5251">
      <w:pPr>
        <w:widowControl/>
        <w:shd w:val="clear" w:color="auto" w:fill="FFFFFF"/>
        <w:spacing w:line="360" w:lineRule="atLeast"/>
        <w:ind w:rightChars="-27" w:right="31680" w:firstLineChars="200" w:firstLine="3168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事业收入：指事业单位开展专业业务活动及辅助活动所取得的收入。</w:t>
      </w:r>
    </w:p>
    <w:p w:rsidR="00F732D3" w:rsidRDefault="00F732D3" w:rsidP="008A5251">
      <w:pPr>
        <w:widowControl/>
        <w:shd w:val="clear" w:color="auto" w:fill="FFFFFF"/>
        <w:spacing w:line="360" w:lineRule="atLeast"/>
        <w:ind w:rightChars="-27" w:right="31680" w:firstLineChars="200" w:firstLine="3168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仿宋_GB2312" w:hint="eastAsia"/>
          <w:color w:val="333333"/>
          <w:kern w:val="0"/>
          <w:sz w:val="32"/>
          <w:szCs w:val="32"/>
        </w:rPr>
        <w:t>事业单位经营收入：指事业单位在专业业务活动及其辅助活动之外开展非独立核算经营活动取得的收入。</w:t>
      </w:r>
    </w:p>
    <w:p w:rsidR="00F732D3" w:rsidRDefault="00F732D3" w:rsidP="008A5251">
      <w:pPr>
        <w:widowControl/>
        <w:shd w:val="clear" w:color="auto" w:fill="FFFFFF"/>
        <w:spacing w:line="360" w:lineRule="atLeast"/>
        <w:ind w:rightChars="-27" w:right="31680" w:firstLineChars="200" w:firstLine="3168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4.</w:t>
      </w:r>
      <w:r>
        <w:rPr>
          <w:rFonts w:ascii="Times New Roman" w:eastAsia="仿宋_GB2312" w:hAnsi="Times New Roman" w:cs="仿宋_GB2312" w:hint="eastAsia"/>
          <w:color w:val="333333"/>
          <w:kern w:val="0"/>
          <w:sz w:val="32"/>
          <w:szCs w:val="32"/>
        </w:rPr>
        <w:t>其他收入：指除上述</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财政拨款收入</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事业收入</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事业单位经营收入</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等以外的收入。</w:t>
      </w:r>
    </w:p>
    <w:p w:rsidR="00F732D3" w:rsidRDefault="00F732D3" w:rsidP="008A5251">
      <w:pPr>
        <w:widowControl/>
        <w:shd w:val="clear" w:color="auto" w:fill="FFFFFF"/>
        <w:spacing w:line="360" w:lineRule="atLeast"/>
        <w:ind w:rightChars="-27" w:right="31680" w:firstLineChars="200" w:firstLine="3168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5.</w:t>
      </w:r>
      <w:r>
        <w:rPr>
          <w:rFonts w:ascii="Times New Roman" w:eastAsia="仿宋_GB2312" w:hAnsi="Times New Roman" w:cs="仿宋_GB2312" w:hint="eastAsia"/>
          <w:color w:val="333333"/>
          <w:kern w:val="0"/>
          <w:sz w:val="32"/>
          <w:szCs w:val="32"/>
        </w:rPr>
        <w:t>用事业基金弥补收支差额：指事业单位在预计用当年的</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财政拨款收入</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财政拨款结转和结余资金</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事业收入</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事业单位经营收入</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其他收入</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不足以安排当年支出的情况下，使用以前年度积累的事业基金（事业单位当年收支相抵后按国家规定提取、用于弥补以后年度收支差额的基金）弥补本年度收支缺口的资金。</w:t>
      </w:r>
    </w:p>
    <w:p w:rsidR="00F732D3" w:rsidRDefault="00F732D3" w:rsidP="008A5251">
      <w:pPr>
        <w:widowControl/>
        <w:shd w:val="clear" w:color="auto" w:fill="FFFFFF"/>
        <w:spacing w:line="360" w:lineRule="atLeast"/>
        <w:ind w:rightChars="-27" w:right="31680" w:firstLineChars="200" w:firstLine="3168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6.</w:t>
      </w:r>
      <w:r>
        <w:rPr>
          <w:rFonts w:ascii="Times New Roman" w:eastAsia="仿宋_GB2312" w:hAnsi="Times New Roman" w:cs="仿宋_GB2312" w:hint="eastAsia"/>
          <w:color w:val="333333"/>
          <w:kern w:val="0"/>
          <w:sz w:val="32"/>
          <w:szCs w:val="32"/>
        </w:rPr>
        <w:t>上年结转：指以前年度尚未完成、结转到本年仍按原规定用途继续使用的资金。</w:t>
      </w:r>
    </w:p>
    <w:p w:rsidR="00F732D3" w:rsidRDefault="00F732D3" w:rsidP="008A5251">
      <w:pPr>
        <w:widowControl/>
        <w:shd w:val="clear" w:color="auto" w:fill="FFFFFF"/>
        <w:spacing w:line="360" w:lineRule="atLeast"/>
        <w:ind w:rightChars="-27" w:right="31680" w:firstLineChars="200" w:firstLine="3168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7</w:t>
      </w:r>
      <w:r>
        <w:rPr>
          <w:rFonts w:ascii="Times New Roman" w:eastAsia="仿宋_GB2312" w:hAnsi="Times New Roman" w:cs="仿宋_GB2312" w:hint="eastAsia"/>
          <w:color w:val="333333"/>
          <w:kern w:val="0"/>
          <w:sz w:val="32"/>
          <w:szCs w:val="32"/>
        </w:rPr>
        <w:t>．基本支出：指为保障机构正常运转、完成日常工作任务而发生的人员经费和日常公用经费。</w:t>
      </w:r>
    </w:p>
    <w:p w:rsidR="00F732D3" w:rsidRDefault="00F732D3" w:rsidP="008A5251">
      <w:pPr>
        <w:widowControl/>
        <w:shd w:val="clear" w:color="auto" w:fill="FFFFFF"/>
        <w:spacing w:line="360" w:lineRule="atLeast"/>
        <w:ind w:rightChars="-27" w:right="31680" w:firstLineChars="200" w:firstLine="3168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8</w:t>
      </w:r>
      <w:r>
        <w:rPr>
          <w:rFonts w:ascii="Times New Roman" w:eastAsia="仿宋_GB2312" w:hAnsi="Times New Roman" w:cs="仿宋_GB2312" w:hint="eastAsia"/>
          <w:color w:val="333333"/>
          <w:kern w:val="0"/>
          <w:sz w:val="32"/>
          <w:szCs w:val="32"/>
        </w:rPr>
        <w:t>．项目支出：指在基本支出之外为完成特定行政任务和事业发展目标所发生的支出。</w:t>
      </w:r>
    </w:p>
    <w:p w:rsidR="00F732D3" w:rsidRDefault="00F732D3" w:rsidP="008A5251">
      <w:pPr>
        <w:widowControl/>
        <w:shd w:val="clear" w:color="auto" w:fill="FFFFFF"/>
        <w:spacing w:line="360" w:lineRule="atLeast"/>
        <w:ind w:rightChars="-27" w:right="31680" w:firstLineChars="200" w:firstLine="3168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9</w:t>
      </w:r>
      <w:r>
        <w:rPr>
          <w:rFonts w:ascii="Times New Roman" w:eastAsia="仿宋_GB2312" w:hAnsi="Times New Roman" w:cs="仿宋_GB2312" w:hint="eastAsia"/>
          <w:color w:val="333333"/>
          <w:kern w:val="0"/>
          <w:sz w:val="32"/>
          <w:szCs w:val="32"/>
        </w:rPr>
        <w:t>．事业单位经营支出：指事业单位在专业业务活动及其辅助活动之外开展非独立核算经营活动发生的支出。</w:t>
      </w:r>
    </w:p>
    <w:p w:rsidR="00F732D3" w:rsidRDefault="00F732D3" w:rsidP="008A5251">
      <w:pPr>
        <w:spacing w:line="580" w:lineRule="exact"/>
        <w:ind w:firstLineChars="200" w:firstLine="3168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10</w:t>
      </w:r>
      <w:r>
        <w:rPr>
          <w:rFonts w:ascii="Times New Roman" w:eastAsia="仿宋_GB2312" w:hAnsi="Times New Roman" w:cs="仿宋_GB2312" w:hint="eastAsia"/>
          <w:color w:val="333333"/>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732D3" w:rsidRDefault="00F732D3">
      <w:pPr>
        <w:widowControl/>
        <w:shd w:val="clear" w:color="auto" w:fill="FFFFFF"/>
        <w:spacing w:line="360" w:lineRule="atLeast"/>
        <w:ind w:firstLine="480"/>
        <w:jc w:val="left"/>
        <w:rPr>
          <w:rFonts w:ascii="Times New Roman" w:hAnsi="Times New Roman" w:cs="Times New Roman"/>
          <w:color w:val="333333"/>
          <w:kern w:val="0"/>
        </w:rPr>
      </w:pPr>
      <w:r>
        <w:rPr>
          <w:rFonts w:ascii="Times New Roman" w:eastAsia="仿宋_GB2312" w:hAnsi="Times New Roman" w:cs="Times New Roman"/>
          <w:color w:val="333333"/>
          <w:kern w:val="0"/>
          <w:sz w:val="32"/>
          <w:szCs w:val="32"/>
        </w:rPr>
        <w:t>  11</w:t>
      </w:r>
      <w:r>
        <w:rPr>
          <w:rFonts w:ascii="Times New Roman" w:eastAsia="仿宋_GB2312" w:hAnsi="Times New Roman" w:cs="仿宋_GB2312" w:hint="eastAsia"/>
          <w:color w:val="333333"/>
          <w:kern w:val="0"/>
          <w:sz w:val="32"/>
          <w:szCs w:val="32"/>
        </w:rPr>
        <w:t>．</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经费：纳入本级财政预决算管理的</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经费，是指各部门用财政拨款安排的因公出国（境）费、公务用车购置及运行费和公务接待费。其中，因公出国（境）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F732D3" w:rsidRDefault="00F732D3">
      <w:pPr>
        <w:widowControl/>
        <w:spacing w:before="75" w:after="75"/>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12.</w:t>
      </w:r>
      <w:r>
        <w:rPr>
          <w:rFonts w:ascii="Times New Roman" w:eastAsia="仿宋_GB2312" w:hAnsi="Times New Roman" w:cs="仿宋_GB2312" w:hint="eastAsia"/>
          <w:color w:val="333333"/>
          <w:kern w:val="0"/>
          <w:sz w:val="32"/>
          <w:szCs w:val="32"/>
        </w:rPr>
        <w:t>宣传事务</w:t>
      </w:r>
      <w:r>
        <w:rPr>
          <w:rFonts w:ascii="Times New Roman" w:eastAsia="仿宋_GB2312" w:hAnsi="Times New Roman" w:cs="Times New Roman"/>
          <w:color w:val="333333"/>
          <w:kern w:val="0"/>
          <w:sz w:val="32"/>
          <w:szCs w:val="32"/>
        </w:rPr>
        <w:t>20133</w:t>
      </w:r>
      <w:r>
        <w:rPr>
          <w:rFonts w:ascii="Times New Roman" w:eastAsia="仿宋_GB2312" w:hAnsi="Times New Roman" w:cs="仿宋_GB2312" w:hint="eastAsia"/>
          <w:color w:val="333333"/>
          <w:kern w:val="0"/>
          <w:sz w:val="32"/>
          <w:szCs w:val="32"/>
        </w:rPr>
        <w:t>：反映中国共产党宣传部门的支出。</w:t>
      </w:r>
    </w:p>
    <w:p w:rsidR="00F732D3" w:rsidRDefault="00F732D3">
      <w:pPr>
        <w:widowControl/>
        <w:spacing w:before="75" w:after="75"/>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13.</w:t>
      </w:r>
      <w:r>
        <w:rPr>
          <w:rFonts w:ascii="Times New Roman" w:eastAsia="仿宋_GB2312" w:hAnsi="Times New Roman" w:cs="仿宋_GB2312" w:hint="eastAsia"/>
          <w:color w:val="333333"/>
          <w:kern w:val="0"/>
          <w:sz w:val="32"/>
          <w:szCs w:val="32"/>
        </w:rPr>
        <w:t>宣传事务（行政运行）</w:t>
      </w:r>
      <w:r>
        <w:rPr>
          <w:rFonts w:ascii="Times New Roman" w:eastAsia="仿宋_GB2312" w:hAnsi="Times New Roman" w:cs="Times New Roman"/>
          <w:color w:val="333333"/>
          <w:kern w:val="0"/>
          <w:sz w:val="32"/>
          <w:szCs w:val="32"/>
        </w:rPr>
        <w:t>2013301</w:t>
      </w:r>
      <w:r>
        <w:rPr>
          <w:rFonts w:ascii="Times New Roman" w:eastAsia="仿宋_GB2312" w:hAnsi="Times New Roman" w:cs="仿宋_GB2312" w:hint="eastAsia"/>
          <w:color w:val="333333"/>
          <w:kern w:val="0"/>
          <w:sz w:val="32"/>
          <w:szCs w:val="32"/>
        </w:rPr>
        <w:t>：反映行政单位（包括公务员管理的事业单位）的基本支出。</w:t>
      </w:r>
    </w:p>
    <w:sectPr w:rsidR="00F732D3" w:rsidSect="005472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D3" w:rsidRDefault="00F732D3" w:rsidP="005472C2">
      <w:pPr>
        <w:rPr>
          <w:rFonts w:cs="Times New Roman"/>
        </w:rPr>
      </w:pPr>
      <w:r>
        <w:rPr>
          <w:rFonts w:cs="Times New Roman"/>
        </w:rPr>
        <w:separator/>
      </w:r>
    </w:p>
  </w:endnote>
  <w:endnote w:type="continuationSeparator" w:id="0">
    <w:p w:rsidR="00F732D3" w:rsidRDefault="00F732D3" w:rsidP="005472C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D3" w:rsidRDefault="00F732D3">
    <w:pPr>
      <w:pStyle w:val="Footer"/>
      <w:jc w:val="center"/>
    </w:pPr>
    <w:fldSimple w:instr=" PAGE   \* MERGEFORMAT ">
      <w:r w:rsidRPr="008A5251">
        <w:rPr>
          <w:noProof/>
          <w:lang w:val="zh-CN"/>
        </w:rPr>
        <w:t>3</w:t>
      </w:r>
    </w:fldSimple>
  </w:p>
  <w:p w:rsidR="00F732D3" w:rsidRDefault="00F73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D3" w:rsidRDefault="00F732D3" w:rsidP="005472C2">
      <w:pPr>
        <w:rPr>
          <w:rFonts w:cs="Times New Roman"/>
        </w:rPr>
      </w:pPr>
      <w:r>
        <w:rPr>
          <w:rFonts w:cs="Times New Roman"/>
        </w:rPr>
        <w:separator/>
      </w:r>
    </w:p>
  </w:footnote>
  <w:footnote w:type="continuationSeparator" w:id="0">
    <w:p w:rsidR="00F732D3" w:rsidRDefault="00F732D3" w:rsidP="005472C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09C53"/>
    <w:multiLevelType w:val="singleLevel"/>
    <w:tmpl w:val="6EA09C5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9FD"/>
    <w:rsid w:val="00005D5B"/>
    <w:rsid w:val="00013E74"/>
    <w:rsid w:val="000440BF"/>
    <w:rsid w:val="000762F7"/>
    <w:rsid w:val="00076F20"/>
    <w:rsid w:val="0008020C"/>
    <w:rsid w:val="000945ED"/>
    <w:rsid w:val="000957F1"/>
    <w:rsid w:val="000A03BD"/>
    <w:rsid w:val="000A2775"/>
    <w:rsid w:val="000A51AA"/>
    <w:rsid w:val="000B72E2"/>
    <w:rsid w:val="000C500C"/>
    <w:rsid w:val="000C79B8"/>
    <w:rsid w:val="000D6785"/>
    <w:rsid w:val="000D69CE"/>
    <w:rsid w:val="000E03F0"/>
    <w:rsid w:val="000F79A1"/>
    <w:rsid w:val="0010094A"/>
    <w:rsid w:val="001061BC"/>
    <w:rsid w:val="00106208"/>
    <w:rsid w:val="001069F3"/>
    <w:rsid w:val="0011607D"/>
    <w:rsid w:val="001361C6"/>
    <w:rsid w:val="00142D5D"/>
    <w:rsid w:val="00147ED8"/>
    <w:rsid w:val="00174A5F"/>
    <w:rsid w:val="00182B9C"/>
    <w:rsid w:val="00192B09"/>
    <w:rsid w:val="0019307F"/>
    <w:rsid w:val="001945EC"/>
    <w:rsid w:val="00196CEC"/>
    <w:rsid w:val="001A0E0C"/>
    <w:rsid w:val="001A110D"/>
    <w:rsid w:val="001A27CE"/>
    <w:rsid w:val="001A67BF"/>
    <w:rsid w:val="001C3B84"/>
    <w:rsid w:val="001E0018"/>
    <w:rsid w:val="001F4EFE"/>
    <w:rsid w:val="00204459"/>
    <w:rsid w:val="00254BC0"/>
    <w:rsid w:val="00257473"/>
    <w:rsid w:val="0028279F"/>
    <w:rsid w:val="0029783B"/>
    <w:rsid w:val="002C67F1"/>
    <w:rsid w:val="002D3579"/>
    <w:rsid w:val="002E3B40"/>
    <w:rsid w:val="002E52BF"/>
    <w:rsid w:val="002F0BBC"/>
    <w:rsid w:val="002F160C"/>
    <w:rsid w:val="00305858"/>
    <w:rsid w:val="003159EF"/>
    <w:rsid w:val="0031772C"/>
    <w:rsid w:val="00320D3C"/>
    <w:rsid w:val="003216BA"/>
    <w:rsid w:val="00323CCF"/>
    <w:rsid w:val="00327F8C"/>
    <w:rsid w:val="003301DE"/>
    <w:rsid w:val="00332ABC"/>
    <w:rsid w:val="00345A64"/>
    <w:rsid w:val="003570D2"/>
    <w:rsid w:val="00370559"/>
    <w:rsid w:val="00371D0C"/>
    <w:rsid w:val="00382531"/>
    <w:rsid w:val="003857AC"/>
    <w:rsid w:val="003866EF"/>
    <w:rsid w:val="00391273"/>
    <w:rsid w:val="003B5B3A"/>
    <w:rsid w:val="003E1449"/>
    <w:rsid w:val="003E6119"/>
    <w:rsid w:val="003F0163"/>
    <w:rsid w:val="003F1FE8"/>
    <w:rsid w:val="0040518C"/>
    <w:rsid w:val="00433FE5"/>
    <w:rsid w:val="00445281"/>
    <w:rsid w:val="004547AB"/>
    <w:rsid w:val="004773D7"/>
    <w:rsid w:val="0048252A"/>
    <w:rsid w:val="0049239E"/>
    <w:rsid w:val="004A1105"/>
    <w:rsid w:val="00500EE8"/>
    <w:rsid w:val="0051471C"/>
    <w:rsid w:val="005208DC"/>
    <w:rsid w:val="005472C2"/>
    <w:rsid w:val="00570477"/>
    <w:rsid w:val="005746AC"/>
    <w:rsid w:val="00585D20"/>
    <w:rsid w:val="005F24CD"/>
    <w:rsid w:val="005F5A96"/>
    <w:rsid w:val="006213D6"/>
    <w:rsid w:val="00623D47"/>
    <w:rsid w:val="0062575F"/>
    <w:rsid w:val="00641F0F"/>
    <w:rsid w:val="00661C44"/>
    <w:rsid w:val="006666C8"/>
    <w:rsid w:val="00666DDE"/>
    <w:rsid w:val="00667C72"/>
    <w:rsid w:val="00686D6A"/>
    <w:rsid w:val="006A0AA6"/>
    <w:rsid w:val="006C48DA"/>
    <w:rsid w:val="006D0D93"/>
    <w:rsid w:val="006E0EAB"/>
    <w:rsid w:val="006F071C"/>
    <w:rsid w:val="006F0E2B"/>
    <w:rsid w:val="006F4D9B"/>
    <w:rsid w:val="0073253E"/>
    <w:rsid w:val="00736118"/>
    <w:rsid w:val="0074069C"/>
    <w:rsid w:val="0074118B"/>
    <w:rsid w:val="007503E5"/>
    <w:rsid w:val="00766D06"/>
    <w:rsid w:val="00767FD2"/>
    <w:rsid w:val="00773EE8"/>
    <w:rsid w:val="00781FDC"/>
    <w:rsid w:val="007875B6"/>
    <w:rsid w:val="00790B9B"/>
    <w:rsid w:val="00792BDE"/>
    <w:rsid w:val="00794BA6"/>
    <w:rsid w:val="007A5D41"/>
    <w:rsid w:val="007B1D00"/>
    <w:rsid w:val="007E160D"/>
    <w:rsid w:val="007E64B0"/>
    <w:rsid w:val="00804B46"/>
    <w:rsid w:val="00811001"/>
    <w:rsid w:val="00821E1A"/>
    <w:rsid w:val="00826408"/>
    <w:rsid w:val="00845729"/>
    <w:rsid w:val="008553EC"/>
    <w:rsid w:val="00855941"/>
    <w:rsid w:val="00857948"/>
    <w:rsid w:val="0085795F"/>
    <w:rsid w:val="0088342A"/>
    <w:rsid w:val="008A5251"/>
    <w:rsid w:val="008B4272"/>
    <w:rsid w:val="008D16A4"/>
    <w:rsid w:val="008D4C23"/>
    <w:rsid w:val="008D64A7"/>
    <w:rsid w:val="008D79E5"/>
    <w:rsid w:val="008E349A"/>
    <w:rsid w:val="00902A1C"/>
    <w:rsid w:val="009044F9"/>
    <w:rsid w:val="00923DDF"/>
    <w:rsid w:val="00927E74"/>
    <w:rsid w:val="009463F9"/>
    <w:rsid w:val="00952381"/>
    <w:rsid w:val="0095707A"/>
    <w:rsid w:val="00960833"/>
    <w:rsid w:val="0096123B"/>
    <w:rsid w:val="009779A6"/>
    <w:rsid w:val="00981F87"/>
    <w:rsid w:val="009960FF"/>
    <w:rsid w:val="009B1292"/>
    <w:rsid w:val="009B2D0C"/>
    <w:rsid w:val="009E0660"/>
    <w:rsid w:val="00A004C7"/>
    <w:rsid w:val="00A165A1"/>
    <w:rsid w:val="00A23718"/>
    <w:rsid w:val="00A31AC2"/>
    <w:rsid w:val="00A334B0"/>
    <w:rsid w:val="00A42095"/>
    <w:rsid w:val="00AA3B98"/>
    <w:rsid w:val="00AC0C9B"/>
    <w:rsid w:val="00AC7BB9"/>
    <w:rsid w:val="00AE3E58"/>
    <w:rsid w:val="00AE7D10"/>
    <w:rsid w:val="00AF4F19"/>
    <w:rsid w:val="00B03EF1"/>
    <w:rsid w:val="00B214CF"/>
    <w:rsid w:val="00B27726"/>
    <w:rsid w:val="00B37E6A"/>
    <w:rsid w:val="00B43971"/>
    <w:rsid w:val="00B45C53"/>
    <w:rsid w:val="00B51887"/>
    <w:rsid w:val="00B51B05"/>
    <w:rsid w:val="00B57956"/>
    <w:rsid w:val="00B63D55"/>
    <w:rsid w:val="00B66148"/>
    <w:rsid w:val="00B71E64"/>
    <w:rsid w:val="00BB08C3"/>
    <w:rsid w:val="00BB17A4"/>
    <w:rsid w:val="00BB3548"/>
    <w:rsid w:val="00BC1BB5"/>
    <w:rsid w:val="00BE00E6"/>
    <w:rsid w:val="00BE5397"/>
    <w:rsid w:val="00BF63C0"/>
    <w:rsid w:val="00C17A24"/>
    <w:rsid w:val="00C21E61"/>
    <w:rsid w:val="00C339F7"/>
    <w:rsid w:val="00C35A21"/>
    <w:rsid w:val="00C6424E"/>
    <w:rsid w:val="00C65FFD"/>
    <w:rsid w:val="00C80E1A"/>
    <w:rsid w:val="00CA40D7"/>
    <w:rsid w:val="00CA55A6"/>
    <w:rsid w:val="00CB5933"/>
    <w:rsid w:val="00CC3E4F"/>
    <w:rsid w:val="00CC4369"/>
    <w:rsid w:val="00CD0CC0"/>
    <w:rsid w:val="00CE1E49"/>
    <w:rsid w:val="00CE212A"/>
    <w:rsid w:val="00CE6370"/>
    <w:rsid w:val="00CF0399"/>
    <w:rsid w:val="00D23CAC"/>
    <w:rsid w:val="00D5671C"/>
    <w:rsid w:val="00D56E73"/>
    <w:rsid w:val="00D77AA1"/>
    <w:rsid w:val="00D824CC"/>
    <w:rsid w:val="00D851EA"/>
    <w:rsid w:val="00D8684C"/>
    <w:rsid w:val="00DA2EA2"/>
    <w:rsid w:val="00DA7627"/>
    <w:rsid w:val="00DD075F"/>
    <w:rsid w:val="00DE4587"/>
    <w:rsid w:val="00DE4ECF"/>
    <w:rsid w:val="00DF2CDD"/>
    <w:rsid w:val="00DF3558"/>
    <w:rsid w:val="00DF608A"/>
    <w:rsid w:val="00E062A0"/>
    <w:rsid w:val="00E137AA"/>
    <w:rsid w:val="00E22C6C"/>
    <w:rsid w:val="00E3263B"/>
    <w:rsid w:val="00E42CD5"/>
    <w:rsid w:val="00E43179"/>
    <w:rsid w:val="00E43D10"/>
    <w:rsid w:val="00E4777A"/>
    <w:rsid w:val="00E66730"/>
    <w:rsid w:val="00E92121"/>
    <w:rsid w:val="00EA1327"/>
    <w:rsid w:val="00EB75C1"/>
    <w:rsid w:val="00EC0C33"/>
    <w:rsid w:val="00EC3D63"/>
    <w:rsid w:val="00EC6995"/>
    <w:rsid w:val="00EC738E"/>
    <w:rsid w:val="00EE19FD"/>
    <w:rsid w:val="00EE28FA"/>
    <w:rsid w:val="00EE3B74"/>
    <w:rsid w:val="00F01767"/>
    <w:rsid w:val="00F022F3"/>
    <w:rsid w:val="00F15063"/>
    <w:rsid w:val="00F16E76"/>
    <w:rsid w:val="00F24CBC"/>
    <w:rsid w:val="00F53546"/>
    <w:rsid w:val="00F5498D"/>
    <w:rsid w:val="00F63865"/>
    <w:rsid w:val="00F65F5F"/>
    <w:rsid w:val="00F732D3"/>
    <w:rsid w:val="00F82F52"/>
    <w:rsid w:val="00F90ADD"/>
    <w:rsid w:val="00F96DA4"/>
    <w:rsid w:val="00FA389B"/>
    <w:rsid w:val="00FA5A1F"/>
    <w:rsid w:val="00FB0256"/>
    <w:rsid w:val="00FB695D"/>
    <w:rsid w:val="00FC0CD6"/>
    <w:rsid w:val="00FF78CF"/>
    <w:rsid w:val="0FEC5D54"/>
    <w:rsid w:val="18C27E0B"/>
    <w:rsid w:val="1C78485E"/>
    <w:rsid w:val="25C31E47"/>
    <w:rsid w:val="28C35442"/>
    <w:rsid w:val="2BB160C0"/>
    <w:rsid w:val="2CEA1F0F"/>
    <w:rsid w:val="42A82D07"/>
    <w:rsid w:val="44B33FF3"/>
    <w:rsid w:val="4D6A71D8"/>
    <w:rsid w:val="4F2741B7"/>
    <w:rsid w:val="55A42B46"/>
    <w:rsid w:val="56F41791"/>
    <w:rsid w:val="59584ECB"/>
    <w:rsid w:val="5C79266A"/>
    <w:rsid w:val="66300DC1"/>
    <w:rsid w:val="6C8E2AD3"/>
    <w:rsid w:val="708C4355"/>
    <w:rsid w:val="72682366"/>
    <w:rsid w:val="7BBD27C3"/>
    <w:rsid w:val="7E3E7F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C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472C2"/>
    <w:rPr>
      <w:rFonts w:ascii="Times New Roman" w:hAnsi="Times New Roman" w:cs="Times New Roman"/>
      <w:kern w:val="0"/>
      <w:sz w:val="18"/>
      <w:szCs w:val="18"/>
    </w:rPr>
  </w:style>
  <w:style w:type="character" w:customStyle="1" w:styleId="BalloonTextChar">
    <w:name w:val="Balloon Text Char"/>
    <w:basedOn w:val="DefaultParagraphFont"/>
    <w:link w:val="BalloonText"/>
    <w:uiPriority w:val="99"/>
    <w:semiHidden/>
    <w:locked/>
    <w:rsid w:val="005472C2"/>
    <w:rPr>
      <w:sz w:val="18"/>
      <w:szCs w:val="18"/>
    </w:rPr>
  </w:style>
  <w:style w:type="paragraph" w:styleId="Footer">
    <w:name w:val="footer"/>
    <w:basedOn w:val="Normal"/>
    <w:link w:val="FooterChar"/>
    <w:uiPriority w:val="99"/>
    <w:rsid w:val="005472C2"/>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5472C2"/>
    <w:rPr>
      <w:sz w:val="18"/>
      <w:szCs w:val="18"/>
    </w:rPr>
  </w:style>
  <w:style w:type="paragraph" w:styleId="Header">
    <w:name w:val="header"/>
    <w:basedOn w:val="Normal"/>
    <w:link w:val="HeaderChar"/>
    <w:uiPriority w:val="99"/>
    <w:rsid w:val="005472C2"/>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5472C2"/>
    <w:rPr>
      <w:sz w:val="18"/>
      <w:szCs w:val="18"/>
    </w:rPr>
  </w:style>
  <w:style w:type="character" w:styleId="PageNumber">
    <w:name w:val="page number"/>
    <w:basedOn w:val="DefaultParagraphFont"/>
    <w:uiPriority w:val="99"/>
    <w:rsid w:val="005472C2"/>
  </w:style>
  <w:style w:type="paragraph" w:styleId="ListParagraph">
    <w:name w:val="List Paragraph"/>
    <w:basedOn w:val="Normal"/>
    <w:uiPriority w:val="99"/>
    <w:qFormat/>
    <w:rsid w:val="005472C2"/>
    <w:pPr>
      <w:ind w:firstLineChars="200" w:firstLine="420"/>
    </w:pPr>
  </w:style>
  <w:style w:type="paragraph" w:customStyle="1" w:styleId="CharCharCharCharCharCharChar">
    <w:name w:val="Char Char Char Char Char Char Char"/>
    <w:basedOn w:val="Normal"/>
    <w:uiPriority w:val="99"/>
    <w:rsid w:val="005472C2"/>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16</Pages>
  <Words>1149</Words>
  <Characters>6551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微软用户</cp:lastModifiedBy>
  <cp:revision>186</cp:revision>
  <cp:lastPrinted>2020-02-07T10:30:00Z</cp:lastPrinted>
  <dcterms:created xsi:type="dcterms:W3CDTF">2020-01-15T00:25:00Z</dcterms:created>
  <dcterms:modified xsi:type="dcterms:W3CDTF">2020-02-10T07:26:00Z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