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59" w:rsidRPr="0037780C" w:rsidRDefault="00867CED">
      <w:pPr>
        <w:ind w:rightChars="-27" w:right="-57"/>
        <w:jc w:val="center"/>
        <w:rPr>
          <w:rFonts w:ascii="黑体" w:eastAsia="黑体" w:hAnsi="宋体" w:cs="宋体"/>
          <w:b/>
          <w:bCs/>
          <w:kern w:val="0"/>
          <w:sz w:val="36"/>
          <w:szCs w:val="36"/>
        </w:rPr>
      </w:pPr>
      <w:r w:rsidRPr="0037780C">
        <w:rPr>
          <w:rFonts w:ascii="黑体" w:eastAsia="黑体" w:hAnsi="宋体" w:cs="宋体" w:hint="eastAsia"/>
          <w:b/>
          <w:bCs/>
          <w:kern w:val="0"/>
          <w:sz w:val="36"/>
          <w:szCs w:val="36"/>
        </w:rPr>
        <w:t>中共梧州市委办公室本级2020年</w:t>
      </w:r>
    </w:p>
    <w:p w:rsidR="00E97F59" w:rsidRPr="0037780C" w:rsidRDefault="00867CED">
      <w:pPr>
        <w:widowControl/>
        <w:shd w:val="clear" w:color="auto" w:fill="FFFFFF"/>
        <w:spacing w:line="420" w:lineRule="atLeast"/>
        <w:ind w:rightChars="-27" w:right="-57"/>
        <w:jc w:val="center"/>
        <w:outlineLvl w:val="1"/>
        <w:rPr>
          <w:rFonts w:ascii="黑体" w:eastAsia="黑体" w:hAnsi="宋体" w:cs="宋体"/>
          <w:b/>
          <w:bCs/>
          <w:kern w:val="0"/>
          <w:sz w:val="36"/>
          <w:szCs w:val="36"/>
        </w:rPr>
      </w:pPr>
      <w:r w:rsidRPr="0037780C">
        <w:rPr>
          <w:rFonts w:ascii="黑体" w:eastAsia="黑体" w:hAnsi="宋体" w:cs="宋体" w:hint="eastAsia"/>
          <w:b/>
          <w:bCs/>
          <w:kern w:val="0"/>
          <w:sz w:val="36"/>
          <w:szCs w:val="36"/>
        </w:rPr>
        <w:t>部门预算及“三公”经费预算</w:t>
      </w:r>
    </w:p>
    <w:p w:rsidR="00E97F59" w:rsidRPr="0037780C" w:rsidRDefault="00E97F59">
      <w:pPr>
        <w:widowControl/>
        <w:shd w:val="clear" w:color="auto" w:fill="FFFFFF"/>
        <w:spacing w:line="525" w:lineRule="atLeast"/>
        <w:ind w:rightChars="-27" w:right="-57"/>
        <w:jc w:val="center"/>
        <w:rPr>
          <w:rFonts w:ascii="黑体" w:eastAsia="黑体" w:hAnsi="仿宋" w:cs="宋体"/>
          <w:b/>
          <w:bCs/>
          <w:kern w:val="0"/>
          <w:sz w:val="36"/>
          <w:szCs w:val="36"/>
        </w:rPr>
      </w:pPr>
    </w:p>
    <w:p w:rsidR="00E97F59" w:rsidRPr="0037780C" w:rsidRDefault="00867CED">
      <w:pPr>
        <w:widowControl/>
        <w:shd w:val="clear" w:color="auto" w:fill="FFFFFF"/>
        <w:spacing w:line="525" w:lineRule="atLeast"/>
        <w:ind w:rightChars="-27" w:right="-57"/>
        <w:jc w:val="center"/>
        <w:rPr>
          <w:rFonts w:ascii="黑体" w:eastAsia="黑体" w:hAnsi="宋体" w:cs="宋体"/>
          <w:kern w:val="0"/>
          <w:sz w:val="36"/>
          <w:szCs w:val="36"/>
        </w:rPr>
      </w:pPr>
      <w:r w:rsidRPr="0037780C">
        <w:rPr>
          <w:rFonts w:ascii="黑体" w:eastAsia="黑体" w:hAnsi="仿宋" w:cs="宋体" w:hint="eastAsia"/>
          <w:b/>
          <w:bCs/>
          <w:kern w:val="0"/>
          <w:sz w:val="36"/>
          <w:szCs w:val="36"/>
        </w:rPr>
        <w:t>目</w:t>
      </w:r>
      <w:r w:rsidRPr="0037780C">
        <w:rPr>
          <w:rFonts w:ascii="宋体" w:eastAsia="黑体" w:hAnsi="宋体" w:cs="宋体" w:hint="eastAsia"/>
          <w:b/>
          <w:bCs/>
          <w:kern w:val="0"/>
          <w:sz w:val="36"/>
          <w:szCs w:val="36"/>
        </w:rPr>
        <w:t>   </w:t>
      </w:r>
      <w:r w:rsidRPr="0037780C">
        <w:rPr>
          <w:rFonts w:ascii="黑体" w:eastAsia="黑体" w:hAnsi="仿宋" w:cs="宋体" w:hint="eastAsia"/>
          <w:b/>
          <w:bCs/>
          <w:kern w:val="0"/>
          <w:sz w:val="36"/>
          <w:szCs w:val="36"/>
        </w:rPr>
        <w:t>录</w:t>
      </w:r>
    </w:p>
    <w:p w:rsidR="00E97F59" w:rsidRPr="0037780C" w:rsidRDefault="00867CED" w:rsidP="0037780C">
      <w:pPr>
        <w:widowControl/>
        <w:shd w:val="clear" w:color="auto" w:fill="FFFFFF"/>
        <w:spacing w:line="525" w:lineRule="atLeast"/>
        <w:ind w:rightChars="-27" w:right="-57" w:firstLineChars="200" w:firstLine="643"/>
        <w:rPr>
          <w:rFonts w:ascii="黑体" w:eastAsia="黑体" w:hAnsi="宋体" w:cs="宋体"/>
          <w:kern w:val="0"/>
          <w:sz w:val="32"/>
          <w:szCs w:val="32"/>
        </w:rPr>
      </w:pPr>
      <w:r w:rsidRPr="0037780C">
        <w:rPr>
          <w:rFonts w:ascii="黑体" w:eastAsia="黑体" w:hAnsi="仿宋" w:cs="宋体" w:hint="eastAsia"/>
          <w:b/>
          <w:bCs/>
          <w:kern w:val="0"/>
          <w:sz w:val="32"/>
          <w:szCs w:val="32"/>
        </w:rPr>
        <w:t>第一部分：部门概况</w:t>
      </w:r>
    </w:p>
    <w:p w:rsidR="00E97F59" w:rsidRPr="0037780C" w:rsidRDefault="00867CED" w:rsidP="0037780C">
      <w:pPr>
        <w:widowControl/>
        <w:shd w:val="clear" w:color="auto" w:fill="FFFFFF"/>
        <w:spacing w:line="525" w:lineRule="atLeast"/>
        <w:ind w:rightChars="-27" w:right="-57"/>
        <w:rPr>
          <w:rFonts w:ascii="仿宋_GB2312" w:eastAsia="仿宋_GB2312" w:hAnsi="宋体" w:cs="宋体"/>
          <w:kern w:val="0"/>
          <w:sz w:val="32"/>
          <w:szCs w:val="32"/>
        </w:rPr>
      </w:pPr>
      <w:r w:rsidRPr="0037780C">
        <w:rPr>
          <w:rFonts w:ascii="仿宋_GB2312" w:eastAsia="仿宋_GB2312" w:hAnsi="仿宋" w:cs="宋体" w:hint="eastAsia"/>
          <w:kern w:val="0"/>
          <w:sz w:val="32"/>
          <w:szCs w:val="32"/>
        </w:rPr>
        <w:t xml:space="preserve">    </w:t>
      </w:r>
      <w:r w:rsidR="00AA5590">
        <w:rPr>
          <w:rFonts w:ascii="仿宋_GB2312" w:eastAsia="仿宋_GB2312" w:hAnsi="仿宋" w:cs="宋体" w:hint="eastAsia"/>
          <w:kern w:val="0"/>
          <w:sz w:val="32"/>
          <w:szCs w:val="32"/>
        </w:rPr>
        <w:t>一、基本情况</w:t>
      </w:r>
    </w:p>
    <w:p w:rsidR="00E97F59" w:rsidRPr="0037780C" w:rsidRDefault="00867CED" w:rsidP="0037780C">
      <w:pPr>
        <w:widowControl/>
        <w:shd w:val="clear" w:color="auto" w:fill="FFFFFF"/>
        <w:spacing w:line="525" w:lineRule="atLeast"/>
        <w:ind w:leftChars="1" w:left="424" w:rightChars="-27" w:right="-57" w:hangingChars="132" w:hanging="422"/>
        <w:rPr>
          <w:rFonts w:ascii="仿宋_GB2312" w:eastAsia="仿宋_GB2312" w:hAnsi="仿宋" w:cs="宋体"/>
          <w:kern w:val="0"/>
          <w:sz w:val="32"/>
          <w:szCs w:val="32"/>
        </w:rPr>
      </w:pPr>
      <w:r w:rsidRPr="0037780C">
        <w:rPr>
          <w:rFonts w:ascii="仿宋_GB2312" w:eastAsia="仿宋_GB2312" w:hAnsi="仿宋" w:cs="宋体" w:hint="eastAsia"/>
          <w:kern w:val="0"/>
          <w:sz w:val="32"/>
          <w:szCs w:val="32"/>
        </w:rPr>
        <w:t xml:space="preserve">    </w:t>
      </w:r>
      <w:r w:rsidR="00AA5590">
        <w:rPr>
          <w:rFonts w:ascii="仿宋_GB2312" w:eastAsia="仿宋_GB2312" w:hAnsi="仿宋" w:cs="宋体" w:hint="eastAsia"/>
          <w:kern w:val="0"/>
          <w:sz w:val="32"/>
          <w:szCs w:val="32"/>
        </w:rPr>
        <w:t>二、机构设置、编制现状情况</w:t>
      </w:r>
    </w:p>
    <w:p w:rsidR="00E97F59" w:rsidRPr="0037780C" w:rsidRDefault="00AA5590" w:rsidP="0037780C">
      <w:pPr>
        <w:ind w:rightChars="-27" w:right="-57"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三、人员构成情况</w:t>
      </w:r>
    </w:p>
    <w:p w:rsidR="00E97F59" w:rsidRPr="0037780C" w:rsidRDefault="00867CED" w:rsidP="0037780C">
      <w:pPr>
        <w:ind w:rightChars="-27" w:right="-57" w:firstLine="640"/>
        <w:rPr>
          <w:rFonts w:ascii="仿宋_GB2312" w:eastAsia="仿宋_GB2312" w:hAnsi="仿宋" w:cs="宋体"/>
          <w:kern w:val="0"/>
          <w:sz w:val="32"/>
          <w:szCs w:val="32"/>
        </w:rPr>
      </w:pPr>
      <w:r w:rsidRPr="0037780C">
        <w:rPr>
          <w:rFonts w:ascii="仿宋_GB2312" w:eastAsia="仿宋_GB2312" w:hAnsi="仿宋" w:cs="宋体" w:hint="eastAsia"/>
          <w:kern w:val="0"/>
          <w:sz w:val="32"/>
          <w:szCs w:val="32"/>
        </w:rPr>
        <w:t>四、年度主要工作任务</w:t>
      </w:r>
    </w:p>
    <w:p w:rsidR="00E97F59" w:rsidRPr="0037780C" w:rsidRDefault="00867CED" w:rsidP="00382BAB">
      <w:pPr>
        <w:widowControl/>
        <w:shd w:val="clear" w:color="auto" w:fill="FFFFFF"/>
        <w:tabs>
          <w:tab w:val="left" w:pos="4845"/>
        </w:tabs>
        <w:spacing w:line="525" w:lineRule="atLeast"/>
        <w:ind w:rightChars="-27" w:right="-57" w:firstLineChars="200" w:firstLine="643"/>
        <w:rPr>
          <w:rFonts w:ascii="仿宋_GB2312" w:eastAsia="仿宋_GB2312" w:hAnsi="仿宋" w:cs="宋体"/>
          <w:kern w:val="0"/>
          <w:sz w:val="32"/>
          <w:szCs w:val="32"/>
        </w:rPr>
      </w:pPr>
      <w:r w:rsidRPr="0037780C">
        <w:rPr>
          <w:rFonts w:ascii="黑体" w:eastAsia="黑体" w:hAnsi="仿宋" w:cs="宋体" w:hint="eastAsia"/>
          <w:b/>
          <w:bCs/>
          <w:kern w:val="0"/>
          <w:sz w:val="32"/>
        </w:rPr>
        <w:t>第二部分： 2020年部门预算报表（详见附件）</w:t>
      </w:r>
    </w:p>
    <w:p w:rsidR="00E97F59" w:rsidRPr="0037780C" w:rsidRDefault="00867CED" w:rsidP="0037780C">
      <w:pPr>
        <w:spacing w:line="500" w:lineRule="exact"/>
        <w:ind w:leftChars="337" w:left="708" w:rightChars="-27" w:right="-57"/>
        <w:rPr>
          <w:rFonts w:ascii="仿宋_GB2312" w:eastAsia="仿宋_GB2312" w:hAnsi="Arial" w:cs="Arial"/>
          <w:sz w:val="32"/>
          <w:szCs w:val="32"/>
        </w:rPr>
      </w:pPr>
      <w:r w:rsidRPr="0037780C">
        <w:rPr>
          <w:rFonts w:ascii="仿宋_GB2312" w:eastAsia="仿宋_GB2312" w:hAnsi="Arial" w:cs="Arial" w:hint="eastAsia"/>
          <w:sz w:val="32"/>
          <w:szCs w:val="32"/>
        </w:rPr>
        <w:t>1．部门收支总表</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2．部门收入总表</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3．部门支出总表</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4．财政拨款收支总表</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5．一般公共预算支出表（按功能科目分类）</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6．一般公共预算支出表（按部门经济科目分类）</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7．一般公共预算支出表(按政府经济科目分类）</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8．一般公共预算基本支出表</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9．政府性基金预算支出表</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10．“三公”经费支出表</w:t>
      </w:r>
    </w:p>
    <w:p w:rsidR="00E97F59" w:rsidRPr="0037780C" w:rsidRDefault="00867CED" w:rsidP="0037780C">
      <w:pPr>
        <w:spacing w:line="500" w:lineRule="exact"/>
        <w:ind w:leftChars="338" w:left="992" w:rightChars="-27" w:right="-57" w:hangingChars="88" w:hanging="282"/>
        <w:rPr>
          <w:rFonts w:ascii="仿宋_GB2312" w:eastAsia="仿宋_GB2312" w:hAnsi="Arial" w:cs="Arial"/>
          <w:sz w:val="32"/>
          <w:szCs w:val="32"/>
        </w:rPr>
      </w:pPr>
      <w:r w:rsidRPr="0037780C">
        <w:rPr>
          <w:rFonts w:ascii="仿宋_GB2312" w:eastAsia="仿宋_GB2312" w:hAnsi="Arial" w:cs="Arial" w:hint="eastAsia"/>
          <w:sz w:val="32"/>
          <w:szCs w:val="32"/>
        </w:rPr>
        <w:t>11．国有资本经营预算支出情况表</w:t>
      </w:r>
    </w:p>
    <w:p w:rsidR="00E97F59" w:rsidRPr="0037780C" w:rsidRDefault="00867CED" w:rsidP="0037780C">
      <w:pPr>
        <w:widowControl/>
        <w:shd w:val="clear" w:color="auto" w:fill="FFFFFF"/>
        <w:spacing w:line="525" w:lineRule="atLeast"/>
        <w:ind w:left="1" w:rightChars="-27" w:right="-57" w:firstLineChars="200" w:firstLine="643"/>
        <w:rPr>
          <w:rFonts w:ascii="黑体" w:eastAsia="黑体" w:hAnsi="仿宋" w:cs="宋体"/>
          <w:b/>
          <w:bCs/>
          <w:kern w:val="0"/>
          <w:sz w:val="32"/>
        </w:rPr>
      </w:pPr>
      <w:r w:rsidRPr="0037780C">
        <w:rPr>
          <w:rFonts w:ascii="黑体" w:eastAsia="黑体" w:hAnsi="仿宋" w:cs="宋体" w:hint="eastAsia"/>
          <w:b/>
          <w:bCs/>
          <w:kern w:val="0"/>
          <w:sz w:val="32"/>
        </w:rPr>
        <w:t>第三部分：2020年部门预算情况说明</w:t>
      </w:r>
    </w:p>
    <w:p w:rsidR="00E97F59" w:rsidRPr="0037780C" w:rsidRDefault="00867CED" w:rsidP="0037780C">
      <w:pPr>
        <w:widowControl/>
        <w:shd w:val="clear" w:color="auto" w:fill="FFFFFF"/>
        <w:spacing w:line="525" w:lineRule="atLeast"/>
        <w:ind w:rightChars="-27" w:right="-57"/>
        <w:rPr>
          <w:rFonts w:ascii="仿宋_GB2312" w:eastAsia="仿宋_GB2312" w:hAnsi="宋体" w:cs="宋体"/>
          <w:kern w:val="0"/>
          <w:szCs w:val="21"/>
        </w:rPr>
      </w:pPr>
      <w:r w:rsidRPr="0037780C">
        <w:rPr>
          <w:rFonts w:ascii="仿宋_GB2312" w:eastAsia="仿宋_GB2312" w:hAnsi="仿宋" w:cs="宋体" w:hint="eastAsia"/>
          <w:kern w:val="0"/>
          <w:sz w:val="32"/>
          <w:szCs w:val="32"/>
        </w:rPr>
        <w:t xml:space="preserve">   </w:t>
      </w:r>
      <w:r w:rsidR="00AE6FC1" w:rsidRPr="0037780C">
        <w:rPr>
          <w:rFonts w:ascii="仿宋_GB2312" w:eastAsia="仿宋_GB2312" w:hAnsi="仿宋" w:cs="宋体" w:hint="eastAsia"/>
          <w:kern w:val="0"/>
          <w:sz w:val="32"/>
          <w:szCs w:val="32"/>
        </w:rPr>
        <w:t xml:space="preserve"> </w:t>
      </w:r>
      <w:r w:rsidRPr="0037780C">
        <w:rPr>
          <w:rFonts w:ascii="仿宋_GB2312" w:eastAsia="仿宋_GB2312" w:hAnsi="仿宋" w:cs="宋体" w:hint="eastAsia"/>
          <w:kern w:val="0"/>
          <w:sz w:val="32"/>
          <w:szCs w:val="32"/>
        </w:rPr>
        <w:t>一、2020年</w:t>
      </w:r>
      <w:r w:rsidRPr="0037780C">
        <w:rPr>
          <w:rFonts w:ascii="仿宋_GB2312" w:eastAsia="仿宋_GB2312" w:hAnsi="黑体" w:cs="Times New Roman" w:hint="eastAsia"/>
          <w:kern w:val="0"/>
          <w:sz w:val="32"/>
          <w:szCs w:val="32"/>
        </w:rPr>
        <w:t>部门</w:t>
      </w:r>
      <w:r w:rsidRPr="0037780C">
        <w:rPr>
          <w:rFonts w:ascii="仿宋_GB2312" w:eastAsia="仿宋_GB2312" w:hAnsi="仿宋" w:cs="宋体" w:hint="eastAsia"/>
          <w:kern w:val="0"/>
          <w:sz w:val="32"/>
          <w:szCs w:val="32"/>
        </w:rPr>
        <w:t>收支总体预算情况</w:t>
      </w:r>
    </w:p>
    <w:p w:rsidR="00E97F59" w:rsidRPr="0037780C" w:rsidRDefault="00867CED" w:rsidP="0037780C">
      <w:pPr>
        <w:spacing w:line="500" w:lineRule="exact"/>
        <w:ind w:rightChars="-27" w:right="-57" w:firstLineChars="150" w:firstLine="480"/>
        <w:rPr>
          <w:rFonts w:ascii="仿宋_GB2312" w:eastAsia="仿宋_GB2312" w:hAnsi="仿宋" w:cs="宋体"/>
          <w:kern w:val="0"/>
          <w:sz w:val="32"/>
          <w:szCs w:val="32"/>
        </w:rPr>
      </w:pPr>
      <w:r w:rsidRPr="0037780C">
        <w:rPr>
          <w:rFonts w:ascii="仿宋_GB2312" w:eastAsia="仿宋_GB2312" w:hAnsi="仿宋" w:cs="宋体" w:hint="eastAsia"/>
          <w:kern w:val="0"/>
          <w:sz w:val="32"/>
          <w:szCs w:val="32"/>
        </w:rPr>
        <w:t xml:space="preserve"> 二、2020年部门财政拨款收支预算情况</w:t>
      </w:r>
    </w:p>
    <w:p w:rsidR="00E97F59" w:rsidRPr="0037780C" w:rsidRDefault="00867CED" w:rsidP="0037780C">
      <w:pPr>
        <w:spacing w:line="500" w:lineRule="exact"/>
        <w:ind w:rightChars="-27" w:right="-57" w:firstLineChars="150" w:firstLine="480"/>
        <w:rPr>
          <w:rFonts w:ascii="仿宋_GB2312" w:eastAsia="仿宋_GB2312" w:hAnsi="仿宋" w:cs="宋体"/>
          <w:kern w:val="0"/>
          <w:sz w:val="32"/>
          <w:szCs w:val="32"/>
        </w:rPr>
      </w:pPr>
      <w:r w:rsidRPr="0037780C">
        <w:rPr>
          <w:rFonts w:ascii="仿宋_GB2312" w:eastAsia="仿宋_GB2312" w:hAnsi="仿宋" w:cs="宋体" w:hint="eastAsia"/>
          <w:kern w:val="0"/>
          <w:sz w:val="32"/>
          <w:szCs w:val="32"/>
        </w:rPr>
        <w:lastRenderedPageBreak/>
        <w:t xml:space="preserve"> 三、2020年政府性基金预算支出预算情况</w:t>
      </w:r>
    </w:p>
    <w:p w:rsidR="00E97F59" w:rsidRPr="0037780C" w:rsidRDefault="00867CED" w:rsidP="0037780C">
      <w:pPr>
        <w:widowControl/>
        <w:shd w:val="clear" w:color="auto" w:fill="FFFFFF"/>
        <w:spacing w:line="525" w:lineRule="atLeast"/>
        <w:ind w:rightChars="-27" w:right="-57" w:firstLineChars="150" w:firstLine="480"/>
        <w:rPr>
          <w:rFonts w:ascii="仿宋_GB2312" w:eastAsia="仿宋_GB2312" w:hAnsi="宋体" w:cs="宋体"/>
          <w:kern w:val="0"/>
          <w:szCs w:val="21"/>
        </w:rPr>
      </w:pPr>
      <w:r w:rsidRPr="0037780C">
        <w:rPr>
          <w:rFonts w:ascii="仿宋_GB2312" w:eastAsia="仿宋_GB2312" w:hAnsi="仿宋" w:cs="宋体" w:hint="eastAsia"/>
          <w:kern w:val="0"/>
          <w:sz w:val="32"/>
          <w:szCs w:val="32"/>
        </w:rPr>
        <w:t xml:space="preserve"> 四、2020年部门预算安排的“三公”经费预算情况</w:t>
      </w:r>
    </w:p>
    <w:p w:rsidR="00E97F59" w:rsidRPr="0037780C" w:rsidRDefault="00867CED" w:rsidP="0037780C">
      <w:pPr>
        <w:widowControl/>
        <w:shd w:val="clear" w:color="auto" w:fill="FFFFFF"/>
        <w:spacing w:line="525" w:lineRule="atLeast"/>
        <w:ind w:rightChars="-27" w:right="-57"/>
        <w:rPr>
          <w:rFonts w:ascii="仿宋_GB2312" w:eastAsia="仿宋_GB2312" w:hAnsi="仿宋" w:cs="宋体"/>
          <w:kern w:val="0"/>
          <w:sz w:val="32"/>
          <w:szCs w:val="32"/>
        </w:rPr>
      </w:pPr>
      <w:r w:rsidRPr="0037780C">
        <w:rPr>
          <w:rFonts w:ascii="仿宋_GB2312" w:eastAsia="仿宋_GB2312" w:hAnsi="仿宋" w:cs="宋体" w:hint="eastAsia"/>
          <w:kern w:val="0"/>
          <w:sz w:val="32"/>
          <w:szCs w:val="32"/>
        </w:rPr>
        <w:t xml:space="preserve">    五、其他情况说明</w:t>
      </w:r>
    </w:p>
    <w:p w:rsidR="00E97F59" w:rsidRPr="0037780C" w:rsidRDefault="00867CED" w:rsidP="0037780C">
      <w:pPr>
        <w:widowControl/>
        <w:shd w:val="clear" w:color="auto" w:fill="FFFFFF"/>
        <w:spacing w:line="525" w:lineRule="atLeast"/>
        <w:ind w:rightChars="-27" w:right="-57" w:firstLineChars="200" w:firstLine="643"/>
        <w:rPr>
          <w:rFonts w:ascii="黑体" w:eastAsia="黑体" w:hAnsi="仿宋" w:cs="宋体"/>
          <w:b/>
          <w:kern w:val="0"/>
          <w:sz w:val="32"/>
          <w:szCs w:val="32"/>
        </w:rPr>
      </w:pPr>
      <w:r w:rsidRPr="0037780C">
        <w:rPr>
          <w:rFonts w:ascii="黑体" w:eastAsia="黑体" w:hAnsi="仿宋" w:cs="宋体" w:hint="eastAsia"/>
          <w:b/>
          <w:bCs/>
          <w:kern w:val="0"/>
          <w:sz w:val="32"/>
        </w:rPr>
        <w:t>第四部分：专业名词解释</w:t>
      </w: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firstLineChars="250" w:firstLine="800"/>
        <w:rPr>
          <w:rFonts w:ascii="仿宋" w:eastAsia="仿宋" w:hAnsi="仿宋" w:cs="宋体"/>
          <w:kern w:val="0"/>
          <w:sz w:val="32"/>
          <w:szCs w:val="32"/>
        </w:rPr>
      </w:pPr>
    </w:p>
    <w:p w:rsidR="00E97F59" w:rsidRPr="0037780C" w:rsidRDefault="00E97F59" w:rsidP="0037780C">
      <w:pPr>
        <w:widowControl/>
        <w:shd w:val="clear" w:color="auto" w:fill="FFFFFF"/>
        <w:spacing w:line="525" w:lineRule="atLeast"/>
        <w:ind w:rightChars="-27" w:right="-57"/>
        <w:rPr>
          <w:rFonts w:ascii="仿宋" w:eastAsia="仿宋" w:hAnsi="仿宋" w:cs="宋体"/>
          <w:kern w:val="0"/>
          <w:sz w:val="32"/>
          <w:szCs w:val="32"/>
        </w:rPr>
      </w:pPr>
    </w:p>
    <w:p w:rsidR="00E97F59" w:rsidRPr="0037780C" w:rsidRDefault="00E97F59" w:rsidP="00AE6460">
      <w:pPr>
        <w:widowControl/>
        <w:shd w:val="clear" w:color="auto" w:fill="FFFFFF"/>
        <w:spacing w:line="525" w:lineRule="atLeast"/>
        <w:ind w:rightChars="-27" w:right="-57"/>
        <w:rPr>
          <w:rFonts w:ascii="黑体" w:eastAsia="黑体" w:hAnsi="仿宋" w:cs="宋体"/>
          <w:b/>
          <w:bCs/>
          <w:kern w:val="0"/>
          <w:sz w:val="32"/>
          <w:szCs w:val="32"/>
        </w:rPr>
      </w:pPr>
    </w:p>
    <w:p w:rsidR="00AA5590" w:rsidRDefault="00AA5590" w:rsidP="0037780C">
      <w:pPr>
        <w:widowControl/>
        <w:shd w:val="clear" w:color="auto" w:fill="FFFFFF"/>
        <w:spacing w:line="525" w:lineRule="atLeast"/>
        <w:ind w:rightChars="-27" w:right="-57" w:firstLineChars="200" w:firstLine="643"/>
        <w:rPr>
          <w:rFonts w:ascii="黑体" w:eastAsia="黑体" w:hAnsi="仿宋" w:cs="宋体"/>
          <w:b/>
          <w:bCs/>
          <w:kern w:val="0"/>
          <w:sz w:val="32"/>
          <w:szCs w:val="32"/>
        </w:rPr>
      </w:pPr>
    </w:p>
    <w:p w:rsidR="00AA5590" w:rsidRDefault="00AA5590" w:rsidP="0037780C">
      <w:pPr>
        <w:widowControl/>
        <w:shd w:val="clear" w:color="auto" w:fill="FFFFFF"/>
        <w:spacing w:line="525" w:lineRule="atLeast"/>
        <w:ind w:rightChars="-27" w:right="-57" w:firstLineChars="200" w:firstLine="643"/>
        <w:rPr>
          <w:rFonts w:ascii="黑体" w:eastAsia="黑体" w:hAnsi="仿宋" w:cs="宋体"/>
          <w:b/>
          <w:bCs/>
          <w:kern w:val="0"/>
          <w:sz w:val="32"/>
          <w:szCs w:val="32"/>
        </w:rPr>
      </w:pPr>
    </w:p>
    <w:p w:rsidR="00E97F59" w:rsidRPr="0037780C" w:rsidRDefault="00867CED" w:rsidP="0037780C">
      <w:pPr>
        <w:widowControl/>
        <w:shd w:val="clear" w:color="auto" w:fill="FFFFFF"/>
        <w:spacing w:line="525" w:lineRule="atLeast"/>
        <w:ind w:rightChars="-27" w:right="-57" w:firstLineChars="200" w:firstLine="643"/>
        <w:rPr>
          <w:rFonts w:ascii="黑体" w:eastAsia="黑体" w:hAnsi="宋体" w:cs="宋体"/>
          <w:kern w:val="0"/>
          <w:sz w:val="32"/>
          <w:szCs w:val="32"/>
        </w:rPr>
      </w:pPr>
      <w:r w:rsidRPr="0037780C">
        <w:rPr>
          <w:rFonts w:ascii="黑体" w:eastAsia="黑体" w:hAnsi="仿宋" w:cs="宋体" w:hint="eastAsia"/>
          <w:b/>
          <w:bCs/>
          <w:kern w:val="0"/>
          <w:sz w:val="32"/>
          <w:szCs w:val="32"/>
        </w:rPr>
        <w:lastRenderedPageBreak/>
        <w:t>第一部分：部门概况</w:t>
      </w:r>
    </w:p>
    <w:p w:rsidR="00E97F59" w:rsidRPr="0037780C" w:rsidRDefault="006225DD" w:rsidP="0037780C">
      <w:pPr>
        <w:widowControl/>
        <w:numPr>
          <w:ilvl w:val="0"/>
          <w:numId w:val="1"/>
        </w:numPr>
        <w:wordWrap w:val="0"/>
        <w:spacing w:line="555" w:lineRule="atLeast"/>
        <w:ind w:rightChars="-27" w:right="-57" w:firstLineChars="196" w:firstLine="630"/>
        <w:rPr>
          <w:rFonts w:ascii="黑体" w:eastAsia="黑体" w:hAnsi="黑体" w:cs="Times New Roman"/>
          <w:b/>
          <w:kern w:val="0"/>
          <w:sz w:val="32"/>
          <w:szCs w:val="32"/>
        </w:rPr>
      </w:pPr>
      <w:r>
        <w:rPr>
          <w:rFonts w:ascii="黑体" w:eastAsia="黑体" w:hAnsi="黑体" w:cs="Times New Roman" w:hint="eastAsia"/>
          <w:b/>
          <w:kern w:val="0"/>
          <w:sz w:val="32"/>
          <w:szCs w:val="32"/>
        </w:rPr>
        <w:t>基本情况</w:t>
      </w:r>
    </w:p>
    <w:p w:rsidR="00E97F59" w:rsidRPr="0037780C" w:rsidRDefault="00867CED" w:rsidP="0037780C">
      <w:pPr>
        <w:widowControl/>
        <w:wordWrap w:val="0"/>
        <w:spacing w:line="555" w:lineRule="atLeast"/>
        <w:ind w:rightChars="-27" w:right="-57" w:firstLineChars="200" w:firstLine="640"/>
        <w:rPr>
          <w:rFonts w:ascii="黑体" w:eastAsia="黑体" w:hAnsi="黑体" w:cs="Times New Roman"/>
          <w:b/>
          <w:kern w:val="0"/>
          <w:sz w:val="32"/>
          <w:szCs w:val="32"/>
        </w:rPr>
      </w:pPr>
      <w:r w:rsidRPr="0037780C">
        <w:rPr>
          <w:rFonts w:ascii="仿宋_GB2312" w:eastAsia="仿宋_GB2312" w:hAnsi="仿宋_GB2312" w:cs="仿宋_GB2312" w:hint="eastAsia"/>
          <w:bCs/>
          <w:kern w:val="0"/>
          <w:sz w:val="32"/>
          <w:szCs w:val="32"/>
        </w:rPr>
        <w:t>贯彻落实上级决策部署，做好办事、办文、办会及“三服务”等工作。</w:t>
      </w:r>
    </w:p>
    <w:p w:rsidR="00E97F59" w:rsidRPr="0037780C" w:rsidRDefault="006225DD" w:rsidP="0037780C">
      <w:pPr>
        <w:widowControl/>
        <w:numPr>
          <w:ilvl w:val="0"/>
          <w:numId w:val="1"/>
        </w:numPr>
        <w:wordWrap w:val="0"/>
        <w:spacing w:line="555" w:lineRule="atLeast"/>
        <w:ind w:rightChars="-27" w:right="-57" w:firstLineChars="196" w:firstLine="630"/>
        <w:rPr>
          <w:rFonts w:ascii="黑体" w:eastAsia="黑体" w:hAnsi="黑体" w:cs="Times New Roman"/>
          <w:b/>
          <w:kern w:val="0"/>
          <w:sz w:val="32"/>
          <w:szCs w:val="32"/>
        </w:rPr>
      </w:pPr>
      <w:r>
        <w:rPr>
          <w:rFonts w:ascii="黑体" w:eastAsia="黑体" w:hAnsi="黑体" w:cs="Times New Roman" w:hint="eastAsia"/>
          <w:b/>
          <w:kern w:val="0"/>
          <w:sz w:val="32"/>
          <w:szCs w:val="32"/>
        </w:rPr>
        <w:t>机构设置、编制现状情况</w:t>
      </w:r>
    </w:p>
    <w:p w:rsidR="00E97F59" w:rsidRPr="0037780C" w:rsidRDefault="00867CED" w:rsidP="0037780C">
      <w:pPr>
        <w:widowControl/>
        <w:wordWrap w:val="0"/>
        <w:spacing w:line="555" w:lineRule="atLeast"/>
        <w:ind w:rightChars="-27" w:right="-57"/>
        <w:rPr>
          <w:rFonts w:ascii="仿宋_GB2312" w:eastAsia="仿宋_GB2312" w:hAnsi="仿宋_GB2312" w:cs="仿宋_GB2312"/>
          <w:bCs/>
          <w:kern w:val="0"/>
          <w:sz w:val="32"/>
          <w:szCs w:val="32"/>
        </w:rPr>
      </w:pPr>
      <w:r w:rsidRPr="0037780C">
        <w:rPr>
          <w:rFonts w:ascii="仿宋_GB2312" w:eastAsia="仿宋_GB2312" w:hAnsi="仿宋_GB2312" w:cs="仿宋_GB2312" w:hint="eastAsia"/>
          <w:bCs/>
          <w:kern w:val="0"/>
          <w:sz w:val="32"/>
          <w:szCs w:val="32"/>
        </w:rPr>
        <w:t xml:space="preserve"> </w:t>
      </w:r>
      <w:r w:rsidR="00AE6FC1" w:rsidRPr="0037780C">
        <w:rPr>
          <w:rFonts w:ascii="仿宋_GB2312" w:eastAsia="仿宋_GB2312" w:hAnsi="仿宋_GB2312" w:cs="仿宋_GB2312" w:hint="eastAsia"/>
          <w:bCs/>
          <w:kern w:val="0"/>
          <w:sz w:val="32"/>
          <w:szCs w:val="32"/>
        </w:rPr>
        <w:t xml:space="preserve">   中共梧州市委办公室是全额拨款的行政机关单位，</w:t>
      </w:r>
      <w:r w:rsidRPr="0037780C">
        <w:rPr>
          <w:rFonts w:ascii="仿宋_GB2312" w:eastAsia="仿宋_GB2312" w:hAnsi="仿宋_GB2312" w:cs="仿宋_GB2312" w:hint="eastAsia"/>
          <w:bCs/>
          <w:kern w:val="0"/>
          <w:sz w:val="32"/>
          <w:szCs w:val="32"/>
        </w:rPr>
        <w:t>内设16个职能科室，另设负责党群工作机构。中共梧州市委办公室（含梧州市人民对外友好协会）核定编制数58名，其中：机关行政编制数为55名，参照公务员法管理事业编制3名。</w:t>
      </w:r>
    </w:p>
    <w:p w:rsidR="00E97F59" w:rsidRPr="0037780C" w:rsidRDefault="00867CED" w:rsidP="0037780C">
      <w:pPr>
        <w:widowControl/>
        <w:numPr>
          <w:ilvl w:val="0"/>
          <w:numId w:val="1"/>
        </w:numPr>
        <w:wordWrap w:val="0"/>
        <w:spacing w:line="555" w:lineRule="atLeast"/>
        <w:ind w:rightChars="-27" w:right="-57" w:firstLineChars="196" w:firstLine="630"/>
        <w:rPr>
          <w:rFonts w:ascii="黑体" w:eastAsia="黑体" w:hAnsi="黑体" w:cs="Times New Roman"/>
          <w:b/>
          <w:kern w:val="0"/>
          <w:sz w:val="32"/>
          <w:szCs w:val="32"/>
        </w:rPr>
      </w:pPr>
      <w:r w:rsidRPr="0037780C">
        <w:rPr>
          <w:rFonts w:ascii="黑体" w:eastAsia="黑体" w:hAnsi="黑体" w:cs="Times New Roman" w:hint="eastAsia"/>
          <w:b/>
          <w:kern w:val="0"/>
          <w:sz w:val="32"/>
          <w:szCs w:val="32"/>
        </w:rPr>
        <w:t>人员构成情况</w:t>
      </w:r>
    </w:p>
    <w:p w:rsidR="00E97F59" w:rsidRPr="0037780C" w:rsidRDefault="00867CED" w:rsidP="006225DD">
      <w:pPr>
        <w:widowControl/>
        <w:wordWrap w:val="0"/>
        <w:spacing w:line="555" w:lineRule="atLeast"/>
        <w:ind w:rightChars="-27" w:right="-57" w:firstLineChars="200" w:firstLine="640"/>
        <w:rPr>
          <w:rFonts w:ascii="仿宋_GB2312" w:eastAsia="仿宋_GB2312" w:hAnsi="仿宋_GB2312" w:cs="仿宋_GB2312"/>
          <w:bCs/>
          <w:kern w:val="0"/>
          <w:sz w:val="32"/>
          <w:szCs w:val="32"/>
        </w:rPr>
      </w:pPr>
      <w:r w:rsidRPr="0037780C">
        <w:rPr>
          <w:rFonts w:ascii="仿宋_GB2312" w:eastAsia="仿宋_GB2312" w:hAnsi="仿宋_GB2312" w:cs="仿宋_GB2312" w:hint="eastAsia"/>
          <w:bCs/>
          <w:kern w:val="0"/>
          <w:sz w:val="32"/>
          <w:szCs w:val="32"/>
        </w:rPr>
        <w:t>中共梧州市委办公室（含梧州市人民对外友好协会）年末实有机关行政编制人员48人，参照公务员法管理事业编制人员2人。市委办公室的职能科室及内设机构统一核算经费，不实行独立核算。</w:t>
      </w:r>
    </w:p>
    <w:p w:rsidR="00E97F59" w:rsidRPr="0037780C" w:rsidRDefault="00867CED" w:rsidP="0037780C">
      <w:pPr>
        <w:widowControl/>
        <w:wordWrap w:val="0"/>
        <w:spacing w:line="555" w:lineRule="atLeast"/>
        <w:ind w:rightChars="-27" w:right="-57" w:firstLineChars="196" w:firstLine="630"/>
        <w:rPr>
          <w:rFonts w:ascii="黑体" w:eastAsia="黑体" w:hAnsi="黑体" w:cs="Times New Roman"/>
          <w:b/>
          <w:kern w:val="0"/>
          <w:sz w:val="32"/>
          <w:szCs w:val="32"/>
        </w:rPr>
      </w:pPr>
      <w:r w:rsidRPr="0037780C">
        <w:rPr>
          <w:rFonts w:ascii="黑体" w:eastAsia="黑体" w:hAnsi="黑体" w:cs="Times New Roman" w:hint="eastAsia"/>
          <w:b/>
          <w:kern w:val="0"/>
          <w:sz w:val="32"/>
          <w:szCs w:val="32"/>
        </w:rPr>
        <w:t>四、年度主要工作任务</w:t>
      </w:r>
    </w:p>
    <w:p w:rsidR="00484F55" w:rsidRPr="0037780C" w:rsidRDefault="00867CED" w:rsidP="00E238BD">
      <w:pPr>
        <w:spacing w:line="560" w:lineRule="exact"/>
        <w:ind w:firstLine="640"/>
        <w:rPr>
          <w:rFonts w:ascii="仿宋_GB2312" w:eastAsia="仿宋_GB2312" w:hAnsi="仿宋_GB2312" w:cs="仿宋_GB2312"/>
          <w:sz w:val="32"/>
          <w:szCs w:val="32"/>
        </w:rPr>
      </w:pPr>
      <w:r w:rsidRPr="0037780C">
        <w:rPr>
          <w:rFonts w:ascii="仿宋_GB2312" w:eastAsia="仿宋_GB2312" w:hAnsi="仿宋_GB2312" w:cs="仿宋_GB2312" w:hint="eastAsia"/>
          <w:sz w:val="32"/>
          <w:szCs w:val="32"/>
        </w:rPr>
        <w:t>2020年，市委办公室将坚持以问题为导向，以“主责主业”为焦点，通过强化“五个坚持”工作法，强化“三服务”工作理念，</w:t>
      </w:r>
      <w:r w:rsidRPr="0037780C">
        <w:rPr>
          <w:rFonts w:ascii="仿宋_GB2312" w:eastAsia="仿宋_GB2312" w:hint="eastAsia"/>
          <w:spacing w:val="-6"/>
          <w:sz w:val="32"/>
          <w:szCs w:val="32"/>
        </w:rPr>
        <w:t>努力建成“四个模范部门”</w:t>
      </w:r>
      <w:r w:rsidRPr="0037780C">
        <w:rPr>
          <w:rFonts w:ascii="仿宋_GB2312" w:eastAsia="仿宋_GB2312" w:hAnsi="仿宋_GB2312" w:cs="仿宋_GB2312" w:hint="eastAsia"/>
          <w:sz w:val="32"/>
          <w:szCs w:val="32"/>
        </w:rPr>
        <w:t>。</w:t>
      </w:r>
      <w:r w:rsidR="00484F55" w:rsidRPr="00484F55">
        <w:rPr>
          <w:rFonts w:ascii="仿宋_GB2312" w:eastAsia="仿宋_GB2312" w:hAnsi="仿宋_GB2312" w:cs="仿宋_GB2312" w:hint="eastAsia"/>
          <w:sz w:val="32"/>
          <w:szCs w:val="32"/>
        </w:rPr>
        <w:t>一是</w:t>
      </w:r>
      <w:r w:rsidRPr="0037780C">
        <w:rPr>
          <w:rFonts w:ascii="仿宋_GB2312" w:eastAsia="仿宋_GB2312" w:hAnsi="仿宋_GB2312" w:cs="仿宋_GB2312" w:hint="eastAsia"/>
          <w:sz w:val="32"/>
          <w:szCs w:val="32"/>
        </w:rPr>
        <w:t>贯彻落实“三会一课”制度，推进“两学一做”学习教育常态化，以“不忘</w:t>
      </w:r>
      <w:r w:rsidR="00EB1697">
        <w:rPr>
          <w:rFonts w:ascii="仿宋_GB2312" w:eastAsia="仿宋_GB2312" w:hAnsi="仿宋_GB2312" w:cs="仿宋_GB2312" w:hint="eastAsia"/>
          <w:sz w:val="32"/>
          <w:szCs w:val="32"/>
        </w:rPr>
        <w:t>初心、牢记使命”</w:t>
      </w:r>
      <w:r w:rsidRPr="0037780C">
        <w:rPr>
          <w:rFonts w:ascii="仿宋_GB2312" w:eastAsia="仿宋_GB2312" w:hAnsi="仿宋_GB2312" w:cs="仿宋_GB2312" w:hint="eastAsia"/>
          <w:sz w:val="32"/>
          <w:szCs w:val="32"/>
        </w:rPr>
        <w:t>主题教育、“党的建设创新工程活动”等活动为契机，经常性、连贯性开展党性教育，引导党员干部主动学习中央、自治区等上级部门的相关政策和要求，不折不扣抓好贯彻落实。</w:t>
      </w:r>
      <w:r w:rsidR="00EB1697">
        <w:rPr>
          <w:rFonts w:ascii="仿宋_GB2312" w:eastAsia="仿宋_GB2312" w:hAnsi="仿宋_GB2312" w:cs="仿宋_GB2312" w:hint="eastAsia"/>
          <w:sz w:val="32"/>
          <w:szCs w:val="32"/>
        </w:rPr>
        <w:t>二</w:t>
      </w:r>
      <w:r w:rsidR="00EB1697" w:rsidRPr="00484F55">
        <w:rPr>
          <w:rFonts w:ascii="仿宋_GB2312" w:eastAsia="仿宋_GB2312" w:hAnsi="仿宋_GB2312" w:cs="仿宋_GB2312" w:hint="eastAsia"/>
          <w:sz w:val="32"/>
          <w:szCs w:val="32"/>
        </w:rPr>
        <w:t>是</w:t>
      </w:r>
      <w:r w:rsidR="00EB1697" w:rsidRPr="0037780C">
        <w:rPr>
          <w:rFonts w:ascii="仿宋_GB2312" w:eastAsia="仿宋_GB2312" w:hAnsi="仿宋_GB2312" w:cs="仿宋_GB2312" w:hint="eastAsia"/>
          <w:sz w:val="32"/>
          <w:szCs w:val="32"/>
        </w:rPr>
        <w:t>围绕大局，实践市委办干部职工“大</w:t>
      </w:r>
      <w:r w:rsidR="00EB1697" w:rsidRPr="0037780C">
        <w:rPr>
          <w:rFonts w:ascii="仿宋_GB2312" w:eastAsia="仿宋_GB2312" w:hAnsi="仿宋_GB2312" w:cs="仿宋_GB2312" w:hint="eastAsia"/>
          <w:sz w:val="32"/>
          <w:szCs w:val="32"/>
        </w:rPr>
        <w:lastRenderedPageBreak/>
        <w:t>兵团”联合作战方式，共同服务好领导、服务好基层、服务好群众。认真</w:t>
      </w:r>
      <w:r w:rsidR="00EB1697" w:rsidRPr="0037780C">
        <w:rPr>
          <w:rFonts w:ascii="仿宋_GB2312" w:eastAsia="仿宋_GB2312" w:hAnsi="黑体" w:hint="eastAsia"/>
          <w:snapToGrid w:val="0"/>
          <w:kern w:val="0"/>
          <w:sz w:val="32"/>
          <w:szCs w:val="32"/>
        </w:rPr>
        <w:t>贯彻落实中央和自治区解决形式主义突出问题为基层减负的决策和部署要求，以钉钉子精神落实各项重点工作任务，</w:t>
      </w:r>
      <w:r w:rsidR="00EB1697" w:rsidRPr="0037780C">
        <w:rPr>
          <w:rFonts w:ascii="仿宋_GB2312" w:eastAsia="仿宋_GB2312" w:hAnsi="仿宋_GB2312" w:cs="仿宋_GB2312" w:hint="eastAsia"/>
          <w:sz w:val="32"/>
          <w:szCs w:val="32"/>
        </w:rPr>
        <w:t>在全市办文、办会、办事的统筹协调和服务工作上，力求做到于细微处见精神，在细节上显水平。</w:t>
      </w:r>
      <w:r w:rsidR="00EB1697">
        <w:rPr>
          <w:rFonts w:ascii="仿宋_GB2312" w:eastAsia="仿宋_GB2312" w:hAnsi="仿宋_GB2312" w:cs="仿宋_GB2312" w:hint="eastAsia"/>
          <w:sz w:val="32"/>
          <w:szCs w:val="32"/>
        </w:rPr>
        <w:t>三</w:t>
      </w:r>
      <w:r w:rsidR="00484F55" w:rsidRPr="00484F55">
        <w:rPr>
          <w:rFonts w:ascii="仿宋_GB2312" w:eastAsia="仿宋_GB2312" w:hAnsi="仿宋_GB2312" w:cs="仿宋_GB2312" w:hint="eastAsia"/>
          <w:sz w:val="32"/>
          <w:szCs w:val="32"/>
        </w:rPr>
        <w:t>是</w:t>
      </w:r>
      <w:r w:rsidRPr="0037780C">
        <w:rPr>
          <w:rFonts w:ascii="仿宋_GB2312" w:eastAsia="仿宋_GB2312" w:hAnsi="仿宋_GB2312" w:cs="仿宋_GB2312" w:hint="eastAsia"/>
          <w:sz w:val="32"/>
          <w:szCs w:val="32"/>
        </w:rPr>
        <w:t>加强值班值守和信息报送工作，提高信息质量和效用，及时收集和整理扶贫工作、民生工作、乡村振兴等各方面新情况、新问题、贯彻落实党中央各项方针政策的意见和建议、干部群众关注的热点、焦点、难点问题，为领导科学决策提供重要依据。</w:t>
      </w:r>
      <w:r w:rsidR="00EB1697">
        <w:rPr>
          <w:rFonts w:ascii="仿宋_GB2312" w:eastAsia="仿宋_GB2312" w:hAnsi="仿宋_GB2312" w:cs="仿宋_GB2312" w:hint="eastAsia"/>
          <w:sz w:val="32"/>
          <w:szCs w:val="32"/>
        </w:rPr>
        <w:t>四是</w:t>
      </w:r>
      <w:r w:rsidR="00EB1697" w:rsidRPr="0037780C">
        <w:rPr>
          <w:rFonts w:ascii="Arial" w:eastAsia="仿宋_GB2312" w:hAnsi="Arial" w:cs="Arial" w:hint="eastAsia"/>
          <w:sz w:val="32"/>
          <w:szCs w:val="32"/>
        </w:rPr>
        <w:t>进一步完善体制机制建设，切实抓好国际友城建设和民间外交各项工作。</w:t>
      </w:r>
      <w:r w:rsidR="00EB1697" w:rsidRPr="0037780C">
        <w:rPr>
          <w:rFonts w:ascii="仿宋_GB2312" w:eastAsia="仿宋_GB2312" w:hAnsi="仿宋_GB2312" w:cs="仿宋_GB2312" w:hint="eastAsia"/>
          <w:sz w:val="32"/>
          <w:szCs w:val="32"/>
        </w:rPr>
        <w:t>强化内部控制，规范行政和后勤服务管理，到一线去调研研究、到一线协调解决问题，发</w:t>
      </w:r>
      <w:r w:rsidR="00EB1697">
        <w:rPr>
          <w:rFonts w:ascii="仿宋_GB2312" w:eastAsia="仿宋_GB2312" w:hAnsi="仿宋_GB2312" w:cs="仿宋_GB2312" w:hint="eastAsia"/>
          <w:sz w:val="32"/>
          <w:szCs w:val="32"/>
        </w:rPr>
        <w:t>现</w:t>
      </w:r>
      <w:r w:rsidR="00EB1697" w:rsidRPr="0037780C">
        <w:rPr>
          <w:rFonts w:ascii="仿宋_GB2312" w:eastAsia="仿宋_GB2312" w:hAnsi="仿宋_GB2312" w:cs="仿宋_GB2312" w:hint="eastAsia"/>
          <w:sz w:val="32"/>
          <w:szCs w:val="32"/>
        </w:rPr>
        <w:t>一个问题解决一个问题。</w:t>
      </w:r>
      <w:r w:rsidR="00EB1697">
        <w:rPr>
          <w:rFonts w:ascii="仿宋_GB2312" w:eastAsia="仿宋_GB2312" w:hAnsi="仿宋_GB2312" w:cs="仿宋_GB2312" w:hint="eastAsia"/>
          <w:sz w:val="32"/>
          <w:szCs w:val="32"/>
        </w:rPr>
        <w:t>五是</w:t>
      </w:r>
      <w:r w:rsidRPr="0037780C">
        <w:rPr>
          <w:rFonts w:ascii="仿宋_GB2312" w:eastAsia="仿宋_GB2312" w:hAnsi="仿宋_GB2312" w:cs="仿宋_GB2312" w:hint="eastAsia"/>
          <w:bCs/>
          <w:sz w:val="32"/>
          <w:szCs w:val="32"/>
        </w:rPr>
        <w:t>统筹落实</w:t>
      </w:r>
      <w:r w:rsidRPr="0037780C">
        <w:rPr>
          <w:rFonts w:ascii="仿宋_GB2312" w:eastAsia="仿宋_GB2312" w:hint="eastAsia"/>
          <w:sz w:val="32"/>
          <w:szCs w:val="32"/>
        </w:rPr>
        <w:t>干部教育培训办班，</w:t>
      </w:r>
      <w:r w:rsidRPr="0037780C">
        <w:rPr>
          <w:rFonts w:ascii="仿宋_GB2312" w:eastAsia="仿宋_GB2312" w:hAnsi="仿宋_GB2312" w:cs="仿宋_GB2312" w:hint="eastAsia"/>
          <w:snapToGrid w:val="0"/>
          <w:spacing w:val="-8"/>
          <w:sz w:val="32"/>
          <w:szCs w:val="32"/>
        </w:rPr>
        <w:t>有计划地开展轮岗交流，完成一批干部的职务与职级晋升、提拔使用等工作</w:t>
      </w:r>
      <w:r w:rsidRPr="0037780C">
        <w:rPr>
          <w:rFonts w:ascii="仿宋_GB2312" w:eastAsia="仿宋_GB2312" w:hAnsi="仿宋_GB2312" w:cs="仿宋_GB2312" w:hint="eastAsia"/>
          <w:sz w:val="32"/>
          <w:szCs w:val="32"/>
        </w:rPr>
        <w:t>。</w:t>
      </w:r>
    </w:p>
    <w:p w:rsidR="00484F55" w:rsidRPr="00E238BD" w:rsidRDefault="00867CED" w:rsidP="00E238BD">
      <w:pPr>
        <w:widowControl/>
        <w:shd w:val="clear" w:color="auto" w:fill="FFFFFF"/>
        <w:spacing w:line="525" w:lineRule="atLeast"/>
        <w:ind w:left="1" w:rightChars="-27" w:right="-57" w:firstLineChars="200" w:firstLine="643"/>
        <w:rPr>
          <w:rFonts w:ascii="黑体" w:eastAsia="黑体" w:hAnsi="仿宋" w:cs="宋体"/>
          <w:b/>
          <w:bCs/>
          <w:kern w:val="0"/>
          <w:sz w:val="32"/>
        </w:rPr>
      </w:pPr>
      <w:r w:rsidRPr="0037780C">
        <w:rPr>
          <w:rFonts w:ascii="黑体" w:eastAsia="黑体" w:hAnsi="仿宋" w:cs="宋体" w:hint="eastAsia"/>
          <w:b/>
          <w:bCs/>
          <w:kern w:val="0"/>
          <w:sz w:val="32"/>
        </w:rPr>
        <w:t>第二部分： 2020年部门预算报表（预算公开报表作为附件挂在报告尾部，详见附件）</w:t>
      </w:r>
    </w:p>
    <w:p w:rsidR="00E97F59" w:rsidRPr="0037780C" w:rsidRDefault="00867CED" w:rsidP="0037780C">
      <w:pPr>
        <w:widowControl/>
        <w:wordWrap w:val="0"/>
        <w:spacing w:line="555" w:lineRule="atLeast"/>
        <w:ind w:rightChars="-27" w:right="-57" w:firstLineChars="200" w:firstLine="643"/>
        <w:rPr>
          <w:rFonts w:ascii="黑体" w:eastAsia="黑体" w:hAnsi="仿宋" w:cs="宋体"/>
          <w:b/>
          <w:bCs/>
          <w:kern w:val="0"/>
          <w:sz w:val="32"/>
        </w:rPr>
      </w:pPr>
      <w:r w:rsidRPr="0037780C">
        <w:rPr>
          <w:rFonts w:ascii="黑体" w:eastAsia="黑体" w:hAnsi="仿宋" w:cs="宋体" w:hint="eastAsia"/>
          <w:b/>
          <w:bCs/>
          <w:kern w:val="0"/>
          <w:sz w:val="32"/>
        </w:rPr>
        <w:t>第三部分：2020年部门预算及“三公”经费预算报表说明</w:t>
      </w:r>
    </w:p>
    <w:p w:rsidR="00E97F59" w:rsidRPr="0037780C" w:rsidRDefault="00867CED" w:rsidP="0037780C">
      <w:pPr>
        <w:widowControl/>
        <w:wordWrap w:val="0"/>
        <w:spacing w:line="555" w:lineRule="atLeast"/>
        <w:ind w:rightChars="-27" w:right="-57" w:firstLineChars="150" w:firstLine="482"/>
        <w:rPr>
          <w:rFonts w:ascii="宋体" w:eastAsia="宋体" w:hAnsi="宋体" w:cs="宋体"/>
          <w:kern w:val="0"/>
          <w:szCs w:val="21"/>
        </w:rPr>
      </w:pPr>
      <w:r w:rsidRPr="0037780C">
        <w:rPr>
          <w:rFonts w:ascii="黑体" w:eastAsia="黑体" w:hAnsi="黑体" w:cs="Times New Roman" w:hint="eastAsia"/>
          <w:b/>
          <w:kern w:val="0"/>
          <w:sz w:val="32"/>
          <w:szCs w:val="32"/>
        </w:rPr>
        <w:t>一、</w:t>
      </w:r>
      <w:r w:rsidRPr="0037780C">
        <w:rPr>
          <w:rFonts w:ascii="黑体" w:eastAsia="黑体" w:hAnsi="Times New Roman" w:cs="Times New Roman" w:hint="eastAsia"/>
          <w:b/>
          <w:kern w:val="0"/>
          <w:sz w:val="32"/>
          <w:szCs w:val="32"/>
        </w:rPr>
        <w:t>2020</w:t>
      </w:r>
      <w:r w:rsidRPr="0037780C">
        <w:rPr>
          <w:rFonts w:ascii="黑体" w:eastAsia="黑体" w:hAnsi="黑体" w:cs="Times New Roman" w:hint="eastAsia"/>
          <w:b/>
          <w:kern w:val="0"/>
          <w:sz w:val="32"/>
          <w:szCs w:val="32"/>
        </w:rPr>
        <w:t>年部门收支总体</w:t>
      </w:r>
      <w:r w:rsidRPr="0037780C">
        <w:rPr>
          <w:rFonts w:ascii="黑体" w:eastAsia="黑体" w:hAnsi="仿宋" w:cs="宋体" w:hint="eastAsia"/>
          <w:b/>
          <w:kern w:val="0"/>
          <w:sz w:val="32"/>
          <w:szCs w:val="32"/>
        </w:rPr>
        <w:t>预算</w:t>
      </w:r>
      <w:r w:rsidRPr="0037780C">
        <w:rPr>
          <w:rFonts w:ascii="黑体" w:eastAsia="黑体" w:hAnsi="黑体" w:cs="Times New Roman" w:hint="eastAsia"/>
          <w:b/>
          <w:kern w:val="0"/>
          <w:sz w:val="32"/>
          <w:szCs w:val="32"/>
        </w:rPr>
        <w:t>情况</w:t>
      </w:r>
    </w:p>
    <w:p w:rsidR="00E97F59" w:rsidRPr="0037780C" w:rsidRDefault="00867CED" w:rsidP="00707245">
      <w:pPr>
        <w:widowControl/>
        <w:wordWrap w:val="0"/>
        <w:spacing w:line="555" w:lineRule="atLeast"/>
        <w:ind w:rightChars="-27" w:right="-57" w:firstLineChars="195" w:firstLine="624"/>
        <w:rPr>
          <w:rFonts w:ascii="宋体" w:eastAsia="宋体" w:hAnsi="宋体" w:cs="宋体"/>
          <w:kern w:val="0"/>
          <w:szCs w:val="21"/>
        </w:rPr>
      </w:pPr>
      <w:r w:rsidRPr="0037780C">
        <w:rPr>
          <w:rFonts w:ascii="楷体_GB2312" w:eastAsia="楷体_GB2312" w:hAnsi="Times New Roman" w:cs="Times New Roman" w:hint="eastAsia"/>
          <w:b/>
          <w:kern w:val="0"/>
          <w:sz w:val="32"/>
          <w:szCs w:val="32"/>
        </w:rPr>
        <w:t>（一）收入预算说明</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2020年收入总预算10,778,697元，同比减少581,150元,下降5.12%。2020年收入预算总体减少的主要原因一是市委督查室、乡村办等部门因2019年机构改革，2020</w:t>
      </w:r>
      <w:r w:rsidR="00AE6FC1" w:rsidRPr="0037780C">
        <w:rPr>
          <w:rFonts w:ascii="仿宋_GB2312" w:eastAsia="仿宋_GB2312" w:hAnsi="仿宋_GB2312" w:cs="仿宋_GB2312" w:hint="eastAsia"/>
          <w:kern w:val="0"/>
          <w:sz w:val="32"/>
          <w:szCs w:val="32"/>
        </w:rPr>
        <w:t>年预算</w:t>
      </w:r>
      <w:r w:rsidR="00AE6FC1" w:rsidRPr="0037780C">
        <w:rPr>
          <w:rFonts w:ascii="仿宋_GB2312" w:eastAsia="仿宋_GB2312" w:hAnsi="仿宋_GB2312" w:cs="仿宋_GB2312" w:hint="eastAsia"/>
          <w:kern w:val="0"/>
          <w:sz w:val="32"/>
          <w:szCs w:val="32"/>
        </w:rPr>
        <w:lastRenderedPageBreak/>
        <w:t>不列入市委办公室；</w:t>
      </w:r>
      <w:r w:rsidRPr="0037780C">
        <w:rPr>
          <w:rFonts w:ascii="仿宋_GB2312" w:eastAsia="仿宋_GB2312" w:hAnsi="仿宋_GB2312" w:cs="仿宋_GB2312" w:hint="eastAsia"/>
          <w:kern w:val="0"/>
          <w:sz w:val="32"/>
          <w:szCs w:val="32"/>
        </w:rPr>
        <w:t>二是</w:t>
      </w:r>
      <w:r w:rsidR="00257258" w:rsidRPr="00257258">
        <w:rPr>
          <w:rFonts w:ascii="仿宋_GB2312" w:eastAsia="仿宋_GB2312" w:hint="eastAsia"/>
          <w:sz w:val="32"/>
          <w:szCs w:val="32"/>
        </w:rPr>
        <w:t>2019年10月，市政府出台了聘用人员新的管理办法关于印发《梧州市市直机关事业单位聘用人员管理暂行办法》的通知（梧财行[2019]</w:t>
      </w:r>
      <w:r w:rsidR="00257258" w:rsidRPr="00257258">
        <w:rPr>
          <w:rFonts w:eastAsia="仿宋_GB2312" w:hint="eastAsia"/>
          <w:sz w:val="32"/>
          <w:szCs w:val="32"/>
        </w:rPr>
        <w:t> </w:t>
      </w:r>
      <w:r w:rsidR="00257258" w:rsidRPr="00257258">
        <w:rPr>
          <w:rFonts w:ascii="仿宋_GB2312" w:eastAsia="仿宋_GB2312" w:hint="eastAsia"/>
          <w:sz w:val="32"/>
          <w:szCs w:val="32"/>
        </w:rPr>
        <w:t>29号），根据文件精神，我市将进一步规范编外人员管理，节约行政成本，但受时间紧急等因素影响，有关部门尚未全部完成编外人员报批、审核工作。为保证单位基本运转，相关编外人员经费列入我市2020年政府预算</w:t>
      </w:r>
      <w:r w:rsidR="00257258" w:rsidRPr="00257258">
        <w:rPr>
          <w:rFonts w:eastAsia="仿宋_GB2312" w:hint="eastAsia"/>
          <w:sz w:val="32"/>
          <w:szCs w:val="32"/>
        </w:rPr>
        <w:t> </w:t>
      </w:r>
      <w:r w:rsidR="00257258" w:rsidRPr="00257258">
        <w:rPr>
          <w:rFonts w:ascii="仿宋_GB2312" w:eastAsia="仿宋_GB2312" w:hint="eastAsia"/>
          <w:sz w:val="32"/>
          <w:szCs w:val="32"/>
        </w:rPr>
        <w:t>，未列入单位2020</w:t>
      </w:r>
      <w:r w:rsidR="00257258">
        <w:rPr>
          <w:rFonts w:ascii="仿宋_GB2312" w:eastAsia="仿宋_GB2312" w:hint="eastAsia"/>
          <w:sz w:val="32"/>
          <w:szCs w:val="32"/>
        </w:rPr>
        <w:t>年部门预算，上年编外人员经费列入了单位</w:t>
      </w:r>
      <w:r w:rsidR="00257258" w:rsidRPr="00257258">
        <w:rPr>
          <w:rFonts w:ascii="仿宋_GB2312" w:eastAsia="仿宋_GB2312" w:hint="eastAsia"/>
          <w:sz w:val="32"/>
          <w:szCs w:val="32"/>
        </w:rPr>
        <w:t>部门预算，</w:t>
      </w:r>
      <w:r w:rsidRPr="0037780C">
        <w:rPr>
          <w:rFonts w:ascii="仿宋_GB2312" w:eastAsia="仿宋_GB2312" w:hAnsi="仿宋_GB2312" w:cs="仿宋_GB2312" w:hint="eastAsia"/>
          <w:kern w:val="0"/>
          <w:sz w:val="32"/>
          <w:szCs w:val="32"/>
        </w:rPr>
        <w:t xml:space="preserve">使收入预算总体有所减少。其中： </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kern w:val="0"/>
          <w:sz w:val="32"/>
          <w:szCs w:val="32"/>
          <w:highlight w:val="yellow"/>
        </w:rPr>
      </w:pPr>
      <w:r w:rsidRPr="0037780C">
        <w:rPr>
          <w:rFonts w:ascii="仿宋_GB2312" w:eastAsia="仿宋_GB2312" w:hAnsi="仿宋_GB2312" w:cs="仿宋_GB2312" w:hint="eastAsia"/>
          <w:kern w:val="0"/>
          <w:sz w:val="32"/>
          <w:szCs w:val="32"/>
        </w:rPr>
        <w:t>1.一般公共预算拨款10,778,697元，同比减少581,150元，下降5.12%；主要是本级财政当年拨付的预算资金。</w:t>
      </w:r>
    </w:p>
    <w:p w:rsidR="00E97F59" w:rsidRPr="0037780C" w:rsidRDefault="00867CED" w:rsidP="0037780C">
      <w:pPr>
        <w:widowControl/>
        <w:wordWrap w:val="0"/>
        <w:spacing w:line="555" w:lineRule="atLeast"/>
        <w:ind w:rightChars="-27" w:right="-57" w:firstLineChars="200" w:firstLine="640"/>
        <w:rPr>
          <w:rFonts w:ascii="仿宋_GB2312" w:eastAsia="仿宋_GB2312" w:hAnsi="Times New Roman" w:cs="Times New Roman"/>
          <w:kern w:val="0"/>
          <w:sz w:val="32"/>
          <w:szCs w:val="32"/>
          <w:highlight w:val="yellow"/>
        </w:rPr>
      </w:pPr>
      <w:r w:rsidRPr="0037780C">
        <w:rPr>
          <w:rFonts w:ascii="仿宋_GB2312" w:eastAsia="仿宋_GB2312" w:hAnsi="仿宋_GB2312" w:cs="仿宋_GB2312" w:hint="eastAsia"/>
          <w:kern w:val="0"/>
          <w:sz w:val="32"/>
          <w:szCs w:val="32"/>
        </w:rPr>
        <w:t>2.本单位无政府性基金拨款收入，同比无变化。</w:t>
      </w:r>
    </w:p>
    <w:p w:rsidR="00E97F59" w:rsidRPr="0037780C" w:rsidRDefault="00867CED" w:rsidP="0037780C">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37780C">
        <w:rPr>
          <w:rFonts w:ascii="仿宋_GB2312" w:eastAsia="仿宋_GB2312" w:hAnsi="Times New Roman" w:cs="Times New Roman" w:hint="eastAsia"/>
          <w:kern w:val="0"/>
          <w:sz w:val="32"/>
          <w:szCs w:val="32"/>
        </w:rPr>
        <w:t>3.本单位无未纳入财政专户管理的事业收入，同比无变化。</w:t>
      </w:r>
    </w:p>
    <w:p w:rsidR="00E97F59" w:rsidRPr="0037780C" w:rsidRDefault="00867CED" w:rsidP="0037780C">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37780C">
        <w:rPr>
          <w:rFonts w:ascii="仿宋_GB2312" w:eastAsia="仿宋_GB2312" w:hAnsi="Times New Roman" w:cs="Times New Roman" w:hint="eastAsia"/>
          <w:kern w:val="0"/>
          <w:sz w:val="32"/>
          <w:szCs w:val="32"/>
        </w:rPr>
        <w:t>4.本单位无转移性收入，同比无变化。</w:t>
      </w:r>
    </w:p>
    <w:p w:rsidR="00E97F59" w:rsidRPr="0037780C" w:rsidRDefault="00867CED" w:rsidP="0037780C">
      <w:pPr>
        <w:widowControl/>
        <w:wordWrap w:val="0"/>
        <w:spacing w:line="555" w:lineRule="atLeast"/>
        <w:ind w:rightChars="-27" w:right="-57" w:firstLineChars="200" w:firstLine="640"/>
        <w:rPr>
          <w:rFonts w:ascii="仿宋_GB2312" w:eastAsia="仿宋_GB2312" w:hAnsi="Times New Roman" w:cs="Times New Roman"/>
          <w:kern w:val="0"/>
          <w:sz w:val="32"/>
          <w:szCs w:val="32"/>
          <w:highlight w:val="yellow"/>
        </w:rPr>
      </w:pPr>
      <w:r w:rsidRPr="0037780C">
        <w:rPr>
          <w:rFonts w:ascii="仿宋_GB2312" w:eastAsia="仿宋_GB2312" w:hAnsi="Times New Roman" w:cs="Times New Roman" w:hint="eastAsia"/>
          <w:kern w:val="0"/>
          <w:sz w:val="32"/>
          <w:szCs w:val="32"/>
        </w:rPr>
        <w:t>5.上年结余收入0元，同比无变化。</w:t>
      </w:r>
    </w:p>
    <w:p w:rsidR="00E97F59" w:rsidRPr="0037780C" w:rsidRDefault="00867CED" w:rsidP="00707245">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37780C">
        <w:rPr>
          <w:rFonts w:ascii="楷体_GB2312" w:eastAsia="楷体_GB2312" w:hAnsi="Times New Roman" w:cs="Times New Roman" w:hint="eastAsia"/>
          <w:b/>
          <w:kern w:val="0"/>
          <w:sz w:val="32"/>
          <w:szCs w:val="32"/>
        </w:rPr>
        <w:t>（二）支出预算说明</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2020年支出总预算10,778,697元，同比减少581,150元，下降5.12%；支出减少的主要原因一是市委督查室、乡村办等部门因2019年机构改革，2020年预算不列入市委办公室；</w:t>
      </w:r>
      <w:r w:rsidR="0037780C" w:rsidRPr="0037780C">
        <w:rPr>
          <w:rFonts w:ascii="仿宋_GB2312" w:eastAsia="仿宋_GB2312" w:hAnsi="仿宋_GB2312" w:cs="仿宋_GB2312" w:hint="eastAsia"/>
          <w:kern w:val="0"/>
          <w:sz w:val="32"/>
          <w:szCs w:val="32"/>
        </w:rPr>
        <w:t>二是编外人员经费2019年列入项目支出的工资福利支出预算，</w:t>
      </w:r>
      <w:r w:rsidR="00257258" w:rsidRPr="00257258">
        <w:rPr>
          <w:rFonts w:ascii="仿宋_GB2312" w:eastAsia="仿宋_GB2312" w:hint="eastAsia"/>
          <w:sz w:val="32"/>
          <w:szCs w:val="32"/>
        </w:rPr>
        <w:t>2020年</w:t>
      </w:r>
      <w:r w:rsidR="00257258">
        <w:rPr>
          <w:rFonts w:ascii="仿宋_GB2312" w:eastAsia="仿宋_GB2312" w:hint="eastAsia"/>
          <w:sz w:val="32"/>
          <w:szCs w:val="32"/>
        </w:rPr>
        <w:t>列入我市</w:t>
      </w:r>
      <w:r w:rsidR="00257258" w:rsidRPr="00257258">
        <w:rPr>
          <w:rFonts w:ascii="仿宋_GB2312" w:eastAsia="仿宋_GB2312" w:hint="eastAsia"/>
          <w:sz w:val="32"/>
          <w:szCs w:val="32"/>
        </w:rPr>
        <w:t>政府预算</w:t>
      </w:r>
      <w:r w:rsidR="0037780C" w:rsidRPr="0037780C">
        <w:rPr>
          <w:rFonts w:ascii="仿宋_GB2312" w:eastAsia="仿宋_GB2312" w:hAnsi="仿宋_GB2312" w:cs="仿宋_GB2312" w:hint="eastAsia"/>
          <w:kern w:val="0"/>
          <w:sz w:val="32"/>
          <w:szCs w:val="32"/>
        </w:rPr>
        <w:t>，不列入单位预算，使收入预算总体有所减少。</w:t>
      </w:r>
      <w:r w:rsidRPr="0037780C">
        <w:rPr>
          <w:rFonts w:ascii="仿宋_GB2312" w:eastAsia="仿宋_GB2312" w:hAnsi="仿宋_GB2312" w:cs="仿宋_GB2312" w:hint="eastAsia"/>
          <w:kern w:val="0"/>
          <w:sz w:val="32"/>
          <w:szCs w:val="32"/>
        </w:rPr>
        <w:t>其中：</w:t>
      </w:r>
    </w:p>
    <w:p w:rsidR="00E97F59" w:rsidRPr="0037780C" w:rsidRDefault="00867CED" w:rsidP="0037780C">
      <w:pPr>
        <w:tabs>
          <w:tab w:val="center" w:pos="4475"/>
        </w:tabs>
        <w:spacing w:line="600" w:lineRule="exact"/>
        <w:ind w:firstLine="645"/>
        <w:rPr>
          <w:rFonts w:ascii="楷体_GB2312" w:eastAsia="仿宋_GB2312" w:hAnsi="Times New Roman" w:cs="Times New Roman"/>
          <w:kern w:val="0"/>
          <w:sz w:val="32"/>
          <w:szCs w:val="32"/>
          <w:highlight w:val="yellow"/>
        </w:rPr>
      </w:pPr>
      <w:r w:rsidRPr="0037780C">
        <w:rPr>
          <w:rFonts w:ascii="仿宋_GB2312" w:eastAsia="仿宋_GB2312" w:hAnsi="Times New Roman" w:cs="Times New Roman" w:hint="eastAsia"/>
          <w:b/>
          <w:bCs/>
          <w:kern w:val="0"/>
          <w:sz w:val="32"/>
        </w:rPr>
        <w:t>1.按支出功能分类科目划分，共分为四类</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kern w:val="0"/>
          <w:sz w:val="32"/>
          <w:szCs w:val="32"/>
          <w:highlight w:val="yellow"/>
        </w:rPr>
      </w:pPr>
      <w:r w:rsidRPr="0037780C">
        <w:rPr>
          <w:rFonts w:ascii="仿宋_GB2312" w:eastAsia="仿宋_GB2312" w:hAnsi="Times New Roman" w:cs="Times New Roman" w:hint="eastAsia"/>
          <w:kern w:val="0"/>
          <w:sz w:val="32"/>
          <w:szCs w:val="32"/>
        </w:rPr>
        <w:lastRenderedPageBreak/>
        <w:t>（</w:t>
      </w:r>
      <w:r w:rsidRPr="0037780C">
        <w:rPr>
          <w:rFonts w:ascii="仿宋_GB2312" w:eastAsia="仿宋_GB2312" w:hAnsi="仿宋_GB2312" w:cs="仿宋_GB2312" w:hint="eastAsia"/>
          <w:kern w:val="0"/>
          <w:sz w:val="32"/>
          <w:szCs w:val="32"/>
        </w:rPr>
        <w:t>1）一般公共服务支出9,014,454元，占支出总预算83.63%，同比减少159,406元，下降1.74%。主要是用于保障市委办公室机关正常运行及完成党委办公室系统各项专项业务工作任务而发生的支出。</w:t>
      </w:r>
      <w:r w:rsidR="00573DC6">
        <w:rPr>
          <w:rFonts w:ascii="仿宋_GB2312" w:eastAsia="仿宋_GB2312" w:hAnsi="仿宋_GB2312" w:cs="仿宋_GB2312" w:hint="eastAsia"/>
          <w:kern w:val="0"/>
          <w:sz w:val="32"/>
          <w:szCs w:val="32"/>
        </w:rPr>
        <w:t>减少的</w:t>
      </w:r>
      <w:r w:rsidR="00573DC6" w:rsidRPr="0037780C">
        <w:rPr>
          <w:rFonts w:ascii="仿宋_GB2312" w:eastAsia="仿宋_GB2312" w:hAnsi="仿宋_GB2312" w:cs="仿宋_GB2312" w:hint="eastAsia"/>
          <w:kern w:val="0"/>
          <w:sz w:val="32"/>
          <w:szCs w:val="32"/>
        </w:rPr>
        <w:t>原因一是市委督查室、乡村办等部门因2019年机构改革，2020年预算不列入市委办公室；二是编外人员经费2019年列入项目支出的工资福利支出预算，</w:t>
      </w:r>
      <w:r w:rsidR="00573DC6" w:rsidRPr="00257258">
        <w:rPr>
          <w:rFonts w:ascii="仿宋_GB2312" w:eastAsia="仿宋_GB2312" w:hint="eastAsia"/>
          <w:sz w:val="32"/>
          <w:szCs w:val="32"/>
        </w:rPr>
        <w:t>2020年</w:t>
      </w:r>
      <w:r w:rsidR="00573DC6">
        <w:rPr>
          <w:rFonts w:ascii="仿宋_GB2312" w:eastAsia="仿宋_GB2312" w:hint="eastAsia"/>
          <w:sz w:val="32"/>
          <w:szCs w:val="32"/>
        </w:rPr>
        <w:t>列入我市</w:t>
      </w:r>
      <w:r w:rsidR="00573DC6" w:rsidRPr="00257258">
        <w:rPr>
          <w:rFonts w:ascii="仿宋_GB2312" w:eastAsia="仿宋_GB2312" w:hint="eastAsia"/>
          <w:sz w:val="32"/>
          <w:szCs w:val="32"/>
        </w:rPr>
        <w:t>政府预算</w:t>
      </w:r>
      <w:r w:rsidR="00573DC6">
        <w:rPr>
          <w:rFonts w:ascii="仿宋_GB2312" w:eastAsia="仿宋_GB2312" w:hAnsi="仿宋_GB2312" w:cs="仿宋_GB2312" w:hint="eastAsia"/>
          <w:kern w:val="0"/>
          <w:sz w:val="32"/>
          <w:szCs w:val="32"/>
        </w:rPr>
        <w:t>，不列入单位预算。</w:t>
      </w:r>
    </w:p>
    <w:p w:rsidR="00E97F59" w:rsidRPr="0037780C" w:rsidRDefault="00867CED" w:rsidP="0037780C">
      <w:pPr>
        <w:widowControl/>
        <w:wordWrap w:val="0"/>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（2）社会保障和就业支出783,083元，占支出总预算的7.27%，同比减少320,514元，下降29.04%。主要是按照国家统一规定，为单位在编职工计缴的养老保险。</w:t>
      </w:r>
      <w:r w:rsidR="000F411B" w:rsidRPr="0037780C">
        <w:rPr>
          <w:rFonts w:ascii="仿宋_GB2312" w:eastAsia="仿宋_GB2312" w:hAnsi="仿宋_GB2312" w:cs="仿宋_GB2312" w:hint="eastAsia"/>
          <w:snapToGrid w:val="0"/>
          <w:spacing w:val="8"/>
          <w:sz w:val="32"/>
          <w:szCs w:val="32"/>
        </w:rPr>
        <w:t>减少原因是单位在职在编人员缴费基数减少。</w:t>
      </w:r>
    </w:p>
    <w:p w:rsidR="00E97F59" w:rsidRPr="000F411B" w:rsidRDefault="00867CED" w:rsidP="000F411B">
      <w:pPr>
        <w:widowControl/>
        <w:shd w:val="clear" w:color="auto" w:fill="FFFFFF"/>
        <w:adjustRightInd w:val="0"/>
        <w:snapToGrid w:val="0"/>
        <w:spacing w:line="560" w:lineRule="exact"/>
        <w:ind w:firstLineChars="200" w:firstLine="640"/>
        <w:rPr>
          <w:rFonts w:ascii="仿宋_GB2312" w:eastAsia="仿宋_GB2312" w:hAnsi="仿宋_GB2312" w:cs="仿宋_GB2312"/>
          <w:snapToGrid w:val="0"/>
          <w:spacing w:val="8"/>
          <w:sz w:val="32"/>
          <w:szCs w:val="32"/>
        </w:rPr>
      </w:pPr>
      <w:r w:rsidRPr="0037780C">
        <w:rPr>
          <w:rFonts w:ascii="仿宋_GB2312" w:eastAsia="仿宋_GB2312" w:hAnsi="仿宋_GB2312" w:cs="仿宋_GB2312" w:hint="eastAsia"/>
          <w:kern w:val="0"/>
          <w:sz w:val="32"/>
          <w:szCs w:val="32"/>
        </w:rPr>
        <w:t>（3）卫生健康支出393,847元，占支出总预算的3.65%，同比减少26,390元，下降6.28%。主要是按在职职工工资总额的一定比例计缴的医疗保险。</w:t>
      </w:r>
      <w:r w:rsidR="000F411B" w:rsidRPr="0037780C">
        <w:rPr>
          <w:rFonts w:ascii="仿宋_GB2312" w:eastAsia="仿宋_GB2312" w:hAnsi="仿宋_GB2312" w:cs="仿宋_GB2312" w:hint="eastAsia"/>
          <w:snapToGrid w:val="0"/>
          <w:spacing w:val="8"/>
          <w:sz w:val="32"/>
          <w:szCs w:val="32"/>
        </w:rPr>
        <w:t>减少原因是单位在职在编人员缴费基数减少。</w:t>
      </w:r>
    </w:p>
    <w:p w:rsidR="00E97F59" w:rsidRPr="0037780C" w:rsidRDefault="00867CED" w:rsidP="0037780C">
      <w:pPr>
        <w:widowControl/>
        <w:wordWrap w:val="0"/>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（4）住房保障支出587,313元，占支出总预算的5.45%，同比减少74,843元，下降11.3%。主要是按照国家统一规定，为单位职工计缴的住房公积金。</w:t>
      </w:r>
      <w:r w:rsidR="000F411B" w:rsidRPr="0037780C">
        <w:rPr>
          <w:rFonts w:ascii="仿宋_GB2312" w:eastAsia="仿宋_GB2312" w:hAnsi="仿宋_GB2312" w:cs="仿宋_GB2312" w:hint="eastAsia"/>
          <w:snapToGrid w:val="0"/>
          <w:spacing w:val="8"/>
          <w:sz w:val="32"/>
          <w:szCs w:val="32"/>
        </w:rPr>
        <w:t>减少原因是单位在职在编人员缴费基数减少。</w:t>
      </w:r>
    </w:p>
    <w:p w:rsidR="00E97F59" w:rsidRPr="0037780C" w:rsidRDefault="00867CED" w:rsidP="0037780C">
      <w:pPr>
        <w:widowControl/>
        <w:wordWrap w:val="0"/>
        <w:spacing w:line="555" w:lineRule="atLeast"/>
        <w:ind w:rightChars="-27" w:right="-57" w:firstLineChars="196" w:firstLine="630"/>
        <w:rPr>
          <w:rFonts w:ascii="仿宋_GB2312" w:eastAsia="仿宋_GB2312" w:hAnsi="Times New Roman" w:cs="Times New Roman"/>
          <w:b/>
          <w:bCs/>
          <w:kern w:val="0"/>
          <w:sz w:val="32"/>
        </w:rPr>
      </w:pPr>
      <w:r w:rsidRPr="0037780C">
        <w:rPr>
          <w:rFonts w:ascii="仿宋_GB2312" w:eastAsia="仿宋_GB2312" w:hAnsi="Times New Roman" w:cs="Times New Roman" w:hint="eastAsia"/>
          <w:b/>
          <w:bCs/>
          <w:kern w:val="0"/>
          <w:sz w:val="32"/>
        </w:rPr>
        <w:t>2.按支出结构分类划分，分为基本支出预算和项目支出预算</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kern w:val="0"/>
          <w:sz w:val="32"/>
          <w:szCs w:val="32"/>
          <w:highlight w:val="yellow"/>
        </w:rPr>
      </w:pPr>
      <w:r w:rsidRPr="0037780C">
        <w:rPr>
          <w:rFonts w:ascii="仿宋_GB2312" w:eastAsia="仿宋_GB2312" w:hAnsi="仿宋_GB2312" w:cs="仿宋_GB2312" w:hint="eastAsia"/>
          <w:kern w:val="0"/>
          <w:sz w:val="32"/>
          <w:szCs w:val="32"/>
        </w:rPr>
        <w:t>基本支出7,978,697元，占支出总预算的74.02%，同比减少313,150元，下降3.78%。支出减少的主要原因是市委</w:t>
      </w:r>
      <w:r w:rsidRPr="0037780C">
        <w:rPr>
          <w:rFonts w:ascii="仿宋_GB2312" w:eastAsia="仿宋_GB2312" w:hAnsi="仿宋_GB2312" w:cs="仿宋_GB2312" w:hint="eastAsia"/>
          <w:kern w:val="0"/>
          <w:sz w:val="32"/>
          <w:szCs w:val="32"/>
        </w:rPr>
        <w:lastRenderedPageBreak/>
        <w:t>督查室、乡村办等部门因2019年机构改革，2020年预算不列入市委办公室，使基本支出预算有所减少。</w:t>
      </w:r>
    </w:p>
    <w:p w:rsid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项目支出2,800,000元，占支出总预算的25.98%，同比减少268,000元</w:t>
      </w:r>
      <w:r w:rsidR="00900BC2" w:rsidRPr="0037780C">
        <w:rPr>
          <w:rFonts w:ascii="仿宋_GB2312" w:eastAsia="仿宋_GB2312" w:hAnsi="仿宋_GB2312" w:cs="仿宋_GB2312" w:hint="eastAsia"/>
          <w:kern w:val="0"/>
          <w:sz w:val="32"/>
          <w:szCs w:val="32"/>
        </w:rPr>
        <w:t>，</w:t>
      </w:r>
      <w:r w:rsidRPr="0037780C">
        <w:rPr>
          <w:rFonts w:ascii="仿宋_GB2312" w:eastAsia="仿宋_GB2312" w:hAnsi="仿宋_GB2312" w:cs="仿宋_GB2312" w:hint="eastAsia"/>
          <w:kern w:val="0"/>
          <w:sz w:val="32"/>
          <w:szCs w:val="32"/>
        </w:rPr>
        <w:t>下降8.74%。支出减少的主要原因一是市委督查室、乡村办等部门因2019年机构改革，2020年预算不列入市委办公室；</w:t>
      </w:r>
      <w:r w:rsidR="0037780C" w:rsidRPr="0037780C">
        <w:rPr>
          <w:rFonts w:ascii="仿宋_GB2312" w:eastAsia="仿宋_GB2312" w:hAnsi="仿宋_GB2312" w:cs="仿宋_GB2312" w:hint="eastAsia"/>
          <w:kern w:val="0"/>
          <w:sz w:val="32"/>
          <w:szCs w:val="32"/>
        </w:rPr>
        <w:t>二是编外人员经费2019年列入项目支出的工资福利支出预算，</w:t>
      </w:r>
      <w:r w:rsidR="00257258" w:rsidRPr="00257258">
        <w:rPr>
          <w:rFonts w:ascii="仿宋_GB2312" w:eastAsia="仿宋_GB2312" w:hint="eastAsia"/>
          <w:sz w:val="32"/>
          <w:szCs w:val="32"/>
        </w:rPr>
        <w:t>2020年</w:t>
      </w:r>
      <w:r w:rsidR="00257258">
        <w:rPr>
          <w:rFonts w:ascii="仿宋_GB2312" w:eastAsia="仿宋_GB2312" w:hint="eastAsia"/>
          <w:sz w:val="32"/>
          <w:szCs w:val="32"/>
        </w:rPr>
        <w:t>列入我市</w:t>
      </w:r>
      <w:r w:rsidR="00257258" w:rsidRPr="00257258">
        <w:rPr>
          <w:rFonts w:ascii="仿宋_GB2312" w:eastAsia="仿宋_GB2312" w:hint="eastAsia"/>
          <w:sz w:val="32"/>
          <w:szCs w:val="32"/>
        </w:rPr>
        <w:t>政府预算</w:t>
      </w:r>
      <w:r w:rsidR="0037780C" w:rsidRPr="0037780C">
        <w:rPr>
          <w:rFonts w:ascii="仿宋_GB2312" w:eastAsia="仿宋_GB2312" w:hAnsi="仿宋_GB2312" w:cs="仿宋_GB2312" w:hint="eastAsia"/>
          <w:kern w:val="0"/>
          <w:sz w:val="32"/>
          <w:szCs w:val="32"/>
        </w:rPr>
        <w:t>，不列入单位预算，使收入预算总体有所减少。</w:t>
      </w:r>
    </w:p>
    <w:p w:rsidR="00E97F59" w:rsidRPr="0037780C" w:rsidRDefault="00867CED" w:rsidP="0037780C">
      <w:pPr>
        <w:snapToGrid w:val="0"/>
        <w:spacing w:line="572" w:lineRule="exact"/>
        <w:ind w:rightChars="-27" w:right="-57" w:firstLineChars="200" w:firstLine="643"/>
        <w:rPr>
          <w:rFonts w:ascii="宋体" w:eastAsia="黑体" w:hAnsi="宋体" w:cs="宋体"/>
          <w:kern w:val="0"/>
          <w:szCs w:val="21"/>
        </w:rPr>
      </w:pPr>
      <w:r w:rsidRPr="0037780C">
        <w:rPr>
          <w:rFonts w:ascii="黑体" w:eastAsia="黑体" w:hAnsi="黑体" w:cs="Times New Roman" w:hint="eastAsia"/>
          <w:b/>
          <w:kern w:val="0"/>
          <w:sz w:val="32"/>
          <w:szCs w:val="32"/>
        </w:rPr>
        <w:t>二、2020年部门财政拨款收支预算情况</w:t>
      </w:r>
    </w:p>
    <w:p w:rsidR="00E97F59" w:rsidRPr="0037780C" w:rsidRDefault="00867CED" w:rsidP="00707245">
      <w:pPr>
        <w:snapToGrid w:val="0"/>
        <w:spacing w:line="572" w:lineRule="exact"/>
        <w:ind w:rightChars="-27" w:right="-57" w:firstLineChars="200" w:firstLine="640"/>
        <w:rPr>
          <w:rFonts w:ascii="楷体_GB2312" w:eastAsia="楷体_GB2312" w:hAnsi="Times New Roman" w:cs="Times New Roman"/>
          <w:b/>
          <w:bCs/>
          <w:kern w:val="0"/>
          <w:sz w:val="32"/>
          <w:szCs w:val="32"/>
        </w:rPr>
      </w:pPr>
      <w:r w:rsidRPr="0037780C">
        <w:rPr>
          <w:rFonts w:ascii="楷体_GB2312" w:eastAsia="楷体_GB2312" w:hAnsi="Times New Roman" w:cs="Times New Roman" w:hint="eastAsia"/>
          <w:b/>
          <w:bCs/>
          <w:kern w:val="0"/>
          <w:sz w:val="32"/>
        </w:rPr>
        <w:t>（一）财政拨款收入总体情况</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2020年财政拨款收入10,778,697元，同比减少581,150元，下降5.12%。2020年收入预算总体减少的主要原因一是市委督查室、乡村办等部门因2019年机构改革，2020年预算不列入市委办公室；</w:t>
      </w:r>
      <w:r w:rsidR="0037780C" w:rsidRPr="0037780C">
        <w:rPr>
          <w:rFonts w:ascii="仿宋_GB2312" w:eastAsia="仿宋_GB2312" w:hAnsi="仿宋_GB2312" w:cs="仿宋_GB2312" w:hint="eastAsia"/>
          <w:kern w:val="0"/>
          <w:sz w:val="32"/>
          <w:szCs w:val="32"/>
        </w:rPr>
        <w:t>二是编外人员经费2019年列入项目支出的工资福利支出预算，</w:t>
      </w:r>
      <w:r w:rsidR="00257258" w:rsidRPr="00257258">
        <w:rPr>
          <w:rFonts w:ascii="仿宋_GB2312" w:eastAsia="仿宋_GB2312" w:hint="eastAsia"/>
          <w:sz w:val="32"/>
          <w:szCs w:val="32"/>
        </w:rPr>
        <w:t>2020年</w:t>
      </w:r>
      <w:r w:rsidR="00257258">
        <w:rPr>
          <w:rFonts w:ascii="仿宋_GB2312" w:eastAsia="仿宋_GB2312" w:hint="eastAsia"/>
          <w:sz w:val="32"/>
          <w:szCs w:val="32"/>
        </w:rPr>
        <w:t>列入我市</w:t>
      </w:r>
      <w:r w:rsidR="00257258" w:rsidRPr="00257258">
        <w:rPr>
          <w:rFonts w:ascii="仿宋_GB2312" w:eastAsia="仿宋_GB2312" w:hint="eastAsia"/>
          <w:sz w:val="32"/>
          <w:szCs w:val="32"/>
        </w:rPr>
        <w:t>政府预算</w:t>
      </w:r>
      <w:r w:rsidR="0037780C" w:rsidRPr="0037780C">
        <w:rPr>
          <w:rFonts w:ascii="仿宋_GB2312" w:eastAsia="仿宋_GB2312" w:hAnsi="仿宋_GB2312" w:cs="仿宋_GB2312" w:hint="eastAsia"/>
          <w:kern w:val="0"/>
          <w:sz w:val="32"/>
          <w:szCs w:val="32"/>
        </w:rPr>
        <w:t>，不列入单位预算，使收入预算总体有所减少。</w:t>
      </w:r>
      <w:r w:rsidRPr="0037780C">
        <w:rPr>
          <w:rFonts w:ascii="仿宋_GB2312" w:eastAsia="仿宋_GB2312" w:hAnsi="仿宋_GB2312" w:cs="仿宋_GB2312" w:hint="eastAsia"/>
          <w:kern w:val="0"/>
          <w:sz w:val="32"/>
          <w:szCs w:val="32"/>
        </w:rPr>
        <w:t xml:space="preserve">其中： </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b/>
          <w:kern w:val="0"/>
          <w:sz w:val="32"/>
          <w:szCs w:val="32"/>
          <w:highlight w:val="yellow"/>
        </w:rPr>
      </w:pPr>
      <w:r w:rsidRPr="0037780C">
        <w:rPr>
          <w:rFonts w:ascii="仿宋_GB2312" w:eastAsia="仿宋_GB2312" w:hAnsi="仿宋_GB2312" w:cs="仿宋_GB2312" w:hint="eastAsia"/>
          <w:kern w:val="0"/>
          <w:sz w:val="32"/>
          <w:szCs w:val="32"/>
        </w:rPr>
        <w:t>1</w:t>
      </w:r>
      <w:r w:rsidR="00900BC2" w:rsidRPr="0037780C">
        <w:rPr>
          <w:rFonts w:ascii="仿宋_GB2312" w:eastAsia="仿宋_GB2312" w:hAnsi="仿宋_GB2312" w:cs="仿宋_GB2312" w:hint="eastAsia"/>
          <w:kern w:val="0"/>
          <w:sz w:val="32"/>
          <w:szCs w:val="32"/>
        </w:rPr>
        <w:t>．</w:t>
      </w:r>
      <w:r w:rsidRPr="0037780C">
        <w:rPr>
          <w:rFonts w:ascii="仿宋_GB2312" w:eastAsia="仿宋_GB2312" w:hAnsi="仿宋_GB2312" w:cs="仿宋_GB2312" w:hint="eastAsia"/>
          <w:kern w:val="0"/>
          <w:sz w:val="32"/>
          <w:szCs w:val="32"/>
        </w:rPr>
        <w:t>一般公共预算拨款10,778,697元,同比减少581,150 元，下降5.12%。主要是本单位经费拨款收入。</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b/>
          <w:kern w:val="0"/>
          <w:sz w:val="32"/>
          <w:szCs w:val="32"/>
          <w:highlight w:val="yellow"/>
        </w:rPr>
      </w:pPr>
      <w:r w:rsidRPr="0037780C">
        <w:rPr>
          <w:rFonts w:ascii="仿宋_GB2312" w:eastAsia="仿宋_GB2312" w:hAnsi="仿宋_GB2312" w:cs="仿宋_GB2312" w:hint="eastAsia"/>
          <w:kern w:val="0"/>
          <w:sz w:val="32"/>
          <w:szCs w:val="32"/>
        </w:rPr>
        <w:t>2</w:t>
      </w:r>
      <w:r w:rsidR="00900BC2" w:rsidRPr="0037780C">
        <w:rPr>
          <w:rFonts w:ascii="仿宋_GB2312" w:eastAsia="仿宋_GB2312" w:hAnsi="仿宋_GB2312" w:cs="仿宋_GB2312" w:hint="eastAsia"/>
          <w:kern w:val="0"/>
          <w:sz w:val="32"/>
          <w:szCs w:val="32"/>
        </w:rPr>
        <w:t>．</w:t>
      </w:r>
      <w:r w:rsidRPr="0037780C">
        <w:rPr>
          <w:rFonts w:ascii="仿宋_GB2312" w:eastAsia="仿宋_GB2312" w:hAnsi="仿宋_GB2312" w:cs="仿宋_GB2312" w:hint="eastAsia"/>
          <w:kern w:val="0"/>
          <w:sz w:val="32"/>
          <w:szCs w:val="32"/>
        </w:rPr>
        <w:t>政府性基金预算拨款0元，同比无变化。</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b/>
          <w:kern w:val="0"/>
          <w:sz w:val="32"/>
          <w:szCs w:val="32"/>
          <w:highlight w:val="yellow"/>
        </w:rPr>
      </w:pPr>
      <w:r w:rsidRPr="0037780C">
        <w:rPr>
          <w:rFonts w:ascii="仿宋_GB2312" w:eastAsia="仿宋_GB2312" w:hAnsi="仿宋_GB2312" w:cs="仿宋_GB2312" w:hint="eastAsia"/>
          <w:kern w:val="0"/>
          <w:sz w:val="32"/>
          <w:szCs w:val="32"/>
        </w:rPr>
        <w:t>3</w:t>
      </w:r>
      <w:r w:rsidR="00900BC2" w:rsidRPr="0037780C">
        <w:rPr>
          <w:rFonts w:ascii="仿宋_GB2312" w:eastAsia="仿宋_GB2312" w:hAnsi="仿宋_GB2312" w:cs="仿宋_GB2312" w:hint="eastAsia"/>
          <w:kern w:val="0"/>
          <w:sz w:val="32"/>
          <w:szCs w:val="32"/>
        </w:rPr>
        <w:t>．</w:t>
      </w:r>
      <w:r w:rsidRPr="0037780C">
        <w:rPr>
          <w:rFonts w:ascii="仿宋_GB2312" w:eastAsia="仿宋_GB2312" w:hAnsi="仿宋_GB2312" w:cs="仿宋_GB2312" w:hint="eastAsia"/>
          <w:kern w:val="0"/>
          <w:sz w:val="32"/>
          <w:szCs w:val="32"/>
        </w:rPr>
        <w:t>上年结余收入0元，同比无变化。</w:t>
      </w:r>
    </w:p>
    <w:p w:rsidR="00E97F59" w:rsidRPr="0037780C" w:rsidRDefault="00867CED" w:rsidP="0037780C">
      <w:pPr>
        <w:tabs>
          <w:tab w:val="left" w:pos="142"/>
        </w:tabs>
        <w:snapToGrid w:val="0"/>
        <w:spacing w:line="572" w:lineRule="exact"/>
        <w:ind w:rightChars="-27" w:right="-57" w:firstLineChars="200" w:firstLine="643"/>
        <w:rPr>
          <w:rFonts w:ascii="仿宋_GB2312" w:eastAsia="仿宋_GB2312" w:hAnsi="仿宋_GB2312" w:cs="仿宋_GB2312"/>
          <w:kern w:val="0"/>
          <w:sz w:val="32"/>
          <w:szCs w:val="32"/>
        </w:rPr>
      </w:pPr>
      <w:r w:rsidRPr="0037780C">
        <w:rPr>
          <w:rFonts w:ascii="仿宋_GB2312" w:eastAsia="仿宋_GB2312" w:hAnsi="仿宋_GB2312" w:cs="仿宋_GB2312" w:hint="eastAsia"/>
          <w:b/>
          <w:bCs/>
          <w:kern w:val="0"/>
          <w:sz w:val="32"/>
          <w:szCs w:val="32"/>
        </w:rPr>
        <w:t>（二）财政拨款支出总体情况</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b/>
          <w:sz w:val="32"/>
          <w:szCs w:val="32"/>
        </w:rPr>
      </w:pPr>
      <w:r w:rsidRPr="0037780C">
        <w:rPr>
          <w:rFonts w:ascii="仿宋_GB2312" w:eastAsia="仿宋_GB2312" w:hAnsi="仿宋_GB2312" w:cs="仿宋_GB2312" w:hint="eastAsia"/>
          <w:kern w:val="0"/>
          <w:sz w:val="32"/>
          <w:szCs w:val="32"/>
        </w:rPr>
        <w:t>2020年财政拨款支出10,778,697元，同比减少581,150元，下降5.12%。支出减少的主要原因一是市委督查室、乡村办等部门因2019年机构改革，2020年预算不列入市委办</w:t>
      </w:r>
      <w:r w:rsidRPr="0037780C">
        <w:rPr>
          <w:rFonts w:ascii="仿宋_GB2312" w:eastAsia="仿宋_GB2312" w:hAnsi="仿宋_GB2312" w:cs="仿宋_GB2312" w:hint="eastAsia"/>
          <w:kern w:val="0"/>
          <w:sz w:val="32"/>
          <w:szCs w:val="32"/>
        </w:rPr>
        <w:lastRenderedPageBreak/>
        <w:t>公室；</w:t>
      </w:r>
      <w:r w:rsidR="0037780C" w:rsidRPr="0037780C">
        <w:rPr>
          <w:rFonts w:ascii="仿宋_GB2312" w:eastAsia="仿宋_GB2312" w:hAnsi="仿宋_GB2312" w:cs="仿宋_GB2312" w:hint="eastAsia"/>
          <w:kern w:val="0"/>
          <w:sz w:val="32"/>
          <w:szCs w:val="32"/>
        </w:rPr>
        <w:t>二是编外人员经费2019年列入项目支出的工资福利支出预算，</w:t>
      </w:r>
      <w:r w:rsidR="00257258" w:rsidRPr="00257258">
        <w:rPr>
          <w:rFonts w:ascii="仿宋_GB2312" w:eastAsia="仿宋_GB2312" w:hint="eastAsia"/>
          <w:sz w:val="32"/>
          <w:szCs w:val="32"/>
        </w:rPr>
        <w:t>2020年</w:t>
      </w:r>
      <w:r w:rsidR="00257258">
        <w:rPr>
          <w:rFonts w:ascii="仿宋_GB2312" w:eastAsia="仿宋_GB2312" w:hint="eastAsia"/>
          <w:sz w:val="32"/>
          <w:szCs w:val="32"/>
        </w:rPr>
        <w:t>列入我市</w:t>
      </w:r>
      <w:r w:rsidR="00257258" w:rsidRPr="00257258">
        <w:rPr>
          <w:rFonts w:ascii="仿宋_GB2312" w:eastAsia="仿宋_GB2312" w:hint="eastAsia"/>
          <w:sz w:val="32"/>
          <w:szCs w:val="32"/>
        </w:rPr>
        <w:t>政府预算</w:t>
      </w:r>
      <w:r w:rsidR="0037780C" w:rsidRPr="0037780C">
        <w:rPr>
          <w:rFonts w:ascii="仿宋_GB2312" w:eastAsia="仿宋_GB2312" w:hAnsi="仿宋_GB2312" w:cs="仿宋_GB2312" w:hint="eastAsia"/>
          <w:kern w:val="0"/>
          <w:sz w:val="32"/>
          <w:szCs w:val="32"/>
        </w:rPr>
        <w:t>，不列入单位预算，使收入预算总体有所减少。</w:t>
      </w:r>
      <w:r w:rsidRPr="0037780C">
        <w:rPr>
          <w:rFonts w:ascii="仿宋_GB2312" w:eastAsia="仿宋_GB2312" w:hAnsi="仿宋_GB2312" w:cs="仿宋_GB2312" w:hint="eastAsia"/>
          <w:kern w:val="0"/>
          <w:sz w:val="32"/>
          <w:szCs w:val="32"/>
        </w:rPr>
        <w:t>其中：</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kern w:val="0"/>
          <w:sz w:val="32"/>
          <w:szCs w:val="32"/>
          <w:highlight w:val="yellow"/>
        </w:rPr>
      </w:pPr>
      <w:r w:rsidRPr="0037780C">
        <w:rPr>
          <w:rFonts w:ascii="仿宋_GB2312" w:eastAsia="仿宋_GB2312" w:hAnsi="仿宋_GB2312" w:cs="仿宋_GB2312" w:hint="eastAsia"/>
          <w:kern w:val="0"/>
          <w:sz w:val="32"/>
          <w:szCs w:val="32"/>
        </w:rPr>
        <w:t>1.一般公共服务支出9,014,454元，占支出总预算83.63%，同比减少159,406元，下降1.74%。主要是用于保障市委办公室机关正常运行及完成党委办公室系统各项专项业务工作任务而发生的支出。</w:t>
      </w:r>
    </w:p>
    <w:p w:rsidR="00E97F59" w:rsidRPr="0037780C" w:rsidRDefault="00867CED" w:rsidP="0037780C">
      <w:pPr>
        <w:widowControl/>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2.社会保障和就业支出783,083元，占支出总预算的7.27%，同比减少320,514元，下降29.04%。主要是按照国家统一规定，为单位在编职工计缴的养老保险。</w:t>
      </w:r>
    </w:p>
    <w:p w:rsidR="00E97F59" w:rsidRPr="0037780C" w:rsidRDefault="00867CED" w:rsidP="0037780C">
      <w:pPr>
        <w:widowControl/>
        <w:wordWrap w:val="0"/>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3.卫生健康支出393,847元，占支出总预算的3.65%，同比减少26,390元，下降6.28%。主要是按在职职工工资总额的一定比例计缴的医疗保险。</w:t>
      </w:r>
    </w:p>
    <w:p w:rsidR="00E97F59" w:rsidRPr="0037780C" w:rsidRDefault="00867CED" w:rsidP="0037780C">
      <w:pPr>
        <w:snapToGrid w:val="0"/>
        <w:spacing w:line="572" w:lineRule="exact"/>
        <w:ind w:firstLineChars="200" w:firstLine="640"/>
        <w:rPr>
          <w:rFonts w:ascii="仿宋_GB2312" w:eastAsia="仿宋_GB2312" w:hAnsi="仿宋_GB2312" w:cs="仿宋_GB2312"/>
          <w:b/>
          <w:kern w:val="0"/>
          <w:sz w:val="32"/>
          <w:szCs w:val="32"/>
        </w:rPr>
      </w:pPr>
      <w:r w:rsidRPr="0037780C">
        <w:rPr>
          <w:rFonts w:ascii="仿宋_GB2312" w:eastAsia="仿宋_GB2312" w:hAnsi="仿宋_GB2312" w:cs="仿宋_GB2312" w:hint="eastAsia"/>
          <w:kern w:val="0"/>
          <w:sz w:val="32"/>
          <w:szCs w:val="32"/>
        </w:rPr>
        <w:t>4.住房保障支出587,313元，占支出总预算的5.45%，同比减少74,843元，下降11.3%。主要是按照国家统一规定，为单位职工计缴的住房公积金。</w:t>
      </w:r>
    </w:p>
    <w:p w:rsidR="00E97F59" w:rsidRPr="0037780C" w:rsidRDefault="00867CED" w:rsidP="00707245">
      <w:pPr>
        <w:pStyle w:val="a8"/>
        <w:snapToGrid w:val="0"/>
        <w:spacing w:line="572" w:lineRule="exact"/>
        <w:ind w:rightChars="-27" w:right="-57" w:firstLineChars="147" w:firstLine="470"/>
        <w:rPr>
          <w:rFonts w:ascii="仿宋_GB2312" w:eastAsia="仿宋_GB2312" w:hAnsi="Times New Roman" w:cs="Times New Roman"/>
          <w:b/>
          <w:bCs/>
          <w:kern w:val="0"/>
          <w:sz w:val="32"/>
        </w:rPr>
      </w:pPr>
      <w:r w:rsidRPr="0037780C">
        <w:rPr>
          <w:rFonts w:ascii="楷体_GB2312" w:eastAsia="楷体_GB2312" w:hAnsi="Times New Roman" w:cs="Times New Roman" w:hint="eastAsia"/>
          <w:b/>
          <w:bCs/>
          <w:kern w:val="0"/>
          <w:sz w:val="32"/>
        </w:rPr>
        <w:t>（三）一般公共预算支出按支出功能分类科目划分</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snapToGrid w:val="0"/>
          <w:spacing w:val="8"/>
          <w:sz w:val="32"/>
          <w:szCs w:val="32"/>
        </w:rPr>
      </w:pPr>
      <w:r w:rsidRPr="0037780C">
        <w:rPr>
          <w:rFonts w:ascii="仿宋_GB2312" w:eastAsia="仿宋_GB2312" w:hAnsi="仿宋_GB2312" w:cs="仿宋_GB2312" w:hint="eastAsia"/>
          <w:kern w:val="0"/>
          <w:sz w:val="32"/>
          <w:szCs w:val="32"/>
        </w:rPr>
        <w:t>1.一般公共服务支出9,014,454元，占支出总预算83.63%，同比减少159,406元，下降1.74%。减少的主要原因一是市委督查室、乡村办等部门因2019年机构改革，2020年预算不列入市委办公室；</w:t>
      </w:r>
      <w:r w:rsidR="0037780C" w:rsidRPr="0037780C">
        <w:rPr>
          <w:rFonts w:ascii="仿宋_GB2312" w:eastAsia="仿宋_GB2312" w:hAnsi="仿宋_GB2312" w:cs="仿宋_GB2312" w:hint="eastAsia"/>
          <w:kern w:val="0"/>
          <w:sz w:val="32"/>
          <w:szCs w:val="32"/>
        </w:rPr>
        <w:t>二是编外人员经费2019年列入项目支出的工资福利支出预算，</w:t>
      </w:r>
      <w:r w:rsidR="00257258" w:rsidRPr="00257258">
        <w:rPr>
          <w:rFonts w:ascii="仿宋_GB2312" w:eastAsia="仿宋_GB2312" w:hint="eastAsia"/>
          <w:sz w:val="32"/>
          <w:szCs w:val="32"/>
        </w:rPr>
        <w:t>2020年</w:t>
      </w:r>
      <w:r w:rsidR="00257258">
        <w:rPr>
          <w:rFonts w:ascii="仿宋_GB2312" w:eastAsia="仿宋_GB2312" w:hint="eastAsia"/>
          <w:sz w:val="32"/>
          <w:szCs w:val="32"/>
        </w:rPr>
        <w:t>列入我市</w:t>
      </w:r>
      <w:r w:rsidR="00257258" w:rsidRPr="00257258">
        <w:rPr>
          <w:rFonts w:ascii="仿宋_GB2312" w:eastAsia="仿宋_GB2312" w:hint="eastAsia"/>
          <w:sz w:val="32"/>
          <w:szCs w:val="32"/>
        </w:rPr>
        <w:t>政府预算</w:t>
      </w:r>
      <w:r w:rsidR="0037780C" w:rsidRPr="0037780C">
        <w:rPr>
          <w:rFonts w:ascii="仿宋_GB2312" w:eastAsia="仿宋_GB2312" w:hAnsi="仿宋_GB2312" w:cs="仿宋_GB2312" w:hint="eastAsia"/>
          <w:kern w:val="0"/>
          <w:sz w:val="32"/>
          <w:szCs w:val="32"/>
        </w:rPr>
        <w:t>，不列入单位预算，使收入预算总体有所减少。</w:t>
      </w:r>
      <w:r w:rsidRPr="0037780C">
        <w:rPr>
          <w:rFonts w:ascii="仿宋_GB2312" w:eastAsia="仿宋_GB2312" w:hAnsi="仿宋_GB2312" w:cs="仿宋_GB2312" w:hint="eastAsia"/>
          <w:kern w:val="0"/>
          <w:sz w:val="32"/>
          <w:szCs w:val="32"/>
        </w:rPr>
        <w:t>其中：基本支出</w:t>
      </w:r>
      <w:r w:rsidRPr="0037780C">
        <w:rPr>
          <w:rFonts w:ascii="仿宋_GB2312" w:eastAsia="仿宋_GB2312" w:hAnsi="仿宋_GB2312" w:cs="仿宋_GB2312" w:hint="eastAsia"/>
          <w:kern w:val="0"/>
          <w:sz w:val="32"/>
          <w:szCs w:val="32"/>
        </w:rPr>
        <w:lastRenderedPageBreak/>
        <w:t>6,214,454元，项目支出2,800,000元。主要用于</w:t>
      </w:r>
      <w:r w:rsidRPr="0037780C">
        <w:rPr>
          <w:rFonts w:ascii="仿宋_GB2312" w:eastAsia="仿宋_GB2312" w:hAnsi="仿宋_GB2312" w:cs="仿宋_GB2312" w:hint="eastAsia"/>
          <w:snapToGrid w:val="0"/>
          <w:spacing w:val="8"/>
          <w:sz w:val="32"/>
          <w:szCs w:val="32"/>
        </w:rPr>
        <w:t>党委办公厅（室）及相关机构事务行政运行、一般行政管理事务。</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snapToGrid w:val="0"/>
          <w:spacing w:val="8"/>
          <w:sz w:val="32"/>
          <w:szCs w:val="32"/>
        </w:rPr>
      </w:pPr>
      <w:r w:rsidRPr="0037780C">
        <w:rPr>
          <w:rFonts w:ascii="仿宋_GB2312" w:eastAsia="仿宋_GB2312" w:hAnsi="仿宋_GB2312" w:cs="仿宋_GB2312" w:hint="eastAsia"/>
          <w:kern w:val="0"/>
          <w:sz w:val="32"/>
          <w:szCs w:val="32"/>
        </w:rPr>
        <w:t>2.</w:t>
      </w:r>
      <w:r w:rsidRPr="0037780C">
        <w:rPr>
          <w:rFonts w:ascii="仿宋_GB2312" w:eastAsia="仿宋_GB2312" w:hAnsi="仿宋_GB2312" w:cs="仿宋_GB2312" w:hint="eastAsia"/>
          <w:snapToGrid w:val="0"/>
          <w:spacing w:val="8"/>
          <w:sz w:val="32"/>
          <w:szCs w:val="32"/>
        </w:rPr>
        <w:t>社会保障和就业支出预算783,083元，占财政拨款支出预算的7.27％，同比减少320,511元，下降29.04%。全部是基本支出预算，是按照国家统一规定，为单位在编职工计缴的养老保险。减少原因是单位在职在编人员缴费基数减少。</w:t>
      </w:r>
    </w:p>
    <w:p w:rsidR="00E97F59" w:rsidRPr="0037780C" w:rsidRDefault="00867CED" w:rsidP="0037780C">
      <w:pPr>
        <w:widowControl/>
        <w:shd w:val="clear" w:color="auto" w:fill="FFFFFF"/>
        <w:adjustRightInd w:val="0"/>
        <w:snapToGrid w:val="0"/>
        <w:spacing w:line="560" w:lineRule="exact"/>
        <w:ind w:firstLineChars="200" w:firstLine="672"/>
        <w:rPr>
          <w:rFonts w:ascii="仿宋_GB2312" w:eastAsia="仿宋_GB2312" w:hAnsi="仿宋_GB2312" w:cs="仿宋_GB2312"/>
          <w:snapToGrid w:val="0"/>
          <w:spacing w:val="8"/>
          <w:sz w:val="32"/>
          <w:szCs w:val="32"/>
        </w:rPr>
      </w:pPr>
      <w:r w:rsidRPr="0037780C">
        <w:rPr>
          <w:rFonts w:ascii="仿宋_GB2312" w:eastAsia="仿宋_GB2312" w:hAnsi="仿宋_GB2312" w:cs="仿宋_GB2312" w:hint="eastAsia"/>
          <w:snapToGrid w:val="0"/>
          <w:spacing w:val="8"/>
          <w:sz w:val="32"/>
          <w:szCs w:val="32"/>
        </w:rPr>
        <w:t>3.卫生健康支出预算393,847元, 占财政拨款支出预算的3.65％，同比减少26,390元，下降6.28%；全部是基本支出预算，是按单位在职职工工资总额的一定比例计缴的医疗保险。减少原因是单位在职在编人员缴费基数减少。</w:t>
      </w:r>
    </w:p>
    <w:p w:rsidR="00E97F59" w:rsidRPr="0037780C" w:rsidRDefault="00867CED" w:rsidP="0037780C">
      <w:pPr>
        <w:widowControl/>
        <w:shd w:val="clear" w:color="auto" w:fill="FFFFFF"/>
        <w:adjustRightInd w:val="0"/>
        <w:snapToGrid w:val="0"/>
        <w:spacing w:line="560" w:lineRule="exact"/>
        <w:ind w:firstLine="672"/>
        <w:rPr>
          <w:rFonts w:ascii="仿宋_GB2312" w:eastAsia="仿宋_GB2312" w:hAnsi="仿宋_GB2312" w:cs="仿宋_GB2312"/>
          <w:kern w:val="0"/>
          <w:sz w:val="32"/>
          <w:szCs w:val="32"/>
        </w:rPr>
      </w:pPr>
      <w:r w:rsidRPr="0037780C">
        <w:rPr>
          <w:rFonts w:ascii="仿宋_GB2312" w:eastAsia="仿宋_GB2312" w:hAnsi="仿宋_GB2312" w:cs="仿宋_GB2312" w:hint="eastAsia"/>
          <w:snapToGrid w:val="0"/>
          <w:spacing w:val="8"/>
          <w:sz w:val="32"/>
          <w:szCs w:val="32"/>
        </w:rPr>
        <w:t>4.住房保障支出预算587,313元，占财政拨款支出预算的5.45％，同比减少74,843元，下降11.3%。全部是基本支出预算，是按照国家统一规定，为单位职工计缴的住房公积金。减少原因是单位在职在编人员缴费基数减少。</w:t>
      </w:r>
    </w:p>
    <w:p w:rsidR="00E97F59" w:rsidRPr="0037780C" w:rsidRDefault="00867CED" w:rsidP="00707245">
      <w:pPr>
        <w:pStyle w:val="a8"/>
        <w:snapToGrid w:val="0"/>
        <w:spacing w:line="572" w:lineRule="exact"/>
        <w:ind w:rightChars="-27" w:right="-57" w:firstLineChars="150" w:firstLine="480"/>
        <w:rPr>
          <w:rFonts w:ascii="楷体_GB2312" w:eastAsia="楷体_GB2312" w:hAnsi="Times New Roman" w:cs="Times New Roman"/>
          <w:b/>
          <w:bCs/>
          <w:kern w:val="0"/>
          <w:sz w:val="32"/>
        </w:rPr>
      </w:pPr>
      <w:r w:rsidRPr="0037780C">
        <w:rPr>
          <w:rFonts w:ascii="楷体_GB2312" w:eastAsia="楷体_GB2312" w:hAnsi="Times New Roman" w:cs="Times New Roman" w:hint="eastAsia"/>
          <w:b/>
          <w:bCs/>
          <w:kern w:val="0"/>
          <w:sz w:val="32"/>
        </w:rPr>
        <w:t>（四）一般公共预算支出按部门经济科目划分</w:t>
      </w:r>
    </w:p>
    <w:p w:rsidR="00E97F59" w:rsidRPr="0037780C" w:rsidRDefault="00867CED" w:rsidP="0037780C">
      <w:pPr>
        <w:spacing w:line="572" w:lineRule="exact"/>
        <w:ind w:rightChars="-27" w:right="-57" w:firstLineChars="200" w:firstLine="640"/>
        <w:rPr>
          <w:rFonts w:ascii="仿宋_GB2312" w:eastAsia="仿宋_GB2312" w:hAnsi="Times New Roman" w:cs="Times New Roman"/>
          <w:kern w:val="0"/>
          <w:sz w:val="32"/>
          <w:szCs w:val="32"/>
        </w:rPr>
      </w:pPr>
      <w:r w:rsidRPr="0037780C">
        <w:rPr>
          <w:rFonts w:ascii="仿宋_GB2312" w:eastAsia="仿宋_GB2312" w:hAnsi="Times New Roman" w:cs="Times New Roman" w:hint="eastAsia"/>
          <w:kern w:val="0"/>
          <w:sz w:val="32"/>
          <w:szCs w:val="32"/>
        </w:rPr>
        <w:t>1.基本支出预算</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Times New Roman" w:cs="Times New Roman" w:hint="eastAsia"/>
          <w:kern w:val="0"/>
          <w:sz w:val="32"/>
          <w:szCs w:val="32"/>
        </w:rPr>
        <w:t>基本支出预算7,978,697元，占支出总预算74.02%，同比</w:t>
      </w:r>
      <w:r w:rsidRPr="0037780C">
        <w:rPr>
          <w:rFonts w:ascii="仿宋_GB2312" w:eastAsia="仿宋_GB2312" w:hAnsi="仿宋_GB2312" w:cs="仿宋_GB2312" w:hint="eastAsia"/>
          <w:kern w:val="0"/>
          <w:sz w:val="32"/>
          <w:szCs w:val="32"/>
        </w:rPr>
        <w:t>减少313,150元，下降3.78%。支出减少的主要原因是市委督查室、乡村办等部门因2019年机构改革，2020年预算不列入市委办公室，使基本支出预算有所减少。其中：</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工资福利支出预算6,484,497元，占基本支出总预算81.27%，增加3,570元，增长0.06%。主要原因一是在职在</w:t>
      </w:r>
      <w:r w:rsidRPr="0037780C">
        <w:rPr>
          <w:rFonts w:ascii="仿宋_GB2312" w:eastAsia="仿宋_GB2312" w:hAnsi="仿宋_GB2312" w:cs="仿宋_GB2312" w:hint="eastAsia"/>
          <w:kern w:val="0"/>
          <w:sz w:val="32"/>
          <w:szCs w:val="32"/>
        </w:rPr>
        <w:lastRenderedPageBreak/>
        <w:t xml:space="preserve">编工资调标，二是物业费2019年列入商品和服务支出预算不列入工资福利支出预算，使工资福利支出预算有所增加。  </w:t>
      </w:r>
    </w:p>
    <w:p w:rsidR="00E97F59" w:rsidRPr="0037780C" w:rsidRDefault="00867CED" w:rsidP="0037780C">
      <w:pPr>
        <w:snapToGrid w:val="0"/>
        <w:spacing w:line="572" w:lineRule="exact"/>
        <w:ind w:left="1" w:rightChars="-27" w:right="-57" w:firstLineChars="200" w:firstLine="640"/>
        <w:rPr>
          <w:rFonts w:ascii="仿宋_GB2312" w:eastAsia="仿宋_GB2312" w:hAnsi="Times New Roman" w:cs="Times New Roman"/>
          <w:kern w:val="0"/>
          <w:sz w:val="32"/>
          <w:szCs w:val="32"/>
        </w:rPr>
      </w:pPr>
      <w:r w:rsidRPr="0037780C">
        <w:rPr>
          <w:rFonts w:ascii="仿宋_GB2312" w:eastAsia="仿宋_GB2312" w:hAnsi="仿宋_GB2312" w:cs="仿宋_GB2312" w:hint="eastAsia"/>
          <w:kern w:val="0"/>
          <w:sz w:val="32"/>
          <w:szCs w:val="32"/>
        </w:rPr>
        <w:t>商品和服务支出预算1,494,200元，占基本支出总预算18.37%，同比减少316,720元，下降17.49%。主要原因是减少办公费、物业费预算支出使商品和服务支出预算减少</w:t>
      </w:r>
      <w:r w:rsidRPr="0037780C">
        <w:rPr>
          <w:rFonts w:ascii="仿宋_GB2312" w:eastAsia="仿宋_GB2312" w:hAnsi="Times New Roman" w:cs="Times New Roman" w:hint="eastAsia"/>
          <w:kern w:val="0"/>
          <w:sz w:val="32"/>
          <w:szCs w:val="32"/>
        </w:rPr>
        <w:t>。</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对个人和家庭的补助支出预算0元，同比无变化。</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b/>
          <w:kern w:val="0"/>
          <w:sz w:val="32"/>
          <w:szCs w:val="32"/>
        </w:rPr>
      </w:pPr>
      <w:r w:rsidRPr="0037780C">
        <w:rPr>
          <w:rFonts w:ascii="仿宋_GB2312" w:eastAsia="仿宋_GB2312" w:hAnsi="仿宋_GB2312" w:cs="仿宋_GB2312" w:hint="eastAsia"/>
          <w:kern w:val="0"/>
          <w:sz w:val="32"/>
          <w:szCs w:val="32"/>
        </w:rPr>
        <w:t>资本性支出预算0元，同比无变化。</w:t>
      </w:r>
    </w:p>
    <w:p w:rsidR="00E97F59" w:rsidRPr="0037780C" w:rsidRDefault="00867CED" w:rsidP="0037780C">
      <w:pPr>
        <w:tabs>
          <w:tab w:val="center" w:pos="4475"/>
        </w:tabs>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2.项目支出预算</w:t>
      </w:r>
    </w:p>
    <w:p w:rsidR="00E97F59" w:rsidRPr="0037780C" w:rsidRDefault="00867CED" w:rsidP="0037780C">
      <w:pPr>
        <w:snapToGrid w:val="0"/>
        <w:spacing w:line="572" w:lineRule="exact"/>
        <w:ind w:rightChars="-27" w:right="-57" w:firstLineChars="187" w:firstLine="598"/>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项目支出2,800,000元，占支出总预算25.98%，同比减少268,000元，下降8.74%。其中：</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工资福利支出预算0元，同比减少472,000元，下降100%。主要是编外人员经费</w:t>
      </w:r>
      <w:r w:rsidR="0037780C">
        <w:rPr>
          <w:rFonts w:ascii="仿宋_GB2312" w:eastAsia="仿宋_GB2312" w:hAnsi="仿宋_GB2312" w:cs="仿宋_GB2312" w:hint="eastAsia"/>
          <w:kern w:val="0"/>
          <w:sz w:val="32"/>
          <w:szCs w:val="32"/>
        </w:rPr>
        <w:t>2019年</w:t>
      </w:r>
      <w:r w:rsidRPr="0037780C">
        <w:rPr>
          <w:rFonts w:ascii="仿宋_GB2312" w:eastAsia="仿宋_GB2312" w:hAnsi="仿宋_GB2312" w:cs="仿宋_GB2312" w:hint="eastAsia"/>
          <w:kern w:val="0"/>
          <w:sz w:val="32"/>
          <w:szCs w:val="32"/>
        </w:rPr>
        <w:t>列入项目支出的工资福利支出预算，</w:t>
      </w:r>
      <w:r w:rsidR="00257258" w:rsidRPr="00257258">
        <w:rPr>
          <w:rFonts w:ascii="仿宋_GB2312" w:eastAsia="仿宋_GB2312" w:hint="eastAsia"/>
          <w:sz w:val="32"/>
          <w:szCs w:val="32"/>
        </w:rPr>
        <w:t>2020年</w:t>
      </w:r>
      <w:r w:rsidR="00257258">
        <w:rPr>
          <w:rFonts w:ascii="仿宋_GB2312" w:eastAsia="仿宋_GB2312" w:hint="eastAsia"/>
          <w:sz w:val="32"/>
          <w:szCs w:val="32"/>
        </w:rPr>
        <w:t>列入我市</w:t>
      </w:r>
      <w:r w:rsidR="00257258" w:rsidRPr="00257258">
        <w:rPr>
          <w:rFonts w:ascii="仿宋_GB2312" w:eastAsia="仿宋_GB2312" w:hint="eastAsia"/>
          <w:sz w:val="32"/>
          <w:szCs w:val="32"/>
        </w:rPr>
        <w:t>政府预算</w:t>
      </w:r>
      <w:r w:rsidRPr="0037780C">
        <w:rPr>
          <w:rFonts w:ascii="仿宋_GB2312" w:eastAsia="仿宋_GB2312" w:hAnsi="仿宋_GB2312" w:cs="仿宋_GB2312" w:hint="eastAsia"/>
          <w:kern w:val="0"/>
          <w:sz w:val="32"/>
          <w:szCs w:val="32"/>
        </w:rPr>
        <w:t>，不列入单位预算。</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商品和服务支出预算2,694,600元，占项目支出预算96.24%，同比增加233,600元，增长9.49%。主要增加了办公费、劳务费等支出，使商品和服务支出预算有所增加。</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对个人和家庭的补助支出预算0元，同比无变化。</w:t>
      </w:r>
    </w:p>
    <w:p w:rsidR="00E97F59" w:rsidRPr="0037780C" w:rsidRDefault="00867CED" w:rsidP="0037780C">
      <w:pPr>
        <w:snapToGrid w:val="0"/>
        <w:spacing w:line="572"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资本性支出105,400元，占项目支出预算3.76%，同比减少29,600元，下降21.93%。主要是近几年已逐步更换部分陈旧的办公设备，今年减少办公设备购置的预算。</w:t>
      </w:r>
    </w:p>
    <w:p w:rsidR="00E97F59" w:rsidRPr="0037780C" w:rsidRDefault="00867CED" w:rsidP="00707245">
      <w:pPr>
        <w:ind w:rightChars="-27" w:right="-57" w:firstLineChars="150" w:firstLine="480"/>
        <w:rPr>
          <w:rFonts w:ascii="楷体_GB2312" w:eastAsia="楷体_GB2312" w:hAnsi="Times New Roman" w:cs="Times New Roman"/>
          <w:b/>
          <w:bCs/>
          <w:kern w:val="0"/>
          <w:sz w:val="32"/>
        </w:rPr>
      </w:pPr>
      <w:r w:rsidRPr="0037780C">
        <w:rPr>
          <w:rFonts w:ascii="楷体_GB2312" w:eastAsia="楷体_GB2312" w:hAnsi="Times New Roman" w:cs="Times New Roman" w:hint="eastAsia"/>
          <w:b/>
          <w:bCs/>
          <w:kern w:val="0"/>
          <w:sz w:val="32"/>
        </w:rPr>
        <w:t>（五）一般公共预算支出按政府经济科目划分</w:t>
      </w:r>
    </w:p>
    <w:p w:rsidR="00E97F59" w:rsidRPr="0037780C" w:rsidRDefault="00867CED" w:rsidP="0037780C">
      <w:pPr>
        <w:ind w:rightChars="-27" w:right="-57" w:firstLineChars="246" w:firstLine="787"/>
        <w:rPr>
          <w:rFonts w:ascii="仿宋_GB2312" w:eastAsia="仿宋_GB2312" w:hAnsi="仿宋_GB2312" w:cs="仿宋_GB2312"/>
          <w:kern w:val="0"/>
          <w:sz w:val="32"/>
          <w:szCs w:val="32"/>
        </w:rPr>
      </w:pPr>
      <w:r w:rsidRPr="0037780C">
        <w:rPr>
          <w:rFonts w:ascii="仿宋_GB2312" w:eastAsia="仿宋_GB2312" w:hAnsi="仿宋_GB2312" w:cs="仿宋_GB2312" w:hint="eastAsia"/>
          <w:bCs/>
          <w:kern w:val="0"/>
          <w:sz w:val="32"/>
          <w:szCs w:val="32"/>
        </w:rPr>
        <w:t>1.</w:t>
      </w:r>
      <w:r w:rsidRPr="0037780C">
        <w:rPr>
          <w:rFonts w:ascii="仿宋_GB2312" w:eastAsia="仿宋_GB2312" w:hAnsi="仿宋_GB2312" w:cs="仿宋_GB2312" w:hint="eastAsia"/>
          <w:kern w:val="0"/>
          <w:sz w:val="32"/>
          <w:szCs w:val="32"/>
        </w:rPr>
        <w:t>机关工资福利支出6,484,497元，其中：①工资奖金津补贴4,438,982元；②社会保障缴费1,406,202元；③ 住房公积金587,313元；</w:t>
      </w:r>
      <w:r w:rsidR="008947D5" w:rsidRPr="0037780C">
        <w:rPr>
          <w:rFonts w:ascii="仿宋_GB2312" w:eastAsia="仿宋_GB2312" w:hAnsi="仿宋_GB2312" w:cs="仿宋_GB2312" w:hint="eastAsia"/>
          <w:snapToGrid w:val="0"/>
          <w:spacing w:val="8"/>
          <w:sz w:val="32"/>
          <w:szCs w:val="32"/>
        </w:rPr>
        <w:fldChar w:fldCharType="begin"/>
      </w:r>
      <w:r w:rsidRPr="0037780C">
        <w:rPr>
          <w:rFonts w:ascii="仿宋_GB2312" w:eastAsia="仿宋_GB2312" w:hAnsi="仿宋_GB2312" w:cs="仿宋_GB2312" w:hint="eastAsia"/>
          <w:snapToGrid w:val="0"/>
          <w:spacing w:val="8"/>
          <w:sz w:val="32"/>
          <w:szCs w:val="32"/>
        </w:rPr>
        <w:instrText xml:space="preserve"> = 4 \* GB3 </w:instrText>
      </w:r>
      <w:r w:rsidR="008947D5" w:rsidRPr="0037780C">
        <w:rPr>
          <w:rFonts w:ascii="仿宋_GB2312" w:eastAsia="仿宋_GB2312" w:hAnsi="仿宋_GB2312" w:cs="仿宋_GB2312" w:hint="eastAsia"/>
          <w:snapToGrid w:val="0"/>
          <w:spacing w:val="8"/>
          <w:sz w:val="32"/>
          <w:szCs w:val="32"/>
        </w:rPr>
        <w:fldChar w:fldCharType="separate"/>
      </w:r>
      <w:r w:rsidRPr="0037780C">
        <w:rPr>
          <w:rFonts w:ascii="仿宋_GB2312" w:eastAsia="仿宋_GB2312" w:hAnsi="仿宋_GB2312" w:cs="仿宋_GB2312" w:hint="eastAsia"/>
          <w:snapToGrid w:val="0"/>
          <w:spacing w:val="8"/>
          <w:sz w:val="32"/>
          <w:szCs w:val="32"/>
        </w:rPr>
        <w:t>④</w:t>
      </w:r>
      <w:r w:rsidR="008947D5" w:rsidRPr="0037780C">
        <w:rPr>
          <w:rFonts w:ascii="仿宋_GB2312" w:eastAsia="仿宋_GB2312" w:hAnsi="仿宋_GB2312" w:cs="仿宋_GB2312" w:hint="eastAsia"/>
          <w:snapToGrid w:val="0"/>
          <w:spacing w:val="8"/>
          <w:sz w:val="32"/>
          <w:szCs w:val="32"/>
        </w:rPr>
        <w:fldChar w:fldCharType="end"/>
      </w:r>
      <w:r w:rsidRPr="0037780C">
        <w:rPr>
          <w:rFonts w:ascii="仿宋_GB2312" w:eastAsia="仿宋_GB2312" w:hAnsi="仿宋_GB2312" w:cs="仿宋_GB2312" w:hint="eastAsia"/>
          <w:kern w:val="0"/>
          <w:sz w:val="32"/>
          <w:szCs w:val="32"/>
        </w:rPr>
        <w:t>其他工资福利支出52,000元。</w:t>
      </w:r>
    </w:p>
    <w:p w:rsidR="00E97F59" w:rsidRPr="0037780C" w:rsidRDefault="00867CED" w:rsidP="0037780C">
      <w:pPr>
        <w:widowControl/>
        <w:shd w:val="clear" w:color="auto" w:fill="FFFFFF"/>
        <w:adjustRightInd w:val="0"/>
        <w:snapToGrid w:val="0"/>
        <w:spacing w:line="560" w:lineRule="exact"/>
        <w:ind w:firstLineChars="200" w:firstLine="640"/>
        <w:rPr>
          <w:rFonts w:ascii="仿宋_GB2312" w:eastAsia="仿宋_GB2312" w:hAnsi="仿宋_GB2312" w:cs="仿宋_GB2312"/>
          <w:snapToGrid w:val="0"/>
          <w:spacing w:val="8"/>
          <w:sz w:val="32"/>
          <w:szCs w:val="32"/>
        </w:rPr>
      </w:pPr>
      <w:r w:rsidRPr="0037780C">
        <w:rPr>
          <w:rFonts w:ascii="仿宋_GB2312" w:eastAsia="仿宋_GB2312" w:hAnsi="仿宋_GB2312" w:cs="仿宋_GB2312" w:hint="eastAsia"/>
          <w:kern w:val="0"/>
          <w:sz w:val="32"/>
          <w:szCs w:val="32"/>
        </w:rPr>
        <w:lastRenderedPageBreak/>
        <w:t>2.</w:t>
      </w:r>
      <w:r w:rsidRPr="0037780C">
        <w:rPr>
          <w:rFonts w:ascii="仿宋_GB2312" w:eastAsia="仿宋_GB2312" w:hAnsi="仿宋_GB2312" w:cs="仿宋_GB2312" w:hint="eastAsia"/>
          <w:snapToGrid w:val="0"/>
          <w:spacing w:val="8"/>
          <w:sz w:val="32"/>
          <w:szCs w:val="32"/>
        </w:rPr>
        <w:t>机关商品和服务支出4,188,800元，其中：</w:t>
      </w:r>
      <w:r w:rsidR="008947D5" w:rsidRPr="0037780C">
        <w:rPr>
          <w:rFonts w:ascii="仿宋_GB2312" w:eastAsia="仿宋_GB2312" w:hAnsi="仿宋_GB2312" w:cs="仿宋_GB2312" w:hint="eastAsia"/>
          <w:snapToGrid w:val="0"/>
          <w:spacing w:val="8"/>
          <w:sz w:val="32"/>
          <w:szCs w:val="32"/>
        </w:rPr>
        <w:fldChar w:fldCharType="begin"/>
      </w:r>
      <w:r w:rsidRPr="0037780C">
        <w:rPr>
          <w:rFonts w:ascii="仿宋_GB2312" w:eastAsia="仿宋_GB2312" w:hAnsi="仿宋_GB2312" w:cs="仿宋_GB2312" w:hint="eastAsia"/>
          <w:snapToGrid w:val="0"/>
          <w:spacing w:val="8"/>
          <w:sz w:val="32"/>
          <w:szCs w:val="32"/>
        </w:rPr>
        <w:instrText xml:space="preserve"> = 1 \* GB3 </w:instrText>
      </w:r>
      <w:r w:rsidR="008947D5" w:rsidRPr="0037780C">
        <w:rPr>
          <w:rFonts w:ascii="仿宋_GB2312" w:eastAsia="仿宋_GB2312" w:hAnsi="仿宋_GB2312" w:cs="仿宋_GB2312" w:hint="eastAsia"/>
          <w:snapToGrid w:val="0"/>
          <w:spacing w:val="8"/>
          <w:sz w:val="32"/>
          <w:szCs w:val="32"/>
        </w:rPr>
        <w:fldChar w:fldCharType="separate"/>
      </w:r>
      <w:r w:rsidRPr="0037780C">
        <w:rPr>
          <w:rFonts w:ascii="仿宋_GB2312" w:eastAsia="仿宋_GB2312" w:hAnsi="仿宋_GB2312" w:cs="仿宋_GB2312" w:hint="eastAsia"/>
          <w:snapToGrid w:val="0"/>
          <w:spacing w:val="8"/>
          <w:sz w:val="32"/>
          <w:szCs w:val="32"/>
        </w:rPr>
        <w:t>①</w:t>
      </w:r>
      <w:r w:rsidR="008947D5" w:rsidRPr="0037780C">
        <w:rPr>
          <w:rFonts w:ascii="仿宋_GB2312" w:eastAsia="仿宋_GB2312" w:hAnsi="仿宋_GB2312" w:cs="仿宋_GB2312" w:hint="eastAsia"/>
          <w:snapToGrid w:val="0"/>
          <w:spacing w:val="8"/>
          <w:sz w:val="32"/>
          <w:szCs w:val="32"/>
        </w:rPr>
        <w:fldChar w:fldCharType="end"/>
      </w:r>
      <w:r w:rsidRPr="0037780C">
        <w:rPr>
          <w:rFonts w:ascii="仿宋_GB2312" w:eastAsia="仿宋_GB2312" w:hAnsi="仿宋_GB2312" w:cs="仿宋_GB2312" w:hint="eastAsia"/>
          <w:snapToGrid w:val="0"/>
          <w:spacing w:val="8"/>
          <w:sz w:val="32"/>
          <w:szCs w:val="32"/>
        </w:rPr>
        <w:t>办公经费2,875,200元；</w:t>
      </w:r>
      <w:r w:rsidR="008947D5" w:rsidRPr="0037780C">
        <w:rPr>
          <w:rFonts w:ascii="仿宋_GB2312" w:eastAsia="仿宋_GB2312" w:hAnsi="仿宋_GB2312" w:cs="仿宋_GB2312" w:hint="eastAsia"/>
          <w:snapToGrid w:val="0"/>
          <w:spacing w:val="8"/>
          <w:sz w:val="32"/>
          <w:szCs w:val="32"/>
        </w:rPr>
        <w:fldChar w:fldCharType="begin"/>
      </w:r>
      <w:r w:rsidRPr="0037780C">
        <w:rPr>
          <w:rFonts w:ascii="仿宋_GB2312" w:eastAsia="仿宋_GB2312" w:hAnsi="仿宋_GB2312" w:cs="仿宋_GB2312" w:hint="eastAsia"/>
          <w:snapToGrid w:val="0"/>
          <w:spacing w:val="8"/>
          <w:sz w:val="32"/>
          <w:szCs w:val="32"/>
        </w:rPr>
        <w:instrText xml:space="preserve"> = 2 \* GB3 </w:instrText>
      </w:r>
      <w:r w:rsidR="008947D5" w:rsidRPr="0037780C">
        <w:rPr>
          <w:rFonts w:ascii="仿宋_GB2312" w:eastAsia="仿宋_GB2312" w:hAnsi="仿宋_GB2312" w:cs="仿宋_GB2312" w:hint="eastAsia"/>
          <w:snapToGrid w:val="0"/>
          <w:spacing w:val="8"/>
          <w:sz w:val="32"/>
          <w:szCs w:val="32"/>
        </w:rPr>
        <w:fldChar w:fldCharType="separate"/>
      </w:r>
      <w:r w:rsidRPr="0037780C">
        <w:rPr>
          <w:rFonts w:ascii="仿宋_GB2312" w:eastAsia="仿宋_GB2312" w:hAnsi="仿宋_GB2312" w:cs="仿宋_GB2312" w:hint="eastAsia"/>
          <w:snapToGrid w:val="0"/>
          <w:spacing w:val="8"/>
          <w:sz w:val="32"/>
          <w:szCs w:val="32"/>
        </w:rPr>
        <w:t>②</w:t>
      </w:r>
      <w:r w:rsidR="008947D5" w:rsidRPr="0037780C">
        <w:rPr>
          <w:rFonts w:ascii="仿宋_GB2312" w:eastAsia="仿宋_GB2312" w:hAnsi="仿宋_GB2312" w:cs="仿宋_GB2312" w:hint="eastAsia"/>
          <w:snapToGrid w:val="0"/>
          <w:spacing w:val="8"/>
          <w:sz w:val="32"/>
          <w:szCs w:val="32"/>
        </w:rPr>
        <w:fldChar w:fldCharType="end"/>
      </w:r>
      <w:r w:rsidRPr="0037780C">
        <w:rPr>
          <w:rFonts w:ascii="仿宋_GB2312" w:eastAsia="仿宋_GB2312" w:hAnsi="仿宋_GB2312" w:cs="仿宋_GB2312" w:hint="eastAsia"/>
          <w:snapToGrid w:val="0"/>
          <w:spacing w:val="8"/>
          <w:sz w:val="32"/>
          <w:szCs w:val="32"/>
        </w:rPr>
        <w:t>会议费66,000元；</w:t>
      </w:r>
      <w:r w:rsidR="008947D5" w:rsidRPr="0037780C">
        <w:rPr>
          <w:rFonts w:ascii="仿宋_GB2312" w:eastAsia="仿宋_GB2312" w:hAnsi="仿宋_GB2312" w:cs="仿宋_GB2312" w:hint="eastAsia"/>
          <w:snapToGrid w:val="0"/>
          <w:spacing w:val="8"/>
          <w:sz w:val="32"/>
          <w:szCs w:val="32"/>
        </w:rPr>
        <w:fldChar w:fldCharType="begin"/>
      </w:r>
      <w:r w:rsidRPr="0037780C">
        <w:rPr>
          <w:rFonts w:ascii="仿宋_GB2312" w:eastAsia="仿宋_GB2312" w:hAnsi="仿宋_GB2312" w:cs="仿宋_GB2312" w:hint="eastAsia"/>
          <w:snapToGrid w:val="0"/>
          <w:spacing w:val="8"/>
          <w:sz w:val="32"/>
          <w:szCs w:val="32"/>
        </w:rPr>
        <w:instrText xml:space="preserve"> = 3 \* GB3 </w:instrText>
      </w:r>
      <w:r w:rsidR="008947D5" w:rsidRPr="0037780C">
        <w:rPr>
          <w:rFonts w:ascii="仿宋_GB2312" w:eastAsia="仿宋_GB2312" w:hAnsi="仿宋_GB2312" w:cs="仿宋_GB2312" w:hint="eastAsia"/>
          <w:snapToGrid w:val="0"/>
          <w:spacing w:val="8"/>
          <w:sz w:val="32"/>
          <w:szCs w:val="32"/>
        </w:rPr>
        <w:fldChar w:fldCharType="separate"/>
      </w:r>
      <w:r w:rsidRPr="0037780C">
        <w:rPr>
          <w:rFonts w:ascii="仿宋_GB2312" w:eastAsia="仿宋_GB2312" w:hAnsi="仿宋_GB2312" w:cs="仿宋_GB2312" w:hint="eastAsia"/>
          <w:snapToGrid w:val="0"/>
          <w:spacing w:val="8"/>
          <w:sz w:val="32"/>
          <w:szCs w:val="32"/>
        </w:rPr>
        <w:t>③</w:t>
      </w:r>
      <w:r w:rsidR="008947D5" w:rsidRPr="0037780C">
        <w:rPr>
          <w:rFonts w:ascii="仿宋_GB2312" w:eastAsia="仿宋_GB2312" w:hAnsi="仿宋_GB2312" w:cs="仿宋_GB2312" w:hint="eastAsia"/>
          <w:snapToGrid w:val="0"/>
          <w:spacing w:val="8"/>
          <w:sz w:val="32"/>
          <w:szCs w:val="32"/>
        </w:rPr>
        <w:fldChar w:fldCharType="end"/>
      </w:r>
      <w:r w:rsidRPr="0037780C">
        <w:rPr>
          <w:rFonts w:ascii="仿宋_GB2312" w:eastAsia="仿宋_GB2312" w:hAnsi="仿宋_GB2312" w:cs="仿宋_GB2312" w:hint="eastAsia"/>
          <w:snapToGrid w:val="0"/>
          <w:spacing w:val="8"/>
          <w:sz w:val="32"/>
          <w:szCs w:val="32"/>
        </w:rPr>
        <w:t>培训费500,000元；</w:t>
      </w:r>
      <w:r w:rsidR="008947D5" w:rsidRPr="0037780C">
        <w:rPr>
          <w:rFonts w:ascii="仿宋_GB2312" w:eastAsia="仿宋_GB2312" w:hAnsi="仿宋_GB2312" w:cs="仿宋_GB2312" w:hint="eastAsia"/>
          <w:snapToGrid w:val="0"/>
          <w:spacing w:val="8"/>
          <w:sz w:val="32"/>
          <w:szCs w:val="32"/>
        </w:rPr>
        <w:fldChar w:fldCharType="begin"/>
      </w:r>
      <w:r w:rsidRPr="0037780C">
        <w:rPr>
          <w:rFonts w:ascii="仿宋_GB2312" w:eastAsia="仿宋_GB2312" w:hAnsi="仿宋_GB2312" w:cs="仿宋_GB2312" w:hint="eastAsia"/>
          <w:snapToGrid w:val="0"/>
          <w:spacing w:val="8"/>
          <w:sz w:val="32"/>
          <w:szCs w:val="32"/>
        </w:rPr>
        <w:instrText xml:space="preserve"> = 4 \* GB3 </w:instrText>
      </w:r>
      <w:r w:rsidR="008947D5" w:rsidRPr="0037780C">
        <w:rPr>
          <w:rFonts w:ascii="仿宋_GB2312" w:eastAsia="仿宋_GB2312" w:hAnsi="仿宋_GB2312" w:cs="仿宋_GB2312" w:hint="eastAsia"/>
          <w:snapToGrid w:val="0"/>
          <w:spacing w:val="8"/>
          <w:sz w:val="32"/>
          <w:szCs w:val="32"/>
        </w:rPr>
        <w:fldChar w:fldCharType="separate"/>
      </w:r>
      <w:r w:rsidRPr="0037780C">
        <w:rPr>
          <w:rFonts w:ascii="仿宋_GB2312" w:eastAsia="仿宋_GB2312" w:hAnsi="仿宋_GB2312" w:cs="仿宋_GB2312" w:hint="eastAsia"/>
          <w:snapToGrid w:val="0"/>
          <w:spacing w:val="8"/>
          <w:sz w:val="32"/>
          <w:szCs w:val="32"/>
        </w:rPr>
        <w:t>④</w:t>
      </w:r>
      <w:r w:rsidR="008947D5" w:rsidRPr="0037780C">
        <w:rPr>
          <w:rFonts w:ascii="仿宋_GB2312" w:eastAsia="仿宋_GB2312" w:hAnsi="仿宋_GB2312" w:cs="仿宋_GB2312" w:hint="eastAsia"/>
          <w:snapToGrid w:val="0"/>
          <w:spacing w:val="8"/>
          <w:sz w:val="32"/>
          <w:szCs w:val="32"/>
        </w:rPr>
        <w:fldChar w:fldCharType="end"/>
      </w:r>
      <w:r w:rsidRPr="0037780C">
        <w:rPr>
          <w:rFonts w:ascii="仿宋_GB2312" w:eastAsia="仿宋_GB2312" w:hAnsi="仿宋_GB2312" w:cs="仿宋_GB2312" w:hint="eastAsia"/>
          <w:snapToGrid w:val="0"/>
          <w:spacing w:val="8"/>
          <w:sz w:val="32"/>
          <w:szCs w:val="32"/>
        </w:rPr>
        <w:t>委托业务费140,000元；</w:t>
      </w:r>
      <w:r w:rsidR="008947D5" w:rsidRPr="0037780C">
        <w:rPr>
          <w:rFonts w:ascii="仿宋_GB2312" w:eastAsia="仿宋_GB2312" w:hAnsi="仿宋_GB2312" w:cs="仿宋_GB2312" w:hint="eastAsia"/>
          <w:snapToGrid w:val="0"/>
          <w:spacing w:val="8"/>
          <w:sz w:val="32"/>
          <w:szCs w:val="32"/>
        </w:rPr>
        <w:fldChar w:fldCharType="begin"/>
      </w:r>
      <w:r w:rsidRPr="0037780C">
        <w:rPr>
          <w:rFonts w:ascii="仿宋_GB2312" w:eastAsia="仿宋_GB2312" w:hAnsi="仿宋_GB2312" w:cs="仿宋_GB2312" w:hint="eastAsia"/>
          <w:snapToGrid w:val="0"/>
          <w:spacing w:val="8"/>
          <w:sz w:val="32"/>
          <w:szCs w:val="32"/>
        </w:rPr>
        <w:instrText xml:space="preserve"> = 5 \* GB3 </w:instrText>
      </w:r>
      <w:r w:rsidR="008947D5" w:rsidRPr="0037780C">
        <w:rPr>
          <w:rFonts w:ascii="仿宋_GB2312" w:eastAsia="仿宋_GB2312" w:hAnsi="仿宋_GB2312" w:cs="仿宋_GB2312" w:hint="eastAsia"/>
          <w:snapToGrid w:val="0"/>
          <w:spacing w:val="8"/>
          <w:sz w:val="32"/>
          <w:szCs w:val="32"/>
        </w:rPr>
        <w:fldChar w:fldCharType="separate"/>
      </w:r>
      <w:r w:rsidRPr="0037780C">
        <w:rPr>
          <w:rFonts w:ascii="仿宋_GB2312" w:eastAsia="仿宋_GB2312" w:hAnsi="仿宋_GB2312" w:cs="仿宋_GB2312" w:hint="eastAsia"/>
          <w:snapToGrid w:val="0"/>
          <w:spacing w:val="8"/>
          <w:sz w:val="32"/>
          <w:szCs w:val="32"/>
        </w:rPr>
        <w:t>⑤</w:t>
      </w:r>
      <w:r w:rsidR="008947D5" w:rsidRPr="0037780C">
        <w:rPr>
          <w:rFonts w:ascii="仿宋_GB2312" w:eastAsia="仿宋_GB2312" w:hAnsi="仿宋_GB2312" w:cs="仿宋_GB2312" w:hint="eastAsia"/>
          <w:snapToGrid w:val="0"/>
          <w:spacing w:val="8"/>
          <w:sz w:val="32"/>
          <w:szCs w:val="32"/>
        </w:rPr>
        <w:fldChar w:fldCharType="end"/>
      </w:r>
      <w:r w:rsidRPr="0037780C">
        <w:rPr>
          <w:rFonts w:ascii="仿宋_GB2312" w:eastAsia="仿宋_GB2312" w:hAnsi="仿宋_GB2312" w:cs="仿宋_GB2312" w:hint="eastAsia"/>
          <w:snapToGrid w:val="0"/>
          <w:spacing w:val="8"/>
          <w:sz w:val="32"/>
          <w:szCs w:val="32"/>
        </w:rPr>
        <w:t>公务接待费50,000元；</w:t>
      </w:r>
      <w:r w:rsidR="008947D5" w:rsidRPr="0037780C">
        <w:rPr>
          <w:rFonts w:ascii="仿宋_GB2312" w:eastAsia="仿宋_GB2312" w:hAnsi="仿宋_GB2312" w:cs="仿宋_GB2312" w:hint="eastAsia"/>
          <w:snapToGrid w:val="0"/>
          <w:spacing w:val="8"/>
          <w:sz w:val="32"/>
          <w:szCs w:val="32"/>
        </w:rPr>
        <w:fldChar w:fldCharType="begin"/>
      </w:r>
      <w:r w:rsidRPr="0037780C">
        <w:rPr>
          <w:rFonts w:ascii="仿宋_GB2312" w:eastAsia="仿宋_GB2312" w:hAnsi="仿宋_GB2312" w:cs="仿宋_GB2312" w:hint="eastAsia"/>
          <w:snapToGrid w:val="0"/>
          <w:spacing w:val="8"/>
          <w:sz w:val="32"/>
          <w:szCs w:val="32"/>
        </w:rPr>
        <w:instrText xml:space="preserve"> = 6 \* GB3 </w:instrText>
      </w:r>
      <w:r w:rsidR="008947D5" w:rsidRPr="0037780C">
        <w:rPr>
          <w:rFonts w:ascii="仿宋_GB2312" w:eastAsia="仿宋_GB2312" w:hAnsi="仿宋_GB2312" w:cs="仿宋_GB2312" w:hint="eastAsia"/>
          <w:snapToGrid w:val="0"/>
          <w:spacing w:val="8"/>
          <w:sz w:val="32"/>
          <w:szCs w:val="32"/>
        </w:rPr>
        <w:fldChar w:fldCharType="separate"/>
      </w:r>
      <w:r w:rsidRPr="0037780C">
        <w:rPr>
          <w:rFonts w:ascii="仿宋_GB2312" w:eastAsia="仿宋_GB2312" w:hAnsi="仿宋_GB2312" w:cs="仿宋_GB2312" w:hint="eastAsia"/>
          <w:snapToGrid w:val="0"/>
          <w:spacing w:val="8"/>
          <w:sz w:val="32"/>
          <w:szCs w:val="32"/>
        </w:rPr>
        <w:t>⑥</w:t>
      </w:r>
      <w:r w:rsidR="008947D5" w:rsidRPr="0037780C">
        <w:rPr>
          <w:rFonts w:ascii="仿宋_GB2312" w:eastAsia="仿宋_GB2312" w:hAnsi="仿宋_GB2312" w:cs="仿宋_GB2312" w:hint="eastAsia"/>
          <w:snapToGrid w:val="0"/>
          <w:spacing w:val="8"/>
          <w:sz w:val="32"/>
          <w:szCs w:val="32"/>
        </w:rPr>
        <w:fldChar w:fldCharType="end"/>
      </w:r>
      <w:r w:rsidRPr="0037780C">
        <w:rPr>
          <w:rFonts w:ascii="仿宋_GB2312" w:eastAsia="仿宋_GB2312" w:hAnsi="仿宋_GB2312" w:cs="仿宋_GB2312" w:hint="eastAsia"/>
          <w:snapToGrid w:val="0"/>
          <w:spacing w:val="8"/>
          <w:sz w:val="32"/>
          <w:szCs w:val="32"/>
        </w:rPr>
        <w:t>维修（护）费80,000元；</w:t>
      </w:r>
      <w:r w:rsidR="008947D5" w:rsidRPr="0037780C">
        <w:rPr>
          <w:rFonts w:ascii="仿宋_GB2312" w:eastAsia="仿宋_GB2312" w:hAnsi="仿宋_GB2312" w:cs="仿宋_GB2312" w:hint="eastAsia"/>
          <w:snapToGrid w:val="0"/>
          <w:spacing w:val="8"/>
          <w:sz w:val="32"/>
          <w:szCs w:val="32"/>
        </w:rPr>
        <w:fldChar w:fldCharType="begin"/>
      </w:r>
      <w:r w:rsidRPr="0037780C">
        <w:rPr>
          <w:rFonts w:ascii="仿宋_GB2312" w:eastAsia="仿宋_GB2312" w:hAnsi="仿宋_GB2312" w:cs="仿宋_GB2312" w:hint="eastAsia"/>
          <w:snapToGrid w:val="0"/>
          <w:spacing w:val="8"/>
          <w:sz w:val="32"/>
          <w:szCs w:val="32"/>
        </w:rPr>
        <w:instrText xml:space="preserve"> = 7 \* GB3 </w:instrText>
      </w:r>
      <w:r w:rsidR="008947D5" w:rsidRPr="0037780C">
        <w:rPr>
          <w:rFonts w:ascii="仿宋_GB2312" w:eastAsia="仿宋_GB2312" w:hAnsi="仿宋_GB2312" w:cs="仿宋_GB2312" w:hint="eastAsia"/>
          <w:snapToGrid w:val="0"/>
          <w:spacing w:val="8"/>
          <w:sz w:val="32"/>
          <w:szCs w:val="32"/>
        </w:rPr>
        <w:fldChar w:fldCharType="separate"/>
      </w:r>
      <w:r w:rsidRPr="0037780C">
        <w:rPr>
          <w:rFonts w:ascii="仿宋_GB2312" w:eastAsia="仿宋_GB2312" w:hAnsi="仿宋_GB2312" w:cs="仿宋_GB2312" w:hint="eastAsia"/>
          <w:snapToGrid w:val="0"/>
          <w:spacing w:val="8"/>
          <w:sz w:val="32"/>
          <w:szCs w:val="32"/>
        </w:rPr>
        <w:t>⑦</w:t>
      </w:r>
      <w:r w:rsidR="008947D5" w:rsidRPr="0037780C">
        <w:rPr>
          <w:rFonts w:ascii="仿宋_GB2312" w:eastAsia="仿宋_GB2312" w:hAnsi="仿宋_GB2312" w:cs="仿宋_GB2312" w:hint="eastAsia"/>
          <w:snapToGrid w:val="0"/>
          <w:spacing w:val="8"/>
          <w:sz w:val="32"/>
          <w:szCs w:val="32"/>
        </w:rPr>
        <w:fldChar w:fldCharType="end"/>
      </w:r>
      <w:r w:rsidRPr="0037780C">
        <w:rPr>
          <w:rFonts w:ascii="仿宋_GB2312" w:eastAsia="仿宋_GB2312" w:hAnsi="仿宋_GB2312" w:cs="仿宋_GB2312" w:hint="eastAsia"/>
          <w:snapToGrid w:val="0"/>
          <w:spacing w:val="8"/>
          <w:sz w:val="32"/>
          <w:szCs w:val="32"/>
        </w:rPr>
        <w:t>其他商品和服务支出477,600元。</w:t>
      </w:r>
    </w:p>
    <w:p w:rsidR="00E97F59" w:rsidRPr="0037780C" w:rsidRDefault="00867CED" w:rsidP="0037780C">
      <w:pPr>
        <w:widowControl/>
        <w:shd w:val="clear" w:color="auto" w:fill="FFFFFF"/>
        <w:adjustRightInd w:val="0"/>
        <w:snapToGrid w:val="0"/>
        <w:spacing w:line="560" w:lineRule="exact"/>
        <w:ind w:firstLineChars="200" w:firstLine="672"/>
        <w:rPr>
          <w:rFonts w:ascii="仿宋_GB2312" w:eastAsia="仿宋_GB2312" w:hAnsi="仿宋_GB2312" w:cs="仿宋_GB2312"/>
          <w:kern w:val="0"/>
          <w:sz w:val="32"/>
          <w:szCs w:val="32"/>
        </w:rPr>
      </w:pPr>
      <w:r w:rsidRPr="0037780C">
        <w:rPr>
          <w:rFonts w:ascii="仿宋_GB2312" w:eastAsia="仿宋_GB2312" w:hAnsi="仿宋_GB2312" w:cs="仿宋_GB2312" w:hint="eastAsia"/>
          <w:snapToGrid w:val="0"/>
          <w:spacing w:val="8"/>
          <w:sz w:val="32"/>
          <w:szCs w:val="32"/>
        </w:rPr>
        <w:t>3.机关资本性支出(一)105,400元。其中：设备购置105,400元。</w:t>
      </w:r>
    </w:p>
    <w:p w:rsidR="00E97F59" w:rsidRPr="0037780C" w:rsidRDefault="00867CED" w:rsidP="0037780C">
      <w:pPr>
        <w:spacing w:line="572" w:lineRule="exact"/>
        <w:ind w:rightChars="-27" w:right="-57" w:firstLineChars="200" w:firstLine="643"/>
        <w:rPr>
          <w:rFonts w:ascii="仿宋_GB2312" w:eastAsia="仿宋_GB2312" w:hAnsi="Times New Roman" w:cs="Times New Roman"/>
          <w:kern w:val="0"/>
          <w:sz w:val="32"/>
          <w:szCs w:val="32"/>
        </w:rPr>
      </w:pPr>
      <w:r w:rsidRPr="0037780C">
        <w:rPr>
          <w:rFonts w:ascii="黑体" w:eastAsia="黑体" w:hAnsi="黑体" w:cs="Times New Roman" w:hint="eastAsia"/>
          <w:b/>
          <w:kern w:val="0"/>
          <w:sz w:val="32"/>
          <w:szCs w:val="32"/>
        </w:rPr>
        <w:t>三、</w:t>
      </w:r>
      <w:r w:rsidRPr="0037780C">
        <w:rPr>
          <w:rFonts w:ascii="黑体" w:eastAsia="黑体" w:hAnsi="仿宋" w:cs="宋体" w:hint="eastAsia"/>
          <w:b/>
          <w:kern w:val="0"/>
          <w:sz w:val="32"/>
          <w:szCs w:val="32"/>
        </w:rPr>
        <w:t>2020年政府性基金预算支出预算情况</w:t>
      </w:r>
    </w:p>
    <w:p w:rsidR="00E97F59" w:rsidRPr="0037780C" w:rsidRDefault="00867CED" w:rsidP="0037780C">
      <w:pPr>
        <w:snapToGrid w:val="0"/>
        <w:spacing w:line="572" w:lineRule="exact"/>
        <w:ind w:rightChars="-27" w:right="-57" w:firstLineChars="200" w:firstLine="640"/>
        <w:rPr>
          <w:rFonts w:ascii="仿宋_GB2312" w:eastAsia="仿宋_GB2312" w:hAnsi="Times New Roman" w:cs="Times New Roman"/>
          <w:kern w:val="0"/>
          <w:sz w:val="32"/>
          <w:szCs w:val="32"/>
        </w:rPr>
      </w:pPr>
      <w:r w:rsidRPr="0037780C">
        <w:rPr>
          <w:rFonts w:ascii="仿宋_GB2312" w:eastAsia="仿宋_GB2312" w:hAnsi="Times New Roman" w:cs="Times New Roman" w:hint="eastAsia"/>
          <w:kern w:val="0"/>
          <w:sz w:val="32"/>
          <w:szCs w:val="32"/>
        </w:rPr>
        <w:t>2020年本部门无政府性基金收支业务，因此没有相应的政府性基金收支预算。</w:t>
      </w:r>
    </w:p>
    <w:p w:rsidR="00E97F59" w:rsidRPr="0037780C" w:rsidRDefault="00867CED" w:rsidP="0037780C">
      <w:pPr>
        <w:spacing w:line="572" w:lineRule="exact"/>
        <w:ind w:rightChars="-27" w:right="-57" w:firstLineChars="200" w:firstLine="643"/>
        <w:rPr>
          <w:rFonts w:ascii="黑体" w:eastAsia="黑体" w:hAnsi="黑体" w:cs="Times New Roman"/>
          <w:b/>
          <w:kern w:val="0"/>
          <w:sz w:val="32"/>
          <w:szCs w:val="32"/>
        </w:rPr>
      </w:pPr>
      <w:r w:rsidRPr="0037780C">
        <w:rPr>
          <w:rFonts w:ascii="黑体" w:eastAsia="黑体" w:hAnsi="黑体" w:cs="Times New Roman" w:hint="eastAsia"/>
          <w:b/>
          <w:kern w:val="0"/>
          <w:sz w:val="32"/>
          <w:szCs w:val="32"/>
        </w:rPr>
        <w:t>四、2020年部门预算安排的“三公”经费预算情况</w:t>
      </w:r>
    </w:p>
    <w:p w:rsidR="00E97F59" w:rsidRPr="0037780C" w:rsidRDefault="00867CED" w:rsidP="00707245">
      <w:pPr>
        <w:widowControl/>
        <w:wordWrap w:val="0"/>
        <w:spacing w:line="555" w:lineRule="atLeast"/>
        <w:ind w:rightChars="-27" w:right="-57" w:firstLineChars="150" w:firstLine="480"/>
        <w:rPr>
          <w:rFonts w:ascii="楷体_GB2312" w:eastAsia="楷体_GB2312" w:hAnsi="Times New Roman" w:cs="Times New Roman"/>
          <w:b/>
          <w:kern w:val="0"/>
          <w:sz w:val="32"/>
          <w:szCs w:val="32"/>
        </w:rPr>
      </w:pPr>
      <w:r w:rsidRPr="0037780C">
        <w:rPr>
          <w:rFonts w:ascii="楷体_GB2312" w:eastAsia="楷体_GB2312" w:hAnsi="Times New Roman" w:cs="Times New Roman" w:hint="eastAsia"/>
          <w:b/>
          <w:kern w:val="0"/>
          <w:sz w:val="32"/>
          <w:szCs w:val="32"/>
        </w:rPr>
        <w:t>（一）2020年部门预算全口径安排的</w:t>
      </w:r>
      <w:r w:rsidRPr="0037780C">
        <w:rPr>
          <w:rFonts w:ascii="楷体_GB2312" w:eastAsia="楷体_GB2312" w:hAnsi="宋体" w:cs="宋体" w:hint="eastAsia"/>
          <w:b/>
          <w:kern w:val="0"/>
          <w:sz w:val="32"/>
          <w:szCs w:val="32"/>
        </w:rPr>
        <w:t>“</w:t>
      </w:r>
      <w:r w:rsidRPr="0037780C">
        <w:rPr>
          <w:rFonts w:ascii="楷体_GB2312" w:eastAsia="楷体_GB2312" w:hAnsi="Times New Roman" w:cs="Times New Roman" w:hint="eastAsia"/>
          <w:b/>
          <w:kern w:val="0"/>
          <w:sz w:val="32"/>
          <w:szCs w:val="32"/>
        </w:rPr>
        <w:t>三公</w:t>
      </w:r>
      <w:r w:rsidRPr="0037780C">
        <w:rPr>
          <w:rFonts w:ascii="楷体_GB2312" w:eastAsia="楷体_GB2312" w:hAnsi="宋体" w:cs="宋体" w:hint="eastAsia"/>
          <w:b/>
          <w:kern w:val="0"/>
          <w:sz w:val="32"/>
          <w:szCs w:val="32"/>
        </w:rPr>
        <w:t>”</w:t>
      </w:r>
      <w:r w:rsidR="00AF5CF3">
        <w:rPr>
          <w:rFonts w:ascii="楷体_GB2312" w:eastAsia="楷体_GB2312" w:hAnsi="Times New Roman" w:cs="Times New Roman" w:hint="eastAsia"/>
          <w:b/>
          <w:kern w:val="0"/>
          <w:sz w:val="32"/>
          <w:szCs w:val="32"/>
        </w:rPr>
        <w:t>经费预算情况</w:t>
      </w:r>
    </w:p>
    <w:p w:rsidR="00E97F59" w:rsidRPr="0037780C" w:rsidRDefault="00867CED" w:rsidP="0037780C">
      <w:pPr>
        <w:widowControl/>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2020年部门预算全口径安排“三公”经费支出预算50,000元，同比无变化。其中：</w:t>
      </w:r>
    </w:p>
    <w:p w:rsidR="00E97F59" w:rsidRPr="0037780C" w:rsidRDefault="00867CED" w:rsidP="0037780C">
      <w:pPr>
        <w:widowControl/>
        <w:wordWrap w:val="0"/>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1.因公出国（境）经费支出预算0元，同比无变化。根据财政局统一要求，各单位的因公出国（境）费未编入</w:t>
      </w:r>
      <w:r w:rsidR="00763C1A" w:rsidRPr="0037780C">
        <w:rPr>
          <w:rFonts w:ascii="仿宋_GB2312" w:eastAsia="仿宋_GB2312" w:hAnsi="仿宋_GB2312" w:cs="仿宋_GB2312" w:hint="eastAsia"/>
          <w:kern w:val="0"/>
          <w:sz w:val="32"/>
          <w:szCs w:val="32"/>
        </w:rPr>
        <w:t>2020</w:t>
      </w:r>
      <w:r w:rsidRPr="0037780C">
        <w:rPr>
          <w:rFonts w:ascii="仿宋_GB2312" w:eastAsia="仿宋_GB2312" w:hAnsi="仿宋_GB2312" w:cs="仿宋_GB2312" w:hint="eastAsia"/>
          <w:kern w:val="0"/>
          <w:sz w:val="32"/>
          <w:szCs w:val="32"/>
        </w:rPr>
        <w:t>年部门预算，在当年实际执行过程中，根据外事管理部门批准的年度出国计划申请调整支出。</w:t>
      </w:r>
    </w:p>
    <w:p w:rsidR="00E97F59" w:rsidRPr="0037780C" w:rsidRDefault="00867CED" w:rsidP="0037780C">
      <w:pPr>
        <w:ind w:firstLineChars="200" w:firstLine="640"/>
        <w:rPr>
          <w:rFonts w:ascii="仿宋_GB2312" w:eastAsia="仿宋_GB2312" w:hAnsi="仿宋_GB2312" w:cs="仿宋_GB2312"/>
          <w:b/>
          <w:kern w:val="0"/>
          <w:sz w:val="32"/>
          <w:szCs w:val="32"/>
        </w:rPr>
      </w:pPr>
      <w:r w:rsidRPr="0037780C">
        <w:rPr>
          <w:rFonts w:ascii="仿宋_GB2312" w:eastAsia="仿宋_GB2312" w:hAnsi="仿宋_GB2312" w:cs="仿宋_GB2312" w:hint="eastAsia"/>
          <w:kern w:val="0"/>
          <w:sz w:val="32"/>
          <w:szCs w:val="32"/>
        </w:rPr>
        <w:t>2.公务接待费支出预算50,000元，同比无变化。</w:t>
      </w:r>
    </w:p>
    <w:p w:rsidR="00E97F59" w:rsidRPr="0037780C" w:rsidRDefault="00867CED" w:rsidP="0037780C">
      <w:pPr>
        <w:widowControl/>
        <w:wordWrap w:val="0"/>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3.公务用车费预算0元，同比无变化。由于梧州市本级公务用车已由平台统一管理，因此2020年部门预算没有安排公务用车运行维护费预算和公务用车购置费预算。其中：</w:t>
      </w:r>
    </w:p>
    <w:p w:rsidR="00E97F59" w:rsidRPr="0037780C" w:rsidRDefault="00867CED" w:rsidP="0037780C">
      <w:pPr>
        <w:widowControl/>
        <w:wordWrap w:val="0"/>
        <w:spacing w:line="555" w:lineRule="atLeast"/>
        <w:ind w:leftChars="304" w:left="638" w:rightChars="-27" w:right="-57"/>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lastRenderedPageBreak/>
        <w:t>（1）公务用车运行维护费支出预算0元，同比无变化。（2）公务用车购置费0元，同比无变化。</w:t>
      </w:r>
    </w:p>
    <w:p w:rsidR="00E97F59" w:rsidRPr="0037780C" w:rsidRDefault="00867CED" w:rsidP="00707245">
      <w:pPr>
        <w:widowControl/>
        <w:wordWrap w:val="0"/>
        <w:spacing w:line="555" w:lineRule="atLeast"/>
        <w:ind w:rightChars="-27" w:right="-57" w:firstLineChars="200" w:firstLine="640"/>
        <w:rPr>
          <w:rFonts w:ascii="楷体_GB2312" w:eastAsia="楷体_GB2312" w:hAnsi="宋体" w:cs="宋体"/>
          <w:b/>
          <w:kern w:val="0"/>
          <w:szCs w:val="21"/>
        </w:rPr>
      </w:pPr>
      <w:r w:rsidRPr="0037780C">
        <w:rPr>
          <w:rFonts w:ascii="楷体_GB2312" w:eastAsia="楷体_GB2312" w:hAnsi="Times New Roman" w:cs="Times New Roman" w:hint="eastAsia"/>
          <w:b/>
          <w:kern w:val="0"/>
          <w:sz w:val="32"/>
          <w:szCs w:val="32"/>
        </w:rPr>
        <w:t>（二）2020年一般公共预算资金安排的</w:t>
      </w:r>
      <w:r w:rsidRPr="0037780C">
        <w:rPr>
          <w:rFonts w:ascii="楷体_GB2312" w:eastAsia="楷体_GB2312" w:hAnsi="宋体" w:cs="宋体" w:hint="eastAsia"/>
          <w:b/>
          <w:kern w:val="0"/>
          <w:sz w:val="32"/>
          <w:szCs w:val="32"/>
        </w:rPr>
        <w:t>“</w:t>
      </w:r>
      <w:r w:rsidRPr="0037780C">
        <w:rPr>
          <w:rFonts w:ascii="楷体_GB2312" w:eastAsia="楷体_GB2312" w:hAnsi="Times New Roman" w:cs="Times New Roman" w:hint="eastAsia"/>
          <w:b/>
          <w:kern w:val="0"/>
          <w:sz w:val="32"/>
          <w:szCs w:val="32"/>
        </w:rPr>
        <w:t>三公</w:t>
      </w:r>
      <w:r w:rsidRPr="0037780C">
        <w:rPr>
          <w:rFonts w:ascii="楷体_GB2312" w:eastAsia="楷体_GB2312" w:hAnsi="宋体" w:cs="宋体" w:hint="eastAsia"/>
          <w:b/>
          <w:kern w:val="0"/>
          <w:sz w:val="32"/>
          <w:szCs w:val="32"/>
        </w:rPr>
        <w:t>”</w:t>
      </w:r>
      <w:r w:rsidRPr="0037780C">
        <w:rPr>
          <w:rFonts w:ascii="楷体_GB2312" w:eastAsia="楷体_GB2312" w:hAnsi="Times New Roman" w:cs="Times New Roman" w:hint="eastAsia"/>
          <w:b/>
          <w:kern w:val="0"/>
          <w:sz w:val="32"/>
          <w:szCs w:val="32"/>
        </w:rPr>
        <w:t>经费预算情况</w:t>
      </w:r>
    </w:p>
    <w:p w:rsidR="00E97F59" w:rsidRPr="0037780C" w:rsidRDefault="00867CED" w:rsidP="0037780C">
      <w:pPr>
        <w:widowControl/>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2020年一般公共预算安排的“三公”经费支出预算50,000元，同比无变化。其中：</w:t>
      </w:r>
    </w:p>
    <w:p w:rsidR="00E97F59" w:rsidRPr="0037780C" w:rsidRDefault="00867CED" w:rsidP="0037780C">
      <w:pPr>
        <w:ind w:firstLineChars="200" w:firstLine="640"/>
        <w:rPr>
          <w:rFonts w:ascii="仿宋_GB2312" w:eastAsia="仿宋_GB2312" w:hAnsi="仿宋_GB2312" w:cs="仿宋_GB2312"/>
          <w:bCs/>
          <w:kern w:val="0"/>
          <w:sz w:val="32"/>
          <w:szCs w:val="32"/>
        </w:rPr>
      </w:pPr>
      <w:r w:rsidRPr="0037780C">
        <w:rPr>
          <w:rFonts w:ascii="仿宋_GB2312" w:eastAsia="仿宋_GB2312" w:hAnsi="仿宋_GB2312" w:cs="仿宋_GB2312" w:hint="eastAsia"/>
          <w:kern w:val="0"/>
          <w:sz w:val="32"/>
          <w:szCs w:val="32"/>
        </w:rPr>
        <w:t>1.因公出国（境）经费支出预算0元，</w:t>
      </w:r>
      <w:r w:rsidRPr="0037780C">
        <w:rPr>
          <w:rFonts w:ascii="仿宋_GB2312" w:eastAsia="仿宋_GB2312" w:hAnsi="仿宋_GB2312" w:cs="仿宋_GB2312" w:hint="eastAsia"/>
          <w:bCs/>
          <w:kern w:val="0"/>
          <w:sz w:val="32"/>
          <w:szCs w:val="32"/>
        </w:rPr>
        <w:t>根据财政局统一要求，各部门一般公共预算安排的因公出国（境）费不编入部门预算，执行中根据外事管理部门批准的年度出国计划申请调整支出。</w:t>
      </w:r>
    </w:p>
    <w:p w:rsidR="00E97F59" w:rsidRPr="0037780C" w:rsidRDefault="00867CED" w:rsidP="0037780C">
      <w:pPr>
        <w:ind w:firstLineChars="200" w:firstLine="640"/>
        <w:rPr>
          <w:rFonts w:ascii="仿宋_GB2312" w:eastAsia="仿宋_GB2312" w:hAnsi="仿宋_GB2312" w:cs="仿宋_GB2312"/>
          <w:b/>
          <w:kern w:val="0"/>
          <w:sz w:val="32"/>
          <w:szCs w:val="32"/>
        </w:rPr>
      </w:pPr>
      <w:r w:rsidRPr="0037780C">
        <w:rPr>
          <w:rFonts w:ascii="仿宋_GB2312" w:eastAsia="仿宋_GB2312" w:hAnsi="仿宋_GB2312" w:cs="仿宋_GB2312" w:hint="eastAsia"/>
          <w:kern w:val="0"/>
          <w:sz w:val="32"/>
          <w:szCs w:val="32"/>
        </w:rPr>
        <w:t>2.公务接待费支出预算50,000元，同比无变化。</w:t>
      </w:r>
    </w:p>
    <w:p w:rsidR="00E97F59" w:rsidRPr="0037780C" w:rsidRDefault="00867CED" w:rsidP="0037780C">
      <w:pPr>
        <w:widowControl/>
        <w:wordWrap w:val="0"/>
        <w:spacing w:line="555"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3.公务用车费预算0元，同比无变化。由于梧州市本级公务用车已由平台统一管理，因此2020年部门预算没有安排公务用车运行维护费预算和公务用车购置费预算。其中：</w:t>
      </w:r>
    </w:p>
    <w:p w:rsidR="00E97F59" w:rsidRPr="0037780C" w:rsidRDefault="00867CED" w:rsidP="0037780C">
      <w:pPr>
        <w:widowControl/>
        <w:wordWrap w:val="0"/>
        <w:spacing w:line="555" w:lineRule="atLeast"/>
        <w:ind w:leftChars="304" w:left="638" w:rightChars="-27" w:right="-57"/>
        <w:rPr>
          <w:rFonts w:ascii="仿宋_GB2312" w:eastAsia="仿宋_GB2312" w:hAnsi="仿宋_GB2312" w:cs="仿宋_GB2312"/>
          <w:b/>
          <w:kern w:val="0"/>
          <w:sz w:val="32"/>
          <w:szCs w:val="32"/>
        </w:rPr>
      </w:pPr>
      <w:r w:rsidRPr="0037780C">
        <w:rPr>
          <w:rFonts w:ascii="仿宋_GB2312" w:eastAsia="仿宋_GB2312" w:hAnsi="仿宋_GB2312" w:cs="仿宋_GB2312" w:hint="eastAsia"/>
          <w:kern w:val="0"/>
          <w:sz w:val="32"/>
          <w:szCs w:val="32"/>
        </w:rPr>
        <w:t>（1）公务用车运行维护费支出预算0元，同比无变化。（2）公务用车购置费0元，同比无变化。</w:t>
      </w:r>
    </w:p>
    <w:p w:rsidR="00E97F59" w:rsidRPr="0037780C" w:rsidRDefault="00867CED" w:rsidP="0037780C">
      <w:pPr>
        <w:widowControl/>
        <w:wordWrap w:val="0"/>
        <w:spacing w:line="555" w:lineRule="atLeast"/>
        <w:ind w:rightChars="-27" w:right="-57" w:firstLineChars="200" w:firstLine="643"/>
        <w:rPr>
          <w:rFonts w:ascii="黑体" w:eastAsia="黑体" w:hAnsi="仿宋" w:cs="宋体"/>
          <w:b/>
          <w:kern w:val="0"/>
          <w:sz w:val="32"/>
          <w:szCs w:val="32"/>
        </w:rPr>
      </w:pPr>
      <w:r w:rsidRPr="0037780C">
        <w:rPr>
          <w:rFonts w:ascii="黑体" w:eastAsia="黑体" w:hAnsi="仿宋" w:cs="宋体" w:hint="eastAsia"/>
          <w:b/>
          <w:kern w:val="0"/>
          <w:sz w:val="32"/>
          <w:szCs w:val="32"/>
        </w:rPr>
        <w:t>五、2020年部门预算其他事项说明</w:t>
      </w:r>
    </w:p>
    <w:p w:rsidR="00E97F59" w:rsidRPr="0037780C" w:rsidRDefault="00867CED" w:rsidP="00707245">
      <w:pPr>
        <w:widowControl/>
        <w:wordWrap w:val="0"/>
        <w:spacing w:line="555" w:lineRule="atLeast"/>
        <w:ind w:rightChars="-27" w:right="-57" w:firstLineChars="200" w:firstLine="640"/>
        <w:rPr>
          <w:rFonts w:ascii="仿宋_GB2312" w:eastAsia="仿宋_GB2312"/>
          <w:b/>
          <w:sz w:val="32"/>
          <w:szCs w:val="32"/>
        </w:rPr>
      </w:pPr>
      <w:r w:rsidRPr="0037780C">
        <w:rPr>
          <w:rFonts w:ascii="楷体_GB2312" w:eastAsia="楷体_GB2312" w:hAnsi="Times New Roman" w:cs="Times New Roman" w:hint="eastAsia"/>
          <w:b/>
          <w:kern w:val="0"/>
          <w:sz w:val="32"/>
          <w:szCs w:val="32"/>
        </w:rPr>
        <w:t>（一）机关运行经费预算安排情况</w:t>
      </w:r>
    </w:p>
    <w:p w:rsidR="00E97F59" w:rsidRPr="0037780C" w:rsidRDefault="00867CED" w:rsidP="0037780C">
      <w:pPr>
        <w:widowControl/>
        <w:spacing w:line="555" w:lineRule="atLeast"/>
        <w:ind w:rightChars="-27" w:right="-57" w:firstLineChars="200" w:firstLine="640"/>
        <w:rPr>
          <w:rFonts w:ascii="仿宋_GB2312" w:eastAsia="仿宋_GB2312"/>
          <w:sz w:val="32"/>
          <w:szCs w:val="32"/>
        </w:rPr>
      </w:pPr>
      <w:r w:rsidRPr="0037780C">
        <w:rPr>
          <w:rFonts w:ascii="仿宋_GB2312" w:eastAsia="仿宋_GB2312" w:hint="eastAsia"/>
          <w:sz w:val="32"/>
          <w:szCs w:val="32"/>
        </w:rPr>
        <w:t>市委办公室本级及下属单位共有1个行政机关，机关运行经费财政拨款预算1,494,200元，较去年预算减少290,480元，下降16.28%，主要原因</w:t>
      </w:r>
      <w:r w:rsidR="0037780C">
        <w:rPr>
          <w:rFonts w:ascii="仿宋_GB2312" w:eastAsia="仿宋_GB2312" w:hint="eastAsia"/>
          <w:sz w:val="32"/>
          <w:szCs w:val="32"/>
        </w:rPr>
        <w:t>是</w:t>
      </w:r>
      <w:r w:rsidRPr="0037780C">
        <w:rPr>
          <w:rFonts w:ascii="仿宋_GB2312" w:eastAsia="仿宋_GB2312" w:hint="eastAsia"/>
          <w:sz w:val="32"/>
          <w:szCs w:val="32"/>
        </w:rPr>
        <w:t>办公费、会议费、培训费、其</w:t>
      </w:r>
      <w:r w:rsidRPr="0037780C">
        <w:rPr>
          <w:rFonts w:ascii="仿宋_GB2312" w:eastAsia="仿宋_GB2312" w:hint="eastAsia"/>
          <w:sz w:val="32"/>
          <w:szCs w:val="32"/>
        </w:rPr>
        <w:lastRenderedPageBreak/>
        <w:t>他商品服务支出</w:t>
      </w:r>
      <w:r w:rsidR="0037780C">
        <w:rPr>
          <w:rFonts w:ascii="仿宋_GB2312" w:eastAsia="仿宋_GB2312" w:hint="eastAsia"/>
          <w:sz w:val="32"/>
          <w:szCs w:val="32"/>
        </w:rPr>
        <w:t>预算减少</w:t>
      </w:r>
      <w:r w:rsidRPr="0037780C">
        <w:rPr>
          <w:rFonts w:ascii="仿宋_GB2312" w:eastAsia="仿宋_GB2312" w:hint="eastAsia"/>
          <w:sz w:val="32"/>
          <w:szCs w:val="32"/>
        </w:rPr>
        <w:t>。主要用于办公经费、其他商品服务支出等日常公用经费支出。</w:t>
      </w:r>
    </w:p>
    <w:p w:rsidR="00E97F59" w:rsidRPr="0037780C" w:rsidRDefault="00867CED" w:rsidP="0037780C">
      <w:pPr>
        <w:widowControl/>
        <w:wordWrap w:val="0"/>
        <w:spacing w:line="555" w:lineRule="atLeast"/>
        <w:ind w:rightChars="-27" w:right="-57" w:firstLineChars="200" w:firstLine="640"/>
        <w:rPr>
          <w:rFonts w:ascii="仿宋_GB2312" w:eastAsia="仿宋_GB2312"/>
          <w:sz w:val="32"/>
          <w:szCs w:val="32"/>
        </w:rPr>
      </w:pPr>
      <w:r w:rsidRPr="0037780C">
        <w:rPr>
          <w:rFonts w:ascii="仿宋_GB2312" w:eastAsia="仿宋_GB2312" w:hint="eastAsia"/>
          <w:sz w:val="32"/>
          <w:szCs w:val="32"/>
        </w:rPr>
        <w:t>另外因2019年机构改革，市委办公室原</w:t>
      </w:r>
      <w:bookmarkStart w:id="0" w:name="_GoBack"/>
      <w:bookmarkEnd w:id="0"/>
      <w:r w:rsidRPr="0037780C">
        <w:rPr>
          <w:rFonts w:ascii="仿宋_GB2312" w:eastAsia="仿宋_GB2312" w:hint="eastAsia"/>
          <w:sz w:val="32"/>
          <w:szCs w:val="32"/>
        </w:rPr>
        <w:t>下属事业单位市“美丽梧州”乡村建设服务中心划入市农业农村局，2020年事业单位运行经费财政拨款预算0元，较2019年预算减少 26,240元，下降100%。</w:t>
      </w:r>
    </w:p>
    <w:p w:rsidR="00E97F59" w:rsidRPr="0037780C" w:rsidRDefault="00867CED" w:rsidP="00707245">
      <w:pPr>
        <w:tabs>
          <w:tab w:val="center" w:pos="4475"/>
        </w:tabs>
        <w:spacing w:line="580" w:lineRule="exact"/>
        <w:ind w:firstLineChars="200" w:firstLine="640"/>
        <w:rPr>
          <w:rFonts w:ascii="仿宋_GB2312" w:eastAsia="仿宋_GB2312" w:hAnsi="宋体" w:cs="宋体"/>
          <w:kern w:val="0"/>
          <w:szCs w:val="21"/>
        </w:rPr>
      </w:pPr>
      <w:r w:rsidRPr="0037780C">
        <w:rPr>
          <w:rFonts w:ascii="楷体_GB2312" w:eastAsia="楷体_GB2312" w:hAnsi="Times New Roman" w:cs="Times New Roman" w:hint="eastAsia"/>
          <w:b/>
          <w:kern w:val="0"/>
          <w:sz w:val="32"/>
          <w:szCs w:val="32"/>
        </w:rPr>
        <w:t>（二）政府采购预算安排情况</w:t>
      </w:r>
    </w:p>
    <w:p w:rsidR="00E97F59" w:rsidRPr="0037780C" w:rsidRDefault="00867CED" w:rsidP="0037780C">
      <w:pPr>
        <w:tabs>
          <w:tab w:val="center" w:pos="4475"/>
        </w:tabs>
        <w:spacing w:line="580" w:lineRule="exact"/>
        <w:ind w:firstLineChars="200" w:firstLine="640"/>
        <w:rPr>
          <w:rFonts w:ascii="仿宋_GB2312" w:eastAsia="仿宋_GB2312" w:hAnsi="仿宋_GB2312" w:cs="仿宋_GB2312"/>
          <w:sz w:val="32"/>
          <w:szCs w:val="32"/>
        </w:rPr>
      </w:pPr>
      <w:r w:rsidRPr="0037780C">
        <w:rPr>
          <w:rFonts w:ascii="仿宋_GB2312" w:eastAsia="仿宋_GB2312" w:hAnsi="仿宋_GB2312" w:cs="仿宋_GB2312" w:hint="eastAsia"/>
          <w:kern w:val="0"/>
          <w:sz w:val="32"/>
          <w:szCs w:val="32"/>
        </w:rPr>
        <w:t>2020年政府采购预算105,400元，同比减少29,600元，下降21.93%。</w:t>
      </w:r>
      <w:r w:rsidRPr="0037780C">
        <w:rPr>
          <w:rFonts w:ascii="仿宋_GB2312" w:eastAsia="仿宋_GB2312" w:hAnsi="仿宋_GB2312" w:cs="仿宋_GB2312" w:hint="eastAsia"/>
          <w:sz w:val="32"/>
          <w:szCs w:val="32"/>
        </w:rPr>
        <w:t>按采购资金类型划分，一般公共预算拨款105,400元，纳入财政专户管理的收入安排的资金0元，上年结余收入安排的资金0元。</w:t>
      </w:r>
      <w:r w:rsidRPr="0037780C">
        <w:rPr>
          <w:rFonts w:ascii="仿宋_GB2312" w:eastAsia="仿宋_GB2312" w:hAnsi="仿宋_GB2312" w:cs="仿宋_GB2312" w:hint="eastAsia"/>
          <w:bCs/>
          <w:sz w:val="32"/>
          <w:szCs w:val="32"/>
        </w:rPr>
        <w:t>按采购项目类型划分，集中采购105,400</w:t>
      </w:r>
      <w:r w:rsidRPr="0037780C">
        <w:rPr>
          <w:rFonts w:ascii="仿宋_GB2312" w:eastAsia="仿宋_GB2312" w:hAnsi="仿宋_GB2312" w:cs="仿宋_GB2312" w:hint="eastAsia"/>
          <w:sz w:val="32"/>
          <w:szCs w:val="32"/>
        </w:rPr>
        <w:t>元，其中：货物类采购105,400元、工程类采购元、服务类采购0元；</w:t>
      </w:r>
      <w:r w:rsidRPr="0037780C">
        <w:rPr>
          <w:rFonts w:ascii="仿宋_GB2312" w:eastAsia="仿宋_GB2312" w:hAnsi="仿宋_GB2312" w:cs="仿宋_GB2312" w:hint="eastAsia"/>
          <w:bCs/>
          <w:sz w:val="32"/>
          <w:szCs w:val="32"/>
        </w:rPr>
        <w:t>分散采购0</w:t>
      </w:r>
      <w:r w:rsidRPr="0037780C">
        <w:rPr>
          <w:rFonts w:ascii="仿宋_GB2312" w:eastAsia="仿宋_GB2312" w:hAnsi="仿宋_GB2312" w:cs="仿宋_GB2312" w:hint="eastAsia"/>
          <w:sz w:val="32"/>
          <w:szCs w:val="32"/>
        </w:rPr>
        <w:t>元，其中：货物类采购0元、工程类采购0元、服务类采购0元。</w:t>
      </w:r>
    </w:p>
    <w:p w:rsidR="00E97F59" w:rsidRPr="0037780C" w:rsidRDefault="00867CED" w:rsidP="00707245">
      <w:pPr>
        <w:autoSpaceDE w:val="0"/>
        <w:autoSpaceDN w:val="0"/>
        <w:adjustRightInd w:val="0"/>
        <w:spacing w:line="600" w:lineRule="exact"/>
        <w:ind w:rightChars="-27" w:right="-57" w:firstLineChars="200" w:firstLine="640"/>
        <w:rPr>
          <w:rFonts w:ascii="仿宋_GB2312" w:eastAsia="仿宋_GB2312" w:hAnsi="Times New Roman" w:cs="Times New Roman"/>
          <w:b/>
          <w:kern w:val="0"/>
          <w:sz w:val="32"/>
          <w:szCs w:val="32"/>
        </w:rPr>
      </w:pPr>
      <w:r w:rsidRPr="0037780C">
        <w:rPr>
          <w:rFonts w:ascii="楷体_GB2312" w:eastAsia="楷体_GB2312" w:hAnsi="Times New Roman" w:cs="Times New Roman" w:hint="eastAsia"/>
          <w:b/>
          <w:kern w:val="0"/>
          <w:sz w:val="32"/>
          <w:szCs w:val="32"/>
        </w:rPr>
        <w:t>（三）国有资产的总体情况</w:t>
      </w:r>
    </w:p>
    <w:p w:rsidR="00E97F59" w:rsidRPr="0037780C" w:rsidRDefault="00867CED" w:rsidP="0037780C">
      <w:pPr>
        <w:autoSpaceDE w:val="0"/>
        <w:autoSpaceDN w:val="0"/>
        <w:adjustRightInd w:val="0"/>
        <w:spacing w:line="600" w:lineRule="exact"/>
        <w:ind w:rightChars="-27" w:right="-57" w:firstLineChars="200" w:firstLine="640"/>
        <w:rPr>
          <w:rFonts w:ascii="仿宋_GB2312" w:eastAsia="仿宋_GB2312" w:hAnsi="Times New Roman" w:cs="Times New Roman"/>
          <w:kern w:val="0"/>
          <w:sz w:val="32"/>
          <w:szCs w:val="32"/>
        </w:rPr>
      </w:pPr>
      <w:r w:rsidRPr="0037780C">
        <w:rPr>
          <w:rFonts w:ascii="仿宋_GB2312" w:eastAsia="仿宋_GB2312" w:hAnsi="Times New Roman" w:cs="Times New Roman" w:hint="eastAsia"/>
          <w:kern w:val="0"/>
          <w:sz w:val="32"/>
          <w:szCs w:val="32"/>
        </w:rPr>
        <w:t>本部门共有车辆0辆，同比减少2辆。减少的主要原因是2019年对已到报废年限的一般公务用车1辆、其他用车（摩托车）1辆办理了报废手续，并注销固定资产登记。</w:t>
      </w:r>
    </w:p>
    <w:p w:rsidR="00E97F59" w:rsidRPr="0037780C" w:rsidRDefault="00867CED" w:rsidP="0037780C">
      <w:pPr>
        <w:autoSpaceDE w:val="0"/>
        <w:autoSpaceDN w:val="0"/>
        <w:adjustRightInd w:val="0"/>
        <w:spacing w:line="600" w:lineRule="exact"/>
        <w:ind w:rightChars="-27" w:right="-57" w:firstLineChars="200" w:firstLine="640"/>
        <w:rPr>
          <w:rFonts w:ascii="仿宋_GB2312" w:eastAsia="仿宋_GB2312" w:hAnsi="Times New Roman" w:cs="Times New Roman"/>
          <w:b/>
          <w:kern w:val="0"/>
          <w:sz w:val="32"/>
          <w:szCs w:val="32"/>
        </w:rPr>
      </w:pPr>
      <w:r w:rsidRPr="0037780C">
        <w:rPr>
          <w:rFonts w:ascii="仿宋_GB2312" w:eastAsia="仿宋_GB2312" w:hAnsi="Times New Roman" w:cs="Times New Roman" w:hint="eastAsia"/>
          <w:kern w:val="0"/>
          <w:sz w:val="32"/>
          <w:szCs w:val="32"/>
        </w:rPr>
        <w:t>截至2019年12月31日，资产原值合计</w:t>
      </w:r>
      <w:r w:rsidRPr="0037780C">
        <w:rPr>
          <w:rFonts w:ascii="仿宋_GB2312" w:eastAsia="仿宋_GB2312" w:hAnsi="Times New Roman" w:cs="Times New Roman"/>
          <w:kern w:val="0"/>
          <w:sz w:val="32"/>
          <w:szCs w:val="32"/>
        </w:rPr>
        <w:t>626.47</w:t>
      </w:r>
      <w:r w:rsidRPr="0037780C">
        <w:rPr>
          <w:rFonts w:ascii="仿宋_GB2312" w:eastAsia="仿宋_GB2312" w:hAnsi="Times New Roman" w:cs="Times New Roman" w:hint="eastAsia"/>
          <w:kern w:val="0"/>
          <w:sz w:val="32"/>
          <w:szCs w:val="32"/>
        </w:rPr>
        <w:t>万元，其中：（1）土地、房屋及构筑物</w:t>
      </w:r>
      <w:r w:rsidRPr="0037780C">
        <w:rPr>
          <w:rFonts w:ascii="仿宋_GB2312" w:eastAsia="仿宋_GB2312" w:hAnsi="Times New Roman" w:cs="Times New Roman"/>
          <w:kern w:val="0"/>
          <w:sz w:val="32"/>
          <w:szCs w:val="32"/>
        </w:rPr>
        <w:t>260.9</w:t>
      </w:r>
      <w:r w:rsidRPr="0037780C">
        <w:rPr>
          <w:rFonts w:ascii="仿宋_GB2312" w:eastAsia="仿宋_GB2312" w:hAnsi="Times New Roman" w:cs="Times New Roman" w:hint="eastAsia"/>
          <w:kern w:val="0"/>
          <w:sz w:val="32"/>
          <w:szCs w:val="32"/>
        </w:rPr>
        <w:t>9万元，（2）通用设备</w:t>
      </w:r>
      <w:r w:rsidRPr="0037780C">
        <w:rPr>
          <w:rFonts w:ascii="仿宋_GB2312" w:eastAsia="仿宋_GB2312" w:hAnsi="Times New Roman" w:cs="Times New Roman"/>
          <w:kern w:val="0"/>
          <w:sz w:val="32"/>
          <w:szCs w:val="32"/>
        </w:rPr>
        <w:t>285.56</w:t>
      </w:r>
      <w:r w:rsidRPr="0037780C">
        <w:rPr>
          <w:rFonts w:ascii="仿宋_GB2312" w:eastAsia="仿宋_GB2312" w:hAnsi="Times New Roman" w:cs="Times New Roman" w:hint="eastAsia"/>
          <w:kern w:val="0"/>
          <w:sz w:val="32"/>
          <w:szCs w:val="32"/>
        </w:rPr>
        <w:t>万元，（3）专用设备</w:t>
      </w:r>
      <w:r w:rsidRPr="0037780C">
        <w:rPr>
          <w:rFonts w:ascii="仿宋_GB2312" w:eastAsia="仿宋_GB2312" w:hAnsi="Times New Roman" w:cs="Times New Roman"/>
          <w:kern w:val="0"/>
          <w:sz w:val="32"/>
          <w:szCs w:val="32"/>
        </w:rPr>
        <w:t>34.</w:t>
      </w:r>
      <w:r w:rsidRPr="0037780C">
        <w:rPr>
          <w:rFonts w:ascii="仿宋_GB2312" w:eastAsia="仿宋_GB2312" w:hAnsi="Times New Roman" w:cs="Times New Roman" w:hint="eastAsia"/>
          <w:kern w:val="0"/>
          <w:sz w:val="32"/>
          <w:szCs w:val="32"/>
        </w:rPr>
        <w:t>6</w:t>
      </w:r>
      <w:r w:rsidRPr="0037780C">
        <w:rPr>
          <w:rFonts w:ascii="仿宋_GB2312" w:eastAsia="仿宋_GB2312" w:hAnsi="Times New Roman" w:cs="Times New Roman"/>
          <w:kern w:val="0"/>
          <w:sz w:val="32"/>
          <w:szCs w:val="32"/>
        </w:rPr>
        <w:t>8</w:t>
      </w:r>
      <w:r w:rsidRPr="0037780C">
        <w:rPr>
          <w:rFonts w:ascii="仿宋_GB2312" w:eastAsia="仿宋_GB2312" w:hAnsi="Times New Roman" w:cs="Times New Roman" w:hint="eastAsia"/>
          <w:kern w:val="0"/>
          <w:sz w:val="32"/>
          <w:szCs w:val="32"/>
        </w:rPr>
        <w:t>万元，（4）家具、用具、装具等45.24 万元。</w:t>
      </w:r>
    </w:p>
    <w:p w:rsidR="00E97F59" w:rsidRPr="0037780C" w:rsidRDefault="00867CED" w:rsidP="00707245">
      <w:pPr>
        <w:autoSpaceDE w:val="0"/>
        <w:autoSpaceDN w:val="0"/>
        <w:adjustRightInd w:val="0"/>
        <w:spacing w:line="600" w:lineRule="exact"/>
        <w:ind w:rightChars="-27" w:right="-57" w:firstLineChars="200" w:firstLine="640"/>
        <w:rPr>
          <w:rFonts w:ascii="仿宋_GB2312" w:eastAsia="仿宋_GB2312" w:hAnsi="Times New Roman" w:cs="Times New Roman"/>
          <w:b/>
          <w:kern w:val="0"/>
          <w:sz w:val="32"/>
          <w:szCs w:val="32"/>
        </w:rPr>
      </w:pPr>
      <w:r w:rsidRPr="0037780C">
        <w:rPr>
          <w:rFonts w:ascii="楷体_GB2312" w:eastAsia="楷体_GB2312" w:hAnsi="Times New Roman" w:cs="Times New Roman" w:hint="eastAsia"/>
          <w:b/>
          <w:kern w:val="0"/>
          <w:sz w:val="32"/>
          <w:szCs w:val="32"/>
        </w:rPr>
        <w:t>（四）预算绩效说明</w:t>
      </w:r>
    </w:p>
    <w:p w:rsidR="00E97F59" w:rsidRPr="0037780C" w:rsidRDefault="00867CED" w:rsidP="0037780C">
      <w:pPr>
        <w:autoSpaceDE w:val="0"/>
        <w:autoSpaceDN w:val="0"/>
        <w:adjustRightInd w:val="0"/>
        <w:spacing w:line="600" w:lineRule="exac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lastRenderedPageBreak/>
        <w:t>2020年本部门无其他专项支出项目预算，故未制定项目绩效目标。</w:t>
      </w:r>
    </w:p>
    <w:p w:rsidR="00E97F59" w:rsidRPr="0037780C" w:rsidRDefault="00867CED" w:rsidP="00707245">
      <w:pPr>
        <w:autoSpaceDE w:val="0"/>
        <w:autoSpaceDN w:val="0"/>
        <w:adjustRightInd w:val="0"/>
        <w:spacing w:line="600" w:lineRule="exact"/>
        <w:ind w:rightChars="-27" w:right="-57" w:firstLineChars="200" w:firstLine="640"/>
        <w:rPr>
          <w:rFonts w:ascii="方正黑体_GBK" w:eastAsia="方正黑体_GBK"/>
          <w:kern w:val="0"/>
          <w:sz w:val="32"/>
          <w:szCs w:val="32"/>
        </w:rPr>
      </w:pPr>
      <w:r w:rsidRPr="0037780C">
        <w:rPr>
          <w:rFonts w:ascii="楷体_GB2312" w:eastAsia="楷体_GB2312" w:hAnsi="Times New Roman" w:cs="Times New Roman" w:hint="eastAsia"/>
          <w:b/>
          <w:kern w:val="0"/>
          <w:sz w:val="32"/>
          <w:szCs w:val="32"/>
        </w:rPr>
        <w:t>（五）国有资本经营预算收支情况说明</w:t>
      </w:r>
    </w:p>
    <w:p w:rsidR="00484F55" w:rsidRPr="0037780C" w:rsidRDefault="00867CED" w:rsidP="00E238BD">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37780C">
        <w:rPr>
          <w:rFonts w:ascii="仿宋_GB2312" w:eastAsia="仿宋_GB2312" w:hAnsi="Times New Roman" w:cs="Times New Roman" w:hint="eastAsia"/>
          <w:kern w:val="0"/>
          <w:sz w:val="32"/>
          <w:szCs w:val="32"/>
        </w:rPr>
        <w:t>2020年本部门无国有资本经营预算收支业务，因此没有相应的国有资本经营收支预算。</w:t>
      </w:r>
    </w:p>
    <w:p w:rsidR="00E97F59" w:rsidRPr="0037780C" w:rsidRDefault="00867CED" w:rsidP="0037780C">
      <w:pPr>
        <w:ind w:firstLineChars="200" w:firstLine="643"/>
      </w:pPr>
      <w:r w:rsidRPr="0037780C">
        <w:rPr>
          <w:rFonts w:ascii="黑体" w:eastAsia="黑体" w:hAnsi="仿宋" w:cs="宋体" w:hint="eastAsia"/>
          <w:b/>
          <w:kern w:val="0"/>
          <w:sz w:val="32"/>
          <w:szCs w:val="32"/>
        </w:rPr>
        <w:t>第四部分：专业名词解释</w:t>
      </w:r>
    </w:p>
    <w:p w:rsidR="00E97F59" w:rsidRPr="0037780C" w:rsidRDefault="00867CED" w:rsidP="0037780C">
      <w:pPr>
        <w:widowControl/>
        <w:shd w:val="clear" w:color="auto" w:fill="FFFFFF"/>
        <w:spacing w:line="360"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97F59" w:rsidRPr="0037780C" w:rsidRDefault="00867CED" w:rsidP="0037780C">
      <w:pPr>
        <w:widowControl/>
        <w:shd w:val="clear" w:color="auto" w:fill="FFFFFF"/>
        <w:spacing w:line="360"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2.一般公共服务支出（类）党委办公厅(室)及相关机构事务（款）行政运行（项）：指办公室机关用于保障机构正常运行、开展日常工作的基本支出。</w:t>
      </w:r>
    </w:p>
    <w:p w:rsidR="00E97F59" w:rsidRPr="0037780C" w:rsidRDefault="00867CED" w:rsidP="0037780C">
      <w:pPr>
        <w:widowControl/>
        <w:shd w:val="clear" w:color="auto" w:fill="FFFFFF"/>
        <w:spacing w:line="360"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3. 一般公共服务支出（类）党委办公厅(室)及相关机构事务（款）一般行政管理事务（项）：指办公室机关开展各项未单独设置项级科目的项目支出。</w:t>
      </w:r>
    </w:p>
    <w:p w:rsidR="00E97F59" w:rsidRPr="0037780C" w:rsidRDefault="00867CED" w:rsidP="0037780C">
      <w:pPr>
        <w:widowControl/>
        <w:shd w:val="clear" w:color="auto" w:fill="FFFFFF"/>
        <w:spacing w:line="360"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 xml:space="preserve">4.社会保障和就业支出（类）行政事业单位离退休（款）机关事业单位基本养老保险缴费支出（项）：指办公室机关实施养老保险制度由单位缴纳的基本养老保险费支出。 </w:t>
      </w:r>
    </w:p>
    <w:p w:rsidR="00E97F59" w:rsidRPr="0037780C" w:rsidRDefault="00867CED" w:rsidP="0037780C">
      <w:pPr>
        <w:widowControl/>
        <w:shd w:val="clear" w:color="auto" w:fill="FFFFFF"/>
        <w:spacing w:line="360"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lastRenderedPageBreak/>
        <w:t>5.卫生健康支出（类）行政事业单位医疗（款）行政单位医疗（项）：指办公室机关人员参加城镇职工基本医疗保险的支出。</w:t>
      </w:r>
    </w:p>
    <w:p w:rsidR="00E97F59" w:rsidRPr="0037780C" w:rsidRDefault="00867CED" w:rsidP="0037780C">
      <w:pPr>
        <w:widowControl/>
        <w:shd w:val="clear" w:color="auto" w:fill="FFFFFF"/>
        <w:spacing w:line="360"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6.住房保障支出（类）住房改革支出（款）住房公积金（项）：指办公室机关按人力资源和社会保障部、财政部规定的基本工资和津贴补贴以及规定比例为职工缴纳的住房公积金。</w:t>
      </w:r>
    </w:p>
    <w:p w:rsidR="00E97F59" w:rsidRPr="0037780C" w:rsidRDefault="00867CED" w:rsidP="0037780C">
      <w:pPr>
        <w:widowControl/>
        <w:shd w:val="clear" w:color="auto" w:fill="FFFFFF"/>
        <w:spacing w:line="360"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7.基本支出：指为保障机构正常运转、完成日常工作任务而发生的人员经费和日常公用经费。</w:t>
      </w:r>
    </w:p>
    <w:p w:rsidR="00E97F59" w:rsidRPr="0037780C" w:rsidRDefault="00867CED" w:rsidP="0037780C">
      <w:pPr>
        <w:widowControl/>
        <w:shd w:val="clear" w:color="auto" w:fill="FFFFFF"/>
        <w:spacing w:line="360" w:lineRule="atLeast"/>
        <w:ind w:rightChars="-27" w:right="-57" w:firstLineChars="200" w:firstLine="640"/>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8．项目支出：指在基本支出之外为完成特定行政任务和事业发展目标所发生的支出。</w:t>
      </w:r>
    </w:p>
    <w:p w:rsidR="00E97F59" w:rsidRPr="0037780C" w:rsidRDefault="0037780C" w:rsidP="0037780C">
      <w:pPr>
        <w:widowControl/>
        <w:shd w:val="clear" w:color="auto" w:fill="FFFFFF"/>
        <w:spacing w:line="360" w:lineRule="atLeast"/>
        <w:ind w:rightChars="-27" w:right="-57"/>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  </w:t>
      </w:r>
      <w:r w:rsidR="00867CED" w:rsidRPr="0037780C">
        <w:rPr>
          <w:rFonts w:ascii="仿宋_GB2312" w:eastAsia="仿宋_GB2312" w:hAnsi="仿宋_GB2312" w:cs="仿宋_GB2312" w:hint="eastAsia"/>
          <w:kern w:val="0"/>
          <w:sz w:val="32"/>
          <w:szCs w:val="32"/>
        </w:rPr>
        <w:t>9．机关运行经费：是指各单位的公用经费包括办公及印刷费、邮电费、差旅费、会议费、福利费、日常维修费、专用材料及一般设备购置费、办公用房水电费、办公用房取暖费、办公用房物业管理费、公务用车运行维护费以及其他费用。</w:t>
      </w:r>
    </w:p>
    <w:p w:rsidR="00E97F59" w:rsidRPr="0037780C" w:rsidRDefault="0037780C" w:rsidP="0037780C">
      <w:pPr>
        <w:spacing w:line="600" w:lineRule="exact"/>
        <w:ind w:rightChars="-27" w:right="-57"/>
        <w:rPr>
          <w:rFonts w:ascii="仿宋_GB2312" w:eastAsia="仿宋_GB2312" w:hAnsi="仿宋_GB2312" w:cs="仿宋_GB2312"/>
          <w:kern w:val="0"/>
          <w:sz w:val="32"/>
          <w:szCs w:val="32"/>
        </w:rPr>
      </w:pPr>
      <w:r w:rsidRPr="0037780C">
        <w:rPr>
          <w:rFonts w:ascii="仿宋_GB2312" w:eastAsia="仿宋_GB2312" w:hAnsi="仿宋_GB2312" w:cs="仿宋_GB2312" w:hint="eastAsia"/>
          <w:kern w:val="0"/>
          <w:sz w:val="32"/>
          <w:szCs w:val="32"/>
        </w:rPr>
        <w:t>  </w:t>
      </w:r>
      <w:r w:rsidR="00867CED" w:rsidRPr="0037780C">
        <w:rPr>
          <w:rFonts w:ascii="仿宋_GB2312" w:eastAsia="仿宋_GB2312" w:hAnsi="仿宋_GB2312" w:cs="仿宋_GB2312" w:hint="eastAsia"/>
          <w:kern w:val="0"/>
          <w:sz w:val="32"/>
          <w:szCs w:val="32"/>
        </w:rPr>
        <w:t>10．“三公”经费：是指公共财政预算拨款、政府性基金、纳入财政专户管理的资金安排的因公出国（境）费、公务用车购置及运行费和公务接待费。其中，因公出国（境）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w:t>
      </w:r>
      <w:r w:rsidR="00867CED" w:rsidRPr="0037780C">
        <w:rPr>
          <w:rFonts w:ascii="仿宋_GB2312" w:eastAsia="仿宋_GB2312" w:hAnsi="仿宋_GB2312" w:cs="仿宋_GB2312" w:hint="eastAsia"/>
          <w:kern w:val="0"/>
          <w:sz w:val="32"/>
          <w:szCs w:val="32"/>
        </w:rPr>
        <w:lastRenderedPageBreak/>
        <w:t>置税）及燃料费、维修费、过路过桥费、保险费、安全奖励费用等支出；公务接待费反映单位按规定开支的各类公务接待（含外宾接待）支出。</w:t>
      </w:r>
    </w:p>
    <w:p w:rsidR="00E97F59" w:rsidRPr="0037780C" w:rsidRDefault="00E97F59" w:rsidP="0037780C">
      <w:pPr>
        <w:widowControl/>
        <w:shd w:val="clear" w:color="auto" w:fill="FFFFFF"/>
        <w:adjustRightInd w:val="0"/>
        <w:snapToGrid w:val="0"/>
        <w:spacing w:line="560" w:lineRule="exact"/>
        <w:ind w:firstLineChars="200" w:firstLine="672"/>
        <w:rPr>
          <w:rFonts w:ascii="仿宋_GB2312" w:eastAsia="仿宋_GB2312" w:hAnsi="仿宋_GB2312" w:cs="仿宋_GB2312"/>
          <w:snapToGrid w:val="0"/>
          <w:spacing w:val="8"/>
          <w:sz w:val="32"/>
          <w:szCs w:val="32"/>
        </w:rPr>
      </w:pPr>
    </w:p>
    <w:p w:rsidR="00E97F59" w:rsidRPr="0037780C" w:rsidRDefault="00867CED" w:rsidP="0037780C">
      <w:pPr>
        <w:pStyle w:val="a6"/>
        <w:adjustRightInd w:val="0"/>
        <w:snapToGrid w:val="0"/>
        <w:spacing w:before="0" w:beforeAutospacing="0" w:after="0" w:afterAutospacing="0" w:line="560" w:lineRule="exact"/>
        <w:ind w:firstLineChars="200" w:firstLine="672"/>
        <w:jc w:val="both"/>
        <w:rPr>
          <w:rFonts w:ascii="仿宋_GB2312" w:eastAsia="仿宋_GB2312" w:hAnsi="仿宋_GB2312" w:cs="仿宋_GB2312"/>
          <w:snapToGrid w:val="0"/>
          <w:spacing w:val="8"/>
          <w:kern w:val="2"/>
          <w:sz w:val="32"/>
          <w:szCs w:val="32"/>
        </w:rPr>
      </w:pPr>
      <w:r w:rsidRPr="0037780C">
        <w:rPr>
          <w:rFonts w:ascii="仿宋_GB2312" w:eastAsia="仿宋_GB2312" w:hAnsi="仿宋_GB2312" w:cs="仿宋_GB2312" w:hint="eastAsia"/>
          <w:snapToGrid w:val="0"/>
          <w:spacing w:val="8"/>
          <w:kern w:val="2"/>
          <w:sz w:val="32"/>
          <w:szCs w:val="32"/>
        </w:rPr>
        <w:t xml:space="preserve">附件：中共梧州市委办公室2020年部门预算报表（表一至表十一） </w:t>
      </w:r>
    </w:p>
    <w:p w:rsidR="00E97F59" w:rsidRPr="0037780C" w:rsidRDefault="00E97F59" w:rsidP="0037780C">
      <w:pPr>
        <w:rPr>
          <w:rFonts w:ascii="仿宋_GB2312" w:eastAsia="仿宋_GB2312" w:hAnsi="仿宋_GB2312" w:cs="仿宋_GB2312"/>
          <w:sz w:val="32"/>
          <w:szCs w:val="32"/>
        </w:rPr>
      </w:pPr>
    </w:p>
    <w:sectPr w:rsidR="00E97F59" w:rsidRPr="0037780C" w:rsidSect="00E97F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034" w:rsidRDefault="00161034" w:rsidP="00E97F59">
      <w:r>
        <w:separator/>
      </w:r>
    </w:p>
  </w:endnote>
  <w:endnote w:type="continuationSeparator" w:id="0">
    <w:p w:rsidR="00161034" w:rsidRDefault="00161034" w:rsidP="00E97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方正黑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8" w:rsidRDefault="002572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sdtPr>
    <w:sdtContent>
      <w:p w:rsidR="00E97F59" w:rsidRDefault="008947D5">
        <w:pPr>
          <w:pStyle w:val="a4"/>
          <w:jc w:val="center"/>
        </w:pPr>
        <w:r w:rsidRPr="008947D5">
          <w:fldChar w:fldCharType="begin"/>
        </w:r>
        <w:r w:rsidR="00867CED">
          <w:instrText xml:space="preserve"> PAGE   \* MERGEFORMAT </w:instrText>
        </w:r>
        <w:r w:rsidRPr="008947D5">
          <w:fldChar w:fldCharType="separate"/>
        </w:r>
        <w:r w:rsidR="00AF5CF3" w:rsidRPr="00AF5CF3">
          <w:rPr>
            <w:noProof/>
            <w:lang w:val="zh-CN"/>
          </w:rPr>
          <w:t>14</w:t>
        </w:r>
        <w:r>
          <w:rPr>
            <w:lang w:val="zh-CN"/>
          </w:rPr>
          <w:fldChar w:fldCharType="end"/>
        </w:r>
      </w:p>
    </w:sdtContent>
  </w:sdt>
  <w:p w:rsidR="00E97F59" w:rsidRDefault="00E97F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8" w:rsidRDefault="002572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034" w:rsidRDefault="00161034" w:rsidP="00E97F59">
      <w:r>
        <w:separator/>
      </w:r>
    </w:p>
  </w:footnote>
  <w:footnote w:type="continuationSeparator" w:id="0">
    <w:p w:rsidR="00161034" w:rsidRDefault="00161034" w:rsidP="00E97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8" w:rsidRDefault="0025725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AB" w:rsidRDefault="00382BAB" w:rsidP="0025725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58" w:rsidRDefault="0025725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EB518"/>
    <w:multiLevelType w:val="singleLevel"/>
    <w:tmpl w:val="5A4EB51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9FD"/>
    <w:rsid w:val="000101D4"/>
    <w:rsid w:val="000440BF"/>
    <w:rsid w:val="000945ED"/>
    <w:rsid w:val="000A03BD"/>
    <w:rsid w:val="000C79B8"/>
    <w:rsid w:val="000D6785"/>
    <w:rsid w:val="000D69CE"/>
    <w:rsid w:val="000E73EF"/>
    <w:rsid w:val="000F411B"/>
    <w:rsid w:val="001061BC"/>
    <w:rsid w:val="001069F3"/>
    <w:rsid w:val="00161034"/>
    <w:rsid w:val="001945EC"/>
    <w:rsid w:val="001A110D"/>
    <w:rsid w:val="001A27CE"/>
    <w:rsid w:val="001F10A2"/>
    <w:rsid w:val="001F1101"/>
    <w:rsid w:val="00257258"/>
    <w:rsid w:val="0028279F"/>
    <w:rsid w:val="002E52BF"/>
    <w:rsid w:val="002F160C"/>
    <w:rsid w:val="00320D3C"/>
    <w:rsid w:val="00327F8C"/>
    <w:rsid w:val="003301DE"/>
    <w:rsid w:val="00371D0C"/>
    <w:rsid w:val="0037780C"/>
    <w:rsid w:val="00382BAB"/>
    <w:rsid w:val="00440A78"/>
    <w:rsid w:val="00461DA6"/>
    <w:rsid w:val="00484F55"/>
    <w:rsid w:val="004969E7"/>
    <w:rsid w:val="005208DC"/>
    <w:rsid w:val="00533C69"/>
    <w:rsid w:val="005523AD"/>
    <w:rsid w:val="00573DC6"/>
    <w:rsid w:val="00585D20"/>
    <w:rsid w:val="00593C0F"/>
    <w:rsid w:val="006225DD"/>
    <w:rsid w:val="00641F0F"/>
    <w:rsid w:val="00686D6A"/>
    <w:rsid w:val="006C48DA"/>
    <w:rsid w:val="006C5713"/>
    <w:rsid w:val="006D0D93"/>
    <w:rsid w:val="00707245"/>
    <w:rsid w:val="007503E5"/>
    <w:rsid w:val="00763C1A"/>
    <w:rsid w:val="00781FDC"/>
    <w:rsid w:val="00792BDE"/>
    <w:rsid w:val="007D389F"/>
    <w:rsid w:val="00867CED"/>
    <w:rsid w:val="008947D5"/>
    <w:rsid w:val="00900BC2"/>
    <w:rsid w:val="00952381"/>
    <w:rsid w:val="00960833"/>
    <w:rsid w:val="0096123B"/>
    <w:rsid w:val="00997180"/>
    <w:rsid w:val="009C356A"/>
    <w:rsid w:val="009E0660"/>
    <w:rsid w:val="00A31AC2"/>
    <w:rsid w:val="00AA5590"/>
    <w:rsid w:val="00AE6460"/>
    <w:rsid w:val="00AE6FC1"/>
    <w:rsid w:val="00AE7D10"/>
    <w:rsid w:val="00AF4F19"/>
    <w:rsid w:val="00AF5CF3"/>
    <w:rsid w:val="00B45C53"/>
    <w:rsid w:val="00C27029"/>
    <w:rsid w:val="00C7007D"/>
    <w:rsid w:val="00D30761"/>
    <w:rsid w:val="00D4732C"/>
    <w:rsid w:val="00D56E73"/>
    <w:rsid w:val="00D60846"/>
    <w:rsid w:val="00D851EA"/>
    <w:rsid w:val="00DD075F"/>
    <w:rsid w:val="00E15DB7"/>
    <w:rsid w:val="00E22C6C"/>
    <w:rsid w:val="00E238BD"/>
    <w:rsid w:val="00E43D10"/>
    <w:rsid w:val="00E60E69"/>
    <w:rsid w:val="00E97F59"/>
    <w:rsid w:val="00EB1697"/>
    <w:rsid w:val="00EC0C33"/>
    <w:rsid w:val="00EC3D63"/>
    <w:rsid w:val="00EE19FD"/>
    <w:rsid w:val="00EE28FA"/>
    <w:rsid w:val="00EE555B"/>
    <w:rsid w:val="00F01767"/>
    <w:rsid w:val="00F5498D"/>
    <w:rsid w:val="0C300EF4"/>
    <w:rsid w:val="126D4036"/>
    <w:rsid w:val="1982578D"/>
    <w:rsid w:val="2156177D"/>
    <w:rsid w:val="240A1650"/>
    <w:rsid w:val="2C447289"/>
    <w:rsid w:val="3A9C6CAD"/>
    <w:rsid w:val="40F27ABA"/>
    <w:rsid w:val="4D79019E"/>
    <w:rsid w:val="4F4131BB"/>
    <w:rsid w:val="56442DAC"/>
    <w:rsid w:val="642E5776"/>
    <w:rsid w:val="65272814"/>
    <w:rsid w:val="668B2F39"/>
    <w:rsid w:val="7D6C0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7F59"/>
    <w:rPr>
      <w:sz w:val="18"/>
      <w:szCs w:val="18"/>
    </w:rPr>
  </w:style>
  <w:style w:type="paragraph" w:styleId="a4">
    <w:name w:val="footer"/>
    <w:basedOn w:val="a"/>
    <w:link w:val="Char0"/>
    <w:uiPriority w:val="99"/>
    <w:unhideWhenUsed/>
    <w:qFormat/>
    <w:rsid w:val="00E97F5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97F5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E97F59"/>
    <w:pPr>
      <w:widowControl/>
      <w:spacing w:before="100" w:beforeAutospacing="1" w:after="100" w:afterAutospacing="1"/>
      <w:jc w:val="left"/>
    </w:pPr>
    <w:rPr>
      <w:rFonts w:ascii="宋体" w:hAnsi="宋体" w:cs="宋体"/>
      <w:kern w:val="0"/>
      <w:sz w:val="24"/>
      <w:szCs w:val="24"/>
    </w:rPr>
  </w:style>
  <w:style w:type="character" w:styleId="a7">
    <w:name w:val="page number"/>
    <w:basedOn w:val="a0"/>
    <w:rsid w:val="00E97F59"/>
  </w:style>
  <w:style w:type="paragraph" w:styleId="a8">
    <w:name w:val="List Paragraph"/>
    <w:basedOn w:val="a"/>
    <w:uiPriority w:val="34"/>
    <w:qFormat/>
    <w:rsid w:val="00E97F59"/>
    <w:pPr>
      <w:ind w:firstLineChars="200" w:firstLine="420"/>
    </w:pPr>
  </w:style>
  <w:style w:type="character" w:customStyle="1" w:styleId="Char">
    <w:name w:val="批注框文本 Char"/>
    <w:basedOn w:val="a0"/>
    <w:link w:val="a3"/>
    <w:uiPriority w:val="99"/>
    <w:semiHidden/>
    <w:qFormat/>
    <w:rsid w:val="00E97F59"/>
    <w:rPr>
      <w:sz w:val="18"/>
      <w:szCs w:val="18"/>
    </w:rPr>
  </w:style>
  <w:style w:type="character" w:customStyle="1" w:styleId="Char1">
    <w:name w:val="页眉 Char"/>
    <w:basedOn w:val="a0"/>
    <w:link w:val="a5"/>
    <w:uiPriority w:val="99"/>
    <w:semiHidden/>
    <w:qFormat/>
    <w:rsid w:val="00E97F59"/>
    <w:rPr>
      <w:sz w:val="18"/>
      <w:szCs w:val="18"/>
    </w:rPr>
  </w:style>
  <w:style w:type="character" w:customStyle="1" w:styleId="Char0">
    <w:name w:val="页脚 Char"/>
    <w:basedOn w:val="a0"/>
    <w:link w:val="a4"/>
    <w:uiPriority w:val="99"/>
    <w:qFormat/>
    <w:rsid w:val="00E97F59"/>
    <w:rPr>
      <w:sz w:val="18"/>
      <w:szCs w:val="18"/>
    </w:rPr>
  </w:style>
  <w:style w:type="paragraph" w:customStyle="1" w:styleId="CharCharCharCharCharCharChar">
    <w:name w:val="Char Char Char Char Char Char Char"/>
    <w:basedOn w:val="a"/>
    <w:qFormat/>
    <w:rsid w:val="00E97F5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1165</Words>
  <Characters>6647</Characters>
  <Application>Microsoft Office Word</Application>
  <DocSecurity>0</DocSecurity>
  <Lines>55</Lines>
  <Paragraphs>15</Paragraphs>
  <ScaleCrop>false</ScaleCrop>
  <Company>china</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xbany</cp:lastModifiedBy>
  <cp:revision>42</cp:revision>
  <cp:lastPrinted>2020-02-03T03:02:00Z</cp:lastPrinted>
  <dcterms:created xsi:type="dcterms:W3CDTF">2020-01-15T00:25:00Z</dcterms:created>
  <dcterms:modified xsi:type="dcterms:W3CDTF">2020-02-11T03:51:00Z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