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6B" w:rsidRPr="003F4155" w:rsidRDefault="00C80B6B" w:rsidP="004543DC">
      <w:pPr>
        <w:ind w:rightChars="-27" w:right="-57"/>
        <w:jc w:val="center"/>
        <w:rPr>
          <w:rFonts w:ascii="黑体" w:eastAsia="黑体" w:hAnsi="宋体" w:cs="Times New Roman"/>
          <w:b/>
          <w:bCs/>
          <w:color w:val="333333"/>
          <w:kern w:val="0"/>
          <w:sz w:val="36"/>
          <w:szCs w:val="36"/>
        </w:rPr>
      </w:pPr>
      <w:r>
        <w:rPr>
          <w:rFonts w:ascii="黑体" w:eastAsia="黑体" w:hAnsi="宋体" w:cs="黑体" w:hint="eastAsia"/>
          <w:b/>
          <w:bCs/>
          <w:color w:val="333333"/>
          <w:kern w:val="0"/>
          <w:sz w:val="36"/>
          <w:szCs w:val="36"/>
        </w:rPr>
        <w:t>中国民主促进会梧州市委员会</w:t>
      </w:r>
      <w:r w:rsidRPr="003F4155">
        <w:rPr>
          <w:rFonts w:ascii="黑体" w:eastAsia="黑体" w:hAnsi="宋体" w:cs="黑体"/>
          <w:b/>
          <w:bCs/>
          <w:color w:val="333333"/>
          <w:kern w:val="0"/>
          <w:sz w:val="36"/>
          <w:szCs w:val="36"/>
        </w:rPr>
        <w:t>2020</w:t>
      </w:r>
      <w:r w:rsidRPr="003F4155">
        <w:rPr>
          <w:rFonts w:ascii="黑体" w:eastAsia="黑体" w:hAnsi="宋体" w:cs="黑体" w:hint="eastAsia"/>
          <w:b/>
          <w:bCs/>
          <w:color w:val="333333"/>
          <w:kern w:val="0"/>
          <w:sz w:val="36"/>
          <w:szCs w:val="36"/>
        </w:rPr>
        <w:t>年</w:t>
      </w:r>
    </w:p>
    <w:p w:rsidR="00C80B6B" w:rsidRPr="003F4155" w:rsidRDefault="00C80B6B" w:rsidP="004543DC">
      <w:pPr>
        <w:widowControl/>
        <w:shd w:val="clear" w:color="auto" w:fill="FFFFFF"/>
        <w:spacing w:line="420" w:lineRule="atLeast"/>
        <w:ind w:rightChars="-27" w:right="-57"/>
        <w:jc w:val="center"/>
        <w:outlineLvl w:val="1"/>
        <w:rPr>
          <w:rFonts w:ascii="黑体" w:eastAsia="黑体" w:hAnsi="宋体" w:cs="Times New Roman"/>
          <w:b/>
          <w:bCs/>
          <w:color w:val="333333"/>
          <w:kern w:val="0"/>
          <w:sz w:val="36"/>
          <w:szCs w:val="36"/>
        </w:rPr>
      </w:pPr>
      <w:r w:rsidRPr="003F4155">
        <w:rPr>
          <w:rFonts w:ascii="黑体" w:eastAsia="黑体" w:hAnsi="宋体" w:cs="黑体" w:hint="eastAsia"/>
          <w:b/>
          <w:bCs/>
          <w:color w:val="333333"/>
          <w:kern w:val="0"/>
          <w:sz w:val="36"/>
          <w:szCs w:val="36"/>
        </w:rPr>
        <w:t>部门预算及“三公”经费预算</w:t>
      </w:r>
    </w:p>
    <w:p w:rsidR="00C80B6B" w:rsidRPr="003F4155" w:rsidRDefault="00C80B6B" w:rsidP="004543DC">
      <w:pPr>
        <w:widowControl/>
        <w:shd w:val="clear" w:color="auto" w:fill="FFFFFF"/>
        <w:spacing w:line="525" w:lineRule="atLeast"/>
        <w:ind w:rightChars="-27" w:right="-57"/>
        <w:jc w:val="center"/>
        <w:rPr>
          <w:rFonts w:ascii="黑体" w:eastAsia="黑体" w:hAnsi="仿宋" w:cs="Times New Roman"/>
          <w:b/>
          <w:bCs/>
          <w:color w:val="333333"/>
          <w:kern w:val="0"/>
          <w:sz w:val="36"/>
          <w:szCs w:val="36"/>
        </w:rPr>
      </w:pPr>
    </w:p>
    <w:p w:rsidR="00C80B6B" w:rsidRPr="003F4155" w:rsidRDefault="00C80B6B" w:rsidP="004543DC">
      <w:pPr>
        <w:widowControl/>
        <w:shd w:val="clear" w:color="auto" w:fill="FFFFFF"/>
        <w:spacing w:line="525" w:lineRule="atLeast"/>
        <w:ind w:rightChars="-27" w:right="-57"/>
        <w:jc w:val="center"/>
        <w:rPr>
          <w:rFonts w:ascii="黑体" w:eastAsia="黑体" w:hAnsi="宋体" w:cs="Times New Roman"/>
          <w:color w:val="333333"/>
          <w:kern w:val="0"/>
          <w:sz w:val="36"/>
          <w:szCs w:val="36"/>
        </w:rPr>
      </w:pPr>
      <w:r w:rsidRPr="003F4155">
        <w:rPr>
          <w:rFonts w:ascii="黑体" w:eastAsia="黑体" w:hAnsi="仿宋" w:cs="黑体" w:hint="eastAsia"/>
          <w:b/>
          <w:bCs/>
          <w:color w:val="333333"/>
          <w:kern w:val="0"/>
          <w:sz w:val="36"/>
          <w:szCs w:val="36"/>
        </w:rPr>
        <w:t>目</w:t>
      </w:r>
      <w:r w:rsidRPr="003F4155">
        <w:rPr>
          <w:rFonts w:ascii="宋体" w:eastAsia="黑体" w:hAnsi="宋体" w:cs="Times New Roman"/>
          <w:b/>
          <w:bCs/>
          <w:color w:val="333333"/>
          <w:kern w:val="0"/>
          <w:sz w:val="36"/>
          <w:szCs w:val="36"/>
        </w:rPr>
        <w:t>   </w:t>
      </w:r>
      <w:r w:rsidRPr="003F4155">
        <w:rPr>
          <w:rFonts w:ascii="黑体" w:eastAsia="黑体" w:hAnsi="仿宋" w:cs="黑体" w:hint="eastAsia"/>
          <w:b/>
          <w:bCs/>
          <w:color w:val="333333"/>
          <w:kern w:val="0"/>
          <w:sz w:val="36"/>
          <w:szCs w:val="36"/>
        </w:rPr>
        <w:t>录：</w:t>
      </w:r>
    </w:p>
    <w:p w:rsidR="00C80B6B" w:rsidRPr="003F4155" w:rsidRDefault="00C80B6B" w:rsidP="004543DC">
      <w:pPr>
        <w:widowControl/>
        <w:shd w:val="clear" w:color="auto" w:fill="FFFFFF"/>
        <w:spacing w:line="525" w:lineRule="atLeast"/>
        <w:ind w:rightChars="-27" w:right="-57" w:firstLineChars="200" w:firstLine="643"/>
        <w:rPr>
          <w:rFonts w:ascii="黑体" w:eastAsia="黑体" w:hAnsi="宋体" w:cs="Times New Roman"/>
          <w:color w:val="333333"/>
          <w:kern w:val="0"/>
          <w:sz w:val="32"/>
          <w:szCs w:val="32"/>
        </w:rPr>
      </w:pPr>
      <w:r w:rsidRPr="003F4155">
        <w:rPr>
          <w:rFonts w:ascii="黑体" w:eastAsia="黑体" w:hAnsi="仿宋" w:cs="黑体" w:hint="eastAsia"/>
          <w:b/>
          <w:bCs/>
          <w:color w:val="333333"/>
          <w:kern w:val="0"/>
          <w:sz w:val="32"/>
          <w:szCs w:val="32"/>
        </w:rPr>
        <w:t>第一部分：部门概况</w:t>
      </w:r>
    </w:p>
    <w:p w:rsidR="00C80B6B" w:rsidRPr="003F4155" w:rsidRDefault="00C80B6B" w:rsidP="004543DC">
      <w:pPr>
        <w:widowControl/>
        <w:shd w:val="clear" w:color="auto" w:fill="FFFFFF"/>
        <w:spacing w:line="525" w:lineRule="atLeast"/>
        <w:ind w:rightChars="-27" w:right="-57"/>
        <w:rPr>
          <w:rFonts w:ascii="仿宋_GB2312" w:eastAsia="仿宋_GB2312" w:hAnsi="宋体" w:cs="Times New Roman"/>
          <w:color w:val="333333"/>
          <w:kern w:val="0"/>
          <w:sz w:val="32"/>
          <w:szCs w:val="32"/>
        </w:rPr>
      </w:pP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一、基本情况</w:t>
      </w:r>
    </w:p>
    <w:p w:rsidR="00C80B6B" w:rsidRPr="003F4155" w:rsidRDefault="00C80B6B" w:rsidP="004543DC">
      <w:pPr>
        <w:widowControl/>
        <w:shd w:val="clear" w:color="auto" w:fill="FFFFFF"/>
        <w:spacing w:line="525" w:lineRule="atLeast"/>
        <w:ind w:leftChars="1" w:left="424" w:rightChars="-27" w:right="-57" w:hangingChars="132" w:hanging="422"/>
        <w:jc w:val="left"/>
        <w:rPr>
          <w:rFonts w:ascii="仿宋_GB2312" w:eastAsia="仿宋_GB2312" w:hAnsi="仿宋" w:cs="Times New Roman"/>
          <w:color w:val="000000"/>
          <w:kern w:val="0"/>
          <w:sz w:val="32"/>
          <w:szCs w:val="32"/>
        </w:rPr>
      </w:pP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二、机构设置、编制现状情况</w:t>
      </w:r>
    </w:p>
    <w:p w:rsidR="00C80B6B" w:rsidRDefault="00C80B6B" w:rsidP="004543DC">
      <w:pPr>
        <w:ind w:rightChars="-27" w:right="-57" w:firstLine="645"/>
        <w:rPr>
          <w:rFonts w:ascii="仿宋_GB2312" w:eastAsia="仿宋_GB2312" w:hAnsi="仿宋" w:cs="Times New Roman"/>
          <w:color w:val="000000"/>
          <w:kern w:val="0"/>
          <w:sz w:val="32"/>
          <w:szCs w:val="32"/>
        </w:rPr>
      </w:pPr>
      <w:r w:rsidRPr="003F4155">
        <w:rPr>
          <w:rFonts w:ascii="仿宋_GB2312" w:eastAsia="仿宋_GB2312" w:hAnsi="仿宋" w:cs="仿宋_GB2312" w:hint="eastAsia"/>
          <w:color w:val="000000"/>
          <w:kern w:val="0"/>
          <w:sz w:val="32"/>
          <w:szCs w:val="32"/>
        </w:rPr>
        <w:t>三、人员构成情况</w:t>
      </w:r>
    </w:p>
    <w:p w:rsidR="00C80B6B" w:rsidRPr="002B4FC3" w:rsidRDefault="00C80B6B" w:rsidP="004543DC">
      <w:pPr>
        <w:ind w:rightChars="-27" w:right="-57" w:firstLine="645"/>
        <w:rPr>
          <w:rFonts w:ascii="仿宋_GB2312" w:eastAsia="仿宋_GB2312" w:hAnsi="仿宋" w:cs="Times New Roman"/>
          <w:color w:val="000000"/>
          <w:kern w:val="0"/>
          <w:sz w:val="32"/>
          <w:szCs w:val="32"/>
        </w:rPr>
      </w:pPr>
      <w:r>
        <w:rPr>
          <w:rFonts w:ascii="仿宋_GB2312" w:eastAsia="仿宋_GB2312" w:hAnsi="仿宋" w:cs="仿宋_GB2312" w:hint="eastAsia"/>
          <w:color w:val="000000"/>
          <w:kern w:val="0"/>
          <w:sz w:val="32"/>
          <w:szCs w:val="32"/>
        </w:rPr>
        <w:t>四、年度主要工作任务</w:t>
      </w:r>
    </w:p>
    <w:p w:rsidR="00C80B6B" w:rsidRPr="003F4155" w:rsidRDefault="00C80B6B" w:rsidP="004543DC">
      <w:pPr>
        <w:widowControl/>
        <w:shd w:val="clear" w:color="auto" w:fill="FFFFFF"/>
        <w:tabs>
          <w:tab w:val="left" w:pos="4845"/>
        </w:tabs>
        <w:spacing w:line="525" w:lineRule="atLeast"/>
        <w:ind w:rightChars="-27" w:right="-57"/>
        <w:rPr>
          <w:rFonts w:ascii="仿宋_GB2312" w:eastAsia="仿宋_GB2312" w:hAnsi="仿宋" w:cs="Times New Roman"/>
          <w:color w:val="000000"/>
          <w:kern w:val="0"/>
          <w:sz w:val="32"/>
          <w:szCs w:val="32"/>
        </w:rPr>
      </w:pPr>
      <w:r w:rsidRPr="003F4155">
        <w:rPr>
          <w:rFonts w:ascii="仿宋_GB2312" w:eastAsia="仿宋_GB2312" w:hAnsi="仿宋" w:cs="仿宋_GB2312"/>
          <w:color w:val="000000"/>
          <w:kern w:val="0"/>
          <w:sz w:val="32"/>
          <w:szCs w:val="32"/>
        </w:rPr>
        <w:t xml:space="preserve">    </w:t>
      </w:r>
      <w:r w:rsidRPr="003F4155">
        <w:rPr>
          <w:rFonts w:ascii="黑体" w:eastAsia="黑体" w:hAnsi="仿宋" w:cs="黑体" w:hint="eastAsia"/>
          <w:b/>
          <w:bCs/>
          <w:color w:val="333333"/>
          <w:kern w:val="0"/>
          <w:sz w:val="32"/>
          <w:szCs w:val="32"/>
        </w:rPr>
        <w:t>第二部分：</w:t>
      </w:r>
      <w:r w:rsidRPr="003F4155">
        <w:rPr>
          <w:rFonts w:ascii="黑体" w:eastAsia="黑体" w:hAnsi="仿宋" w:cs="黑体"/>
          <w:b/>
          <w:bCs/>
          <w:color w:val="333333"/>
          <w:kern w:val="0"/>
          <w:sz w:val="32"/>
          <w:szCs w:val="32"/>
        </w:rPr>
        <w:t xml:space="preserve"> 2020</w:t>
      </w:r>
      <w:r w:rsidRPr="003F4155">
        <w:rPr>
          <w:rFonts w:ascii="黑体" w:eastAsia="黑体" w:hAnsi="仿宋" w:cs="黑体" w:hint="eastAsia"/>
          <w:b/>
          <w:bCs/>
          <w:color w:val="333333"/>
          <w:kern w:val="0"/>
          <w:sz w:val="32"/>
          <w:szCs w:val="32"/>
        </w:rPr>
        <w:t>年部门预算报表（详见附件）</w:t>
      </w:r>
    </w:p>
    <w:p w:rsidR="00C80B6B" w:rsidRPr="003F4155" w:rsidRDefault="00C80B6B" w:rsidP="004543DC">
      <w:pPr>
        <w:spacing w:line="500" w:lineRule="exact"/>
        <w:ind w:leftChars="337" w:left="708" w:rightChars="-27" w:right="-57"/>
        <w:rPr>
          <w:rFonts w:ascii="仿宋_GB2312" w:eastAsia="仿宋_GB2312" w:hAnsi="Arial" w:cs="Times New Roman"/>
          <w:sz w:val="32"/>
          <w:szCs w:val="32"/>
        </w:rPr>
      </w:pPr>
      <w:r w:rsidRPr="003F4155">
        <w:rPr>
          <w:rFonts w:ascii="仿宋_GB2312" w:eastAsia="仿宋_GB2312" w:hAnsi="Arial" w:cs="仿宋_GB2312"/>
          <w:sz w:val="32"/>
          <w:szCs w:val="32"/>
        </w:rPr>
        <w:t>1</w:t>
      </w:r>
      <w:r w:rsidRPr="003F4155">
        <w:rPr>
          <w:rFonts w:ascii="仿宋_GB2312" w:eastAsia="仿宋_GB2312" w:hAnsi="Arial" w:cs="仿宋_GB2312" w:hint="eastAsia"/>
          <w:sz w:val="32"/>
          <w:szCs w:val="32"/>
        </w:rPr>
        <w:t>．部门收支总表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2</w:t>
      </w:r>
      <w:r w:rsidRPr="003F4155">
        <w:rPr>
          <w:rFonts w:ascii="仿宋_GB2312" w:eastAsia="仿宋_GB2312" w:hAnsi="Arial" w:cs="仿宋_GB2312" w:hint="eastAsia"/>
          <w:sz w:val="32"/>
          <w:szCs w:val="32"/>
        </w:rPr>
        <w:t>．部门收入总表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3</w:t>
      </w:r>
      <w:r w:rsidRPr="003F4155">
        <w:rPr>
          <w:rFonts w:ascii="仿宋_GB2312" w:eastAsia="仿宋_GB2312" w:hAnsi="Arial" w:cs="仿宋_GB2312" w:hint="eastAsia"/>
          <w:sz w:val="32"/>
          <w:szCs w:val="32"/>
        </w:rPr>
        <w:t>．部门支出总表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4</w:t>
      </w:r>
      <w:r w:rsidRPr="003F4155">
        <w:rPr>
          <w:rFonts w:ascii="仿宋_GB2312" w:eastAsia="仿宋_GB2312" w:hAnsi="Arial" w:cs="仿宋_GB2312" w:hint="eastAsia"/>
          <w:sz w:val="32"/>
          <w:szCs w:val="32"/>
        </w:rPr>
        <w:t>．财政拨款收支总表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5</w:t>
      </w:r>
      <w:r w:rsidRPr="003F4155">
        <w:rPr>
          <w:rFonts w:ascii="仿宋_GB2312" w:eastAsia="仿宋_GB2312" w:hAnsi="Arial" w:cs="仿宋_GB2312" w:hint="eastAsia"/>
          <w:sz w:val="32"/>
          <w:szCs w:val="32"/>
        </w:rPr>
        <w:t>．一般公共预算支出表（按功能科目分类）</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6</w:t>
      </w:r>
      <w:r w:rsidRPr="003F4155">
        <w:rPr>
          <w:rFonts w:ascii="仿宋_GB2312" w:eastAsia="仿宋_GB2312" w:hAnsi="Arial" w:cs="仿宋_GB2312" w:hint="eastAsia"/>
          <w:sz w:val="32"/>
          <w:szCs w:val="32"/>
        </w:rPr>
        <w:t>．一般公共预算支出表（按部门经济科目分类）</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7</w:t>
      </w:r>
      <w:r w:rsidRPr="003F4155">
        <w:rPr>
          <w:rFonts w:ascii="仿宋_GB2312" w:eastAsia="仿宋_GB2312" w:hAnsi="Arial" w:cs="仿宋_GB2312" w:hint="eastAsia"/>
          <w:sz w:val="32"/>
          <w:szCs w:val="32"/>
        </w:rPr>
        <w:t>．一般公共预算支出表</w:t>
      </w:r>
      <w:r w:rsidRPr="003F4155">
        <w:rPr>
          <w:rFonts w:ascii="仿宋_GB2312" w:eastAsia="仿宋_GB2312" w:hAnsi="Arial" w:cs="仿宋_GB2312"/>
          <w:sz w:val="32"/>
          <w:szCs w:val="32"/>
        </w:rPr>
        <w:t>(</w:t>
      </w:r>
      <w:r w:rsidRPr="003F4155">
        <w:rPr>
          <w:rFonts w:ascii="仿宋_GB2312" w:eastAsia="仿宋_GB2312" w:hAnsi="Arial" w:cs="仿宋_GB2312" w:hint="eastAsia"/>
          <w:sz w:val="32"/>
          <w:szCs w:val="32"/>
        </w:rPr>
        <w:t>按政府经济科目分类）</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8</w:t>
      </w:r>
      <w:r w:rsidRPr="003F4155">
        <w:rPr>
          <w:rFonts w:ascii="仿宋_GB2312" w:eastAsia="仿宋_GB2312" w:hAnsi="Arial" w:cs="仿宋_GB2312" w:hint="eastAsia"/>
          <w:sz w:val="32"/>
          <w:szCs w:val="32"/>
        </w:rPr>
        <w:t>．一般公共预算基本支出表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9</w:t>
      </w:r>
      <w:r w:rsidRPr="003F4155">
        <w:rPr>
          <w:rFonts w:ascii="仿宋_GB2312" w:eastAsia="仿宋_GB2312" w:hAnsi="Arial" w:cs="仿宋_GB2312" w:hint="eastAsia"/>
          <w:sz w:val="32"/>
          <w:szCs w:val="32"/>
        </w:rPr>
        <w:t>．政府性基金预算支出表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10</w:t>
      </w:r>
      <w:r w:rsidRPr="003F4155">
        <w:rPr>
          <w:rFonts w:ascii="仿宋_GB2312" w:eastAsia="仿宋_GB2312" w:hAnsi="Arial" w:cs="仿宋_GB2312" w:hint="eastAsia"/>
          <w:sz w:val="32"/>
          <w:szCs w:val="32"/>
        </w:rPr>
        <w:t>．“三公”经费支出表</w:t>
      </w:r>
    </w:p>
    <w:p w:rsidR="00C80B6B" w:rsidRPr="003F4155" w:rsidRDefault="00C80B6B" w:rsidP="004543DC">
      <w:pPr>
        <w:spacing w:line="500" w:lineRule="exact"/>
        <w:ind w:leftChars="338" w:left="992" w:rightChars="-27" w:right="-57" w:hangingChars="88" w:hanging="282"/>
        <w:rPr>
          <w:rFonts w:ascii="仿宋_GB2312" w:eastAsia="仿宋_GB2312" w:hAnsi="Arial" w:cs="Times New Roman"/>
          <w:sz w:val="32"/>
          <w:szCs w:val="32"/>
        </w:rPr>
      </w:pPr>
      <w:r w:rsidRPr="003F4155">
        <w:rPr>
          <w:rFonts w:ascii="仿宋_GB2312" w:eastAsia="仿宋_GB2312" w:hAnsi="Arial" w:cs="仿宋_GB2312"/>
          <w:sz w:val="32"/>
          <w:szCs w:val="32"/>
        </w:rPr>
        <w:t>11</w:t>
      </w:r>
      <w:r w:rsidRPr="003F4155">
        <w:rPr>
          <w:rFonts w:ascii="仿宋_GB2312" w:eastAsia="仿宋_GB2312" w:hAnsi="Arial" w:cs="仿宋_GB2312" w:hint="eastAsia"/>
          <w:sz w:val="32"/>
          <w:szCs w:val="32"/>
        </w:rPr>
        <w:t>．国有资本经营预算支出情况表</w:t>
      </w:r>
    </w:p>
    <w:p w:rsidR="00C80B6B" w:rsidRPr="003F4155" w:rsidRDefault="00C80B6B" w:rsidP="004543DC">
      <w:pPr>
        <w:widowControl/>
        <w:shd w:val="clear" w:color="auto" w:fill="FFFFFF"/>
        <w:spacing w:line="525" w:lineRule="atLeast"/>
        <w:ind w:left="1" w:rightChars="-27" w:right="-57" w:firstLineChars="200" w:firstLine="643"/>
        <w:rPr>
          <w:rFonts w:ascii="黑体" w:eastAsia="黑体" w:hAnsi="仿宋" w:cs="Times New Roman"/>
          <w:b/>
          <w:bCs/>
          <w:color w:val="333333"/>
          <w:kern w:val="0"/>
          <w:sz w:val="32"/>
          <w:szCs w:val="32"/>
        </w:rPr>
      </w:pPr>
      <w:r w:rsidRPr="003F4155">
        <w:rPr>
          <w:rFonts w:ascii="黑体" w:eastAsia="黑体" w:hAnsi="仿宋" w:cs="黑体" w:hint="eastAsia"/>
          <w:b/>
          <w:bCs/>
          <w:color w:val="333333"/>
          <w:kern w:val="0"/>
          <w:sz w:val="32"/>
          <w:szCs w:val="32"/>
        </w:rPr>
        <w:t>第三部分：</w:t>
      </w:r>
      <w:r w:rsidRPr="003F4155">
        <w:rPr>
          <w:rFonts w:ascii="黑体" w:eastAsia="黑体" w:hAnsi="仿宋" w:cs="黑体"/>
          <w:b/>
          <w:bCs/>
          <w:color w:val="333333"/>
          <w:kern w:val="0"/>
          <w:sz w:val="32"/>
          <w:szCs w:val="32"/>
        </w:rPr>
        <w:t>2020</w:t>
      </w:r>
      <w:r w:rsidRPr="003F4155">
        <w:rPr>
          <w:rFonts w:ascii="黑体" w:eastAsia="黑体" w:hAnsi="仿宋" w:cs="黑体" w:hint="eastAsia"/>
          <w:b/>
          <w:bCs/>
          <w:color w:val="333333"/>
          <w:kern w:val="0"/>
          <w:sz w:val="32"/>
          <w:szCs w:val="32"/>
        </w:rPr>
        <w:t>年部门预算情况说明</w:t>
      </w:r>
    </w:p>
    <w:p w:rsidR="00C80B6B" w:rsidRPr="003F4155" w:rsidRDefault="00C80B6B" w:rsidP="004543DC">
      <w:pPr>
        <w:widowControl/>
        <w:shd w:val="clear" w:color="auto" w:fill="FFFFFF"/>
        <w:spacing w:line="525" w:lineRule="atLeast"/>
        <w:ind w:rightChars="-27" w:right="-57"/>
        <w:rPr>
          <w:rFonts w:ascii="仿宋_GB2312" w:eastAsia="仿宋_GB2312" w:hAnsi="宋体" w:cs="Times New Roman"/>
          <w:color w:val="333333"/>
          <w:kern w:val="0"/>
        </w:rPr>
      </w:pPr>
      <w:r w:rsidRPr="003F4155">
        <w:rPr>
          <w:rFonts w:ascii="仿宋" w:eastAsia="仿宋" w:hAnsi="仿宋" w:cs="仿宋"/>
          <w:color w:val="000000"/>
          <w:kern w:val="0"/>
          <w:sz w:val="32"/>
          <w:szCs w:val="32"/>
        </w:rPr>
        <w:t xml:space="preserve"> </w:t>
      </w: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一、</w:t>
      </w:r>
      <w:r w:rsidRPr="003F4155">
        <w:rPr>
          <w:rFonts w:ascii="仿宋_GB2312" w:eastAsia="仿宋_GB2312" w:hAnsi="仿宋" w:cs="仿宋_GB2312"/>
          <w:color w:val="000000"/>
          <w:kern w:val="0"/>
          <w:sz w:val="32"/>
          <w:szCs w:val="32"/>
        </w:rPr>
        <w:t>2020</w:t>
      </w:r>
      <w:r w:rsidRPr="003F4155">
        <w:rPr>
          <w:rFonts w:ascii="仿宋_GB2312" w:eastAsia="仿宋_GB2312" w:hAnsi="仿宋" w:cs="仿宋_GB2312" w:hint="eastAsia"/>
          <w:color w:val="000000"/>
          <w:kern w:val="0"/>
          <w:sz w:val="32"/>
          <w:szCs w:val="32"/>
        </w:rPr>
        <w:t>年</w:t>
      </w:r>
      <w:r w:rsidRPr="003F4155">
        <w:rPr>
          <w:rFonts w:ascii="仿宋_GB2312" w:eastAsia="仿宋_GB2312" w:hAnsi="黑体" w:cs="仿宋_GB2312" w:hint="eastAsia"/>
          <w:color w:val="333333"/>
          <w:kern w:val="0"/>
          <w:sz w:val="32"/>
          <w:szCs w:val="32"/>
        </w:rPr>
        <w:t>部门</w:t>
      </w:r>
      <w:r w:rsidRPr="003F4155">
        <w:rPr>
          <w:rFonts w:ascii="仿宋_GB2312" w:eastAsia="仿宋_GB2312" w:hAnsi="仿宋" w:cs="仿宋_GB2312" w:hint="eastAsia"/>
          <w:color w:val="000000"/>
          <w:kern w:val="0"/>
          <w:sz w:val="32"/>
          <w:szCs w:val="32"/>
        </w:rPr>
        <w:t>收支总体预算情况。</w:t>
      </w:r>
    </w:p>
    <w:p w:rsidR="00C80B6B" w:rsidRPr="003F4155" w:rsidRDefault="00C80B6B" w:rsidP="004543DC">
      <w:pPr>
        <w:spacing w:line="500" w:lineRule="exact"/>
        <w:ind w:rightChars="-27" w:right="-57" w:firstLineChars="150" w:firstLine="480"/>
        <w:rPr>
          <w:rFonts w:ascii="仿宋_GB2312" w:eastAsia="仿宋_GB2312" w:hAnsi="仿宋" w:cs="Times New Roman"/>
          <w:color w:val="000000"/>
          <w:kern w:val="0"/>
          <w:sz w:val="32"/>
          <w:szCs w:val="32"/>
        </w:rPr>
      </w:pP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二、</w:t>
      </w:r>
      <w:r w:rsidRPr="003F4155">
        <w:rPr>
          <w:rFonts w:ascii="仿宋_GB2312" w:eastAsia="仿宋_GB2312" w:hAnsi="仿宋" w:cs="仿宋_GB2312"/>
          <w:color w:val="000000"/>
          <w:kern w:val="0"/>
          <w:sz w:val="32"/>
          <w:szCs w:val="32"/>
        </w:rPr>
        <w:t>2020</w:t>
      </w:r>
      <w:r w:rsidRPr="003F4155">
        <w:rPr>
          <w:rFonts w:ascii="仿宋_GB2312" w:eastAsia="仿宋_GB2312" w:hAnsi="仿宋" w:cs="仿宋_GB2312" w:hint="eastAsia"/>
          <w:color w:val="000000"/>
          <w:kern w:val="0"/>
          <w:sz w:val="32"/>
          <w:szCs w:val="32"/>
        </w:rPr>
        <w:t>年部门财政拨款收支预算情况。</w:t>
      </w:r>
    </w:p>
    <w:p w:rsidR="00C80B6B" w:rsidRPr="003F4155" w:rsidRDefault="00C80B6B" w:rsidP="004543DC">
      <w:pPr>
        <w:spacing w:line="500" w:lineRule="exact"/>
        <w:ind w:rightChars="-27" w:right="-57" w:firstLineChars="150" w:firstLine="480"/>
        <w:rPr>
          <w:rFonts w:ascii="仿宋_GB2312" w:eastAsia="仿宋_GB2312" w:hAnsi="仿宋" w:cs="Times New Roman"/>
          <w:color w:val="000000"/>
          <w:kern w:val="0"/>
          <w:sz w:val="32"/>
          <w:szCs w:val="32"/>
        </w:rPr>
      </w:pPr>
      <w:r w:rsidRPr="003F4155">
        <w:rPr>
          <w:rFonts w:ascii="仿宋_GB2312" w:eastAsia="仿宋_GB2312" w:hAnsi="仿宋" w:cs="仿宋_GB2312"/>
          <w:color w:val="000000"/>
          <w:kern w:val="0"/>
          <w:sz w:val="32"/>
          <w:szCs w:val="32"/>
        </w:rPr>
        <w:lastRenderedPageBreak/>
        <w:t xml:space="preserve"> </w:t>
      </w:r>
      <w:r w:rsidRPr="003F4155">
        <w:rPr>
          <w:rFonts w:ascii="仿宋_GB2312" w:eastAsia="仿宋_GB2312" w:hAnsi="仿宋" w:cs="仿宋_GB2312" w:hint="eastAsia"/>
          <w:color w:val="000000"/>
          <w:kern w:val="0"/>
          <w:sz w:val="32"/>
          <w:szCs w:val="32"/>
        </w:rPr>
        <w:t>三、</w:t>
      </w:r>
      <w:r w:rsidRPr="003F4155">
        <w:rPr>
          <w:rFonts w:ascii="仿宋_GB2312" w:eastAsia="仿宋_GB2312" w:hAnsi="仿宋" w:cs="仿宋_GB2312"/>
          <w:color w:val="000000"/>
          <w:kern w:val="0"/>
          <w:sz w:val="32"/>
          <w:szCs w:val="32"/>
        </w:rPr>
        <w:t>2020</w:t>
      </w:r>
      <w:r w:rsidRPr="003F4155">
        <w:rPr>
          <w:rFonts w:ascii="仿宋_GB2312" w:eastAsia="仿宋_GB2312" w:hAnsi="仿宋" w:cs="仿宋_GB2312" w:hint="eastAsia"/>
          <w:color w:val="000000"/>
          <w:kern w:val="0"/>
          <w:sz w:val="32"/>
          <w:szCs w:val="32"/>
        </w:rPr>
        <w:t>年政府性基金预算支出预算情况</w:t>
      </w:r>
    </w:p>
    <w:p w:rsidR="00C80B6B" w:rsidRPr="003F4155" w:rsidRDefault="00C80B6B" w:rsidP="004543DC">
      <w:pPr>
        <w:widowControl/>
        <w:shd w:val="clear" w:color="auto" w:fill="FFFFFF"/>
        <w:spacing w:line="525" w:lineRule="atLeast"/>
        <w:ind w:rightChars="-27" w:right="-57" w:firstLineChars="150" w:firstLine="480"/>
        <w:rPr>
          <w:rFonts w:ascii="仿宋_GB2312" w:eastAsia="仿宋_GB2312" w:hAnsi="宋体" w:cs="Times New Roman"/>
          <w:color w:val="333333"/>
          <w:kern w:val="0"/>
        </w:rPr>
      </w:pP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四、</w:t>
      </w:r>
      <w:r w:rsidRPr="003F4155">
        <w:rPr>
          <w:rFonts w:ascii="仿宋_GB2312" w:eastAsia="仿宋_GB2312" w:hAnsi="仿宋" w:cs="仿宋_GB2312"/>
          <w:color w:val="000000"/>
          <w:kern w:val="0"/>
          <w:sz w:val="32"/>
          <w:szCs w:val="32"/>
        </w:rPr>
        <w:t>2020</w:t>
      </w:r>
      <w:r w:rsidRPr="003F4155">
        <w:rPr>
          <w:rFonts w:ascii="仿宋_GB2312" w:eastAsia="仿宋_GB2312" w:hAnsi="仿宋" w:cs="仿宋_GB2312" w:hint="eastAsia"/>
          <w:color w:val="000000"/>
          <w:kern w:val="0"/>
          <w:sz w:val="32"/>
          <w:szCs w:val="32"/>
        </w:rPr>
        <w:t>年部门预算安排的“三公”经费预算情况。</w:t>
      </w:r>
    </w:p>
    <w:p w:rsidR="00C80B6B" w:rsidRPr="003F4155" w:rsidRDefault="00C80B6B" w:rsidP="004543DC">
      <w:pPr>
        <w:widowControl/>
        <w:shd w:val="clear" w:color="auto" w:fill="FFFFFF"/>
        <w:spacing w:line="525" w:lineRule="atLeast"/>
        <w:ind w:rightChars="-27" w:right="-57"/>
        <w:rPr>
          <w:rFonts w:ascii="仿宋_GB2312" w:eastAsia="仿宋_GB2312" w:hAnsi="仿宋" w:cs="Times New Roman"/>
          <w:color w:val="333333"/>
          <w:kern w:val="0"/>
          <w:sz w:val="32"/>
          <w:szCs w:val="32"/>
        </w:rPr>
      </w:pPr>
      <w:r w:rsidRPr="003F4155">
        <w:rPr>
          <w:rFonts w:ascii="仿宋_GB2312" w:eastAsia="仿宋_GB2312" w:hAnsi="仿宋" w:cs="仿宋_GB2312"/>
          <w:color w:val="000000"/>
          <w:kern w:val="0"/>
          <w:sz w:val="32"/>
          <w:szCs w:val="32"/>
        </w:rPr>
        <w:t xml:space="preserve">    </w:t>
      </w:r>
      <w:r w:rsidRPr="003F4155">
        <w:rPr>
          <w:rFonts w:ascii="仿宋_GB2312" w:eastAsia="仿宋_GB2312" w:hAnsi="仿宋" w:cs="仿宋_GB2312" w:hint="eastAsia"/>
          <w:color w:val="000000"/>
          <w:kern w:val="0"/>
          <w:sz w:val="32"/>
          <w:szCs w:val="32"/>
        </w:rPr>
        <w:t>五、</w:t>
      </w:r>
      <w:r w:rsidRPr="003F4155">
        <w:rPr>
          <w:rFonts w:ascii="仿宋_GB2312" w:eastAsia="仿宋_GB2312" w:hAnsi="仿宋" w:cs="仿宋_GB2312" w:hint="eastAsia"/>
          <w:color w:val="333333"/>
          <w:kern w:val="0"/>
          <w:sz w:val="32"/>
          <w:szCs w:val="32"/>
        </w:rPr>
        <w:t>其</w:t>
      </w:r>
      <w:r w:rsidRPr="003F4155">
        <w:rPr>
          <w:rFonts w:ascii="仿宋_GB2312" w:eastAsia="仿宋_GB2312" w:hAnsi="仿宋" w:cs="仿宋_GB2312" w:hint="eastAsia"/>
          <w:color w:val="000000"/>
          <w:kern w:val="0"/>
          <w:sz w:val="32"/>
          <w:szCs w:val="32"/>
        </w:rPr>
        <w:t>他情况说明。</w:t>
      </w:r>
    </w:p>
    <w:p w:rsidR="00C80B6B" w:rsidRPr="003F4155" w:rsidRDefault="00C80B6B" w:rsidP="004543DC">
      <w:pPr>
        <w:widowControl/>
        <w:shd w:val="clear" w:color="auto" w:fill="FFFFFF"/>
        <w:spacing w:line="525" w:lineRule="atLeast"/>
        <w:ind w:rightChars="-27" w:right="-57" w:firstLineChars="200" w:firstLine="643"/>
        <w:rPr>
          <w:rFonts w:ascii="黑体" w:eastAsia="黑体" w:hAnsi="仿宋" w:cs="Times New Roman"/>
          <w:b/>
          <w:bCs/>
          <w:color w:val="333333"/>
          <w:kern w:val="0"/>
          <w:sz w:val="32"/>
          <w:szCs w:val="32"/>
        </w:rPr>
      </w:pPr>
      <w:r w:rsidRPr="003F4155">
        <w:rPr>
          <w:rFonts w:ascii="黑体" w:eastAsia="黑体" w:hAnsi="仿宋" w:cs="黑体" w:hint="eastAsia"/>
          <w:b/>
          <w:bCs/>
          <w:color w:val="333333"/>
          <w:kern w:val="0"/>
          <w:sz w:val="32"/>
          <w:szCs w:val="32"/>
        </w:rPr>
        <w:t>第四部分：专业名词解释</w:t>
      </w: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C80B6B" w:rsidP="004543DC">
      <w:pPr>
        <w:widowControl/>
        <w:shd w:val="clear" w:color="auto" w:fill="FFFFFF"/>
        <w:spacing w:line="525" w:lineRule="atLeast"/>
        <w:ind w:rightChars="-27" w:right="-57" w:firstLineChars="250" w:firstLine="800"/>
        <w:rPr>
          <w:rFonts w:ascii="仿宋" w:eastAsia="仿宋" w:hAnsi="仿宋" w:cs="Times New Roman"/>
          <w:color w:val="333333"/>
          <w:kern w:val="0"/>
          <w:sz w:val="32"/>
          <w:szCs w:val="32"/>
        </w:rPr>
      </w:pPr>
    </w:p>
    <w:p w:rsidR="00C80B6B" w:rsidRPr="003F4155" w:rsidRDefault="00FC3E47" w:rsidP="004543DC">
      <w:pPr>
        <w:widowControl/>
        <w:shd w:val="clear" w:color="auto" w:fill="FFFFFF"/>
        <w:spacing w:line="525" w:lineRule="atLeast"/>
        <w:ind w:rightChars="-27" w:right="-57"/>
        <w:rPr>
          <w:rFonts w:ascii="仿宋" w:eastAsia="仿宋" w:hAnsi="仿宋" w:cs="Times New Roman"/>
          <w:color w:val="333333"/>
          <w:kern w:val="0"/>
          <w:sz w:val="32"/>
          <w:szCs w:val="32"/>
        </w:rPr>
      </w:pPr>
      <w:r>
        <w:rPr>
          <w:rFonts w:ascii="仿宋" w:eastAsia="仿宋" w:hAnsi="仿宋" w:cs="Times New Roman" w:hint="eastAsia"/>
          <w:color w:val="333333"/>
          <w:kern w:val="0"/>
          <w:sz w:val="32"/>
          <w:szCs w:val="32"/>
        </w:rPr>
        <w:t xml:space="preserve">    </w:t>
      </w:r>
    </w:p>
    <w:p w:rsidR="00C80B6B" w:rsidRDefault="00C80B6B" w:rsidP="004543DC">
      <w:pPr>
        <w:widowControl/>
        <w:shd w:val="clear" w:color="auto" w:fill="FFFFFF"/>
        <w:spacing w:line="525" w:lineRule="atLeast"/>
        <w:ind w:rightChars="-27" w:right="-57" w:firstLineChars="200" w:firstLine="643"/>
        <w:rPr>
          <w:rFonts w:ascii="黑体" w:eastAsia="黑体" w:hAnsi="仿宋" w:cs="Times New Roman"/>
          <w:b/>
          <w:bCs/>
          <w:color w:val="333333"/>
          <w:kern w:val="0"/>
          <w:sz w:val="32"/>
          <w:szCs w:val="32"/>
        </w:rPr>
      </w:pPr>
    </w:p>
    <w:p w:rsidR="00C80B6B" w:rsidRDefault="00C80B6B" w:rsidP="004543DC">
      <w:pPr>
        <w:widowControl/>
        <w:shd w:val="clear" w:color="auto" w:fill="FFFFFF"/>
        <w:spacing w:line="525" w:lineRule="atLeast"/>
        <w:ind w:rightChars="-27" w:right="-57" w:firstLineChars="200" w:firstLine="643"/>
        <w:rPr>
          <w:rFonts w:ascii="黑体" w:eastAsia="黑体" w:hAnsi="仿宋" w:cs="Times New Roman"/>
          <w:b/>
          <w:bCs/>
          <w:color w:val="333333"/>
          <w:kern w:val="0"/>
          <w:sz w:val="32"/>
          <w:szCs w:val="32"/>
        </w:rPr>
      </w:pPr>
    </w:p>
    <w:p w:rsidR="00C80B6B" w:rsidRDefault="00C80B6B" w:rsidP="004543DC">
      <w:pPr>
        <w:widowControl/>
        <w:shd w:val="clear" w:color="auto" w:fill="FFFFFF"/>
        <w:spacing w:line="525" w:lineRule="atLeast"/>
        <w:ind w:rightChars="-27" w:right="-57" w:firstLineChars="200" w:firstLine="643"/>
        <w:rPr>
          <w:rFonts w:ascii="黑体" w:eastAsia="黑体" w:hAnsi="仿宋" w:cs="Times New Roman"/>
          <w:b/>
          <w:bCs/>
          <w:color w:val="333333"/>
          <w:kern w:val="0"/>
          <w:sz w:val="32"/>
          <w:szCs w:val="32"/>
        </w:rPr>
      </w:pPr>
    </w:p>
    <w:p w:rsidR="00C80B6B" w:rsidRPr="003F4155" w:rsidRDefault="00C80B6B" w:rsidP="004543DC">
      <w:pPr>
        <w:widowControl/>
        <w:shd w:val="clear" w:color="auto" w:fill="FFFFFF"/>
        <w:spacing w:line="525" w:lineRule="atLeast"/>
        <w:ind w:rightChars="-27" w:right="-57" w:firstLineChars="200" w:firstLine="643"/>
        <w:rPr>
          <w:rFonts w:ascii="黑体" w:eastAsia="黑体" w:hAnsi="宋体" w:cs="Times New Roman"/>
          <w:color w:val="333333"/>
          <w:kern w:val="0"/>
          <w:sz w:val="32"/>
          <w:szCs w:val="32"/>
        </w:rPr>
      </w:pPr>
      <w:r w:rsidRPr="003F4155">
        <w:rPr>
          <w:rFonts w:ascii="黑体" w:eastAsia="黑体" w:hAnsi="仿宋" w:cs="黑体" w:hint="eastAsia"/>
          <w:b/>
          <w:bCs/>
          <w:color w:val="333333"/>
          <w:kern w:val="0"/>
          <w:sz w:val="32"/>
          <w:szCs w:val="32"/>
        </w:rPr>
        <w:lastRenderedPageBreak/>
        <w:t>第一部分：部门概况</w:t>
      </w:r>
    </w:p>
    <w:p w:rsidR="00C80B6B" w:rsidRPr="00C910A4" w:rsidRDefault="00C80B6B" w:rsidP="004543DC">
      <w:pPr>
        <w:widowControl/>
        <w:wordWrap w:val="0"/>
        <w:spacing w:line="555" w:lineRule="atLeast"/>
        <w:ind w:leftChars="270" w:left="567" w:rightChars="-27" w:right="-57" w:firstLineChars="49" w:firstLine="157"/>
        <w:rPr>
          <w:rFonts w:ascii="黑体" w:eastAsia="黑体" w:hAnsi="黑体" w:cs="Times New Roman"/>
          <w:b/>
          <w:bCs/>
          <w:color w:val="333333"/>
          <w:kern w:val="0"/>
          <w:sz w:val="32"/>
          <w:szCs w:val="32"/>
        </w:rPr>
      </w:pPr>
      <w:r w:rsidRPr="00C910A4">
        <w:rPr>
          <w:rFonts w:ascii="黑体" w:eastAsia="黑体" w:hAnsi="黑体" w:cs="黑体" w:hint="eastAsia"/>
          <w:b/>
          <w:bCs/>
          <w:color w:val="333333"/>
          <w:kern w:val="0"/>
          <w:sz w:val="32"/>
          <w:szCs w:val="32"/>
        </w:rPr>
        <w:t>一、基本情况</w:t>
      </w:r>
    </w:p>
    <w:p w:rsidR="00C80B6B" w:rsidRPr="004A0F3B" w:rsidRDefault="00C80B6B" w:rsidP="004543DC">
      <w:pPr>
        <w:widowControl/>
        <w:wordWrap w:val="0"/>
        <w:spacing w:line="555" w:lineRule="atLeast"/>
        <w:ind w:rightChars="-27" w:right="-57"/>
        <w:rPr>
          <w:rFonts w:ascii="仿宋_GB2312" w:eastAsia="仿宋_GB2312" w:hAnsi="黑体" w:cs="Times New Roman"/>
          <w:color w:val="333333"/>
          <w:kern w:val="0"/>
          <w:sz w:val="32"/>
          <w:szCs w:val="32"/>
        </w:rPr>
      </w:pPr>
      <w:r>
        <w:rPr>
          <w:rFonts w:ascii="黑体" w:eastAsia="黑体" w:hAnsi="黑体" w:cs="黑体"/>
          <w:b/>
          <w:bCs/>
          <w:color w:val="333333"/>
          <w:kern w:val="0"/>
          <w:sz w:val="32"/>
          <w:szCs w:val="32"/>
        </w:rPr>
        <w:t xml:space="preserve">    </w:t>
      </w:r>
      <w:r w:rsidRPr="004A0F3B">
        <w:rPr>
          <w:rFonts w:ascii="仿宋_GB2312" w:eastAsia="仿宋_GB2312" w:hAnsi="黑体" w:cs="仿宋_GB2312" w:hint="eastAsia"/>
          <w:color w:val="333333"/>
          <w:kern w:val="0"/>
          <w:sz w:val="32"/>
          <w:szCs w:val="32"/>
        </w:rPr>
        <w:t>中国民主促进会是同中国共产党通力合作，致力于建设中国特色社会主义事业的参政党。民进梧州市委会作为中国民主促进会的地方组织，其主要工作职责是：</w:t>
      </w:r>
      <w:r w:rsidRPr="004A0F3B">
        <w:rPr>
          <w:rFonts w:ascii="仿宋_GB2312" w:eastAsia="仿宋_GB2312" w:hAnsi="黑体" w:cs="仿宋_GB2312"/>
          <w:color w:val="333333"/>
          <w:kern w:val="0"/>
          <w:sz w:val="32"/>
          <w:szCs w:val="32"/>
        </w:rPr>
        <w:t>1.</w:t>
      </w:r>
      <w:r w:rsidRPr="004A0F3B">
        <w:rPr>
          <w:rFonts w:ascii="仿宋_GB2312" w:eastAsia="仿宋_GB2312" w:hAnsi="黑体" w:cs="仿宋_GB2312" w:hint="eastAsia"/>
          <w:color w:val="333333"/>
          <w:kern w:val="0"/>
          <w:sz w:val="32"/>
          <w:szCs w:val="32"/>
        </w:rPr>
        <w:t>组织和推动成员学习、贯彻中国共产党的方针政策，共同致力于社会主义经济建设</w:t>
      </w:r>
      <w:r w:rsidRPr="004A0F3B">
        <w:rPr>
          <w:rFonts w:ascii="仿宋_GB2312" w:eastAsia="仿宋_GB2312" w:hAnsi="黑体" w:cs="仿宋_GB2312"/>
          <w:color w:val="333333"/>
          <w:kern w:val="0"/>
          <w:sz w:val="32"/>
          <w:szCs w:val="32"/>
        </w:rPr>
        <w:t xml:space="preserve"> </w:t>
      </w:r>
      <w:r w:rsidRPr="004A0F3B">
        <w:rPr>
          <w:rFonts w:ascii="仿宋_GB2312" w:eastAsia="仿宋_GB2312" w:hAnsi="黑体" w:cs="仿宋_GB2312" w:hint="eastAsia"/>
          <w:color w:val="333333"/>
          <w:kern w:val="0"/>
          <w:sz w:val="32"/>
          <w:szCs w:val="32"/>
        </w:rPr>
        <w:t>、政治建设、文化建设、社会建设和生态文明建设；</w:t>
      </w:r>
      <w:r w:rsidRPr="004A0F3B">
        <w:rPr>
          <w:rFonts w:ascii="仿宋_GB2312" w:eastAsia="仿宋_GB2312" w:hAnsi="黑体" w:cs="仿宋_GB2312"/>
          <w:color w:val="333333"/>
          <w:kern w:val="0"/>
          <w:sz w:val="32"/>
          <w:szCs w:val="32"/>
        </w:rPr>
        <w:t>2.</w:t>
      </w:r>
      <w:r w:rsidRPr="004A0F3B">
        <w:rPr>
          <w:rFonts w:ascii="仿宋_GB2312" w:eastAsia="仿宋_GB2312" w:hAnsi="黑体" w:cs="仿宋_GB2312" w:hint="eastAsia"/>
          <w:color w:val="333333"/>
          <w:kern w:val="0"/>
          <w:sz w:val="32"/>
          <w:szCs w:val="32"/>
        </w:rPr>
        <w:t>参政议政、民主监督。组织成员围绕中心、服务大局，深入开展调查研究，对经济和社会发展中的重要问题提出意见和建议，参与协商决策和进行民主监督；</w:t>
      </w:r>
      <w:r w:rsidRPr="004A0F3B">
        <w:rPr>
          <w:rFonts w:ascii="仿宋_GB2312" w:eastAsia="仿宋_GB2312" w:hAnsi="黑体" w:cs="仿宋_GB2312"/>
          <w:color w:val="333333"/>
          <w:kern w:val="0"/>
          <w:sz w:val="32"/>
          <w:szCs w:val="32"/>
        </w:rPr>
        <w:t>3.</w:t>
      </w:r>
      <w:r w:rsidRPr="004A0F3B">
        <w:rPr>
          <w:rFonts w:ascii="仿宋_GB2312" w:eastAsia="仿宋_GB2312" w:hAnsi="黑体" w:cs="仿宋_GB2312" w:hint="eastAsia"/>
          <w:color w:val="333333"/>
          <w:kern w:val="0"/>
          <w:sz w:val="32"/>
          <w:szCs w:val="32"/>
        </w:rPr>
        <w:t>组织成员密切联系群众，了解和及时反映社情民意，配合党委和政府做好化解矛盾、协调关系，促进社会和谐稳定工作；</w:t>
      </w:r>
      <w:r w:rsidRPr="004A0F3B">
        <w:rPr>
          <w:rFonts w:ascii="仿宋_GB2312" w:eastAsia="仿宋_GB2312" w:hAnsi="黑体" w:cs="仿宋_GB2312"/>
          <w:color w:val="333333"/>
          <w:kern w:val="0"/>
          <w:sz w:val="32"/>
          <w:szCs w:val="32"/>
        </w:rPr>
        <w:t>4.</w:t>
      </w:r>
      <w:r w:rsidRPr="004A0F3B">
        <w:rPr>
          <w:rFonts w:ascii="仿宋_GB2312" w:eastAsia="仿宋_GB2312" w:hAnsi="黑体" w:cs="仿宋_GB2312" w:hint="eastAsia"/>
          <w:color w:val="333333"/>
          <w:kern w:val="0"/>
          <w:sz w:val="32"/>
          <w:szCs w:val="32"/>
        </w:rPr>
        <w:t>组织成员发挥自身优势为人民群众多办实事，开展支教、扶贫、普法等活动，服务于社会。</w:t>
      </w:r>
    </w:p>
    <w:p w:rsidR="00C80B6B" w:rsidRPr="002B4FC3" w:rsidRDefault="00C80B6B" w:rsidP="004543DC">
      <w:pPr>
        <w:widowControl/>
        <w:wordWrap w:val="0"/>
        <w:spacing w:line="555" w:lineRule="atLeast"/>
        <w:ind w:rightChars="-27" w:right="-57"/>
        <w:rPr>
          <w:rFonts w:ascii="黑体" w:eastAsia="黑体" w:hAnsi="黑体" w:cs="Times New Roman"/>
          <w:b/>
          <w:bCs/>
          <w:color w:val="333333"/>
          <w:kern w:val="0"/>
          <w:sz w:val="32"/>
          <w:szCs w:val="32"/>
        </w:rPr>
      </w:pPr>
      <w:r>
        <w:rPr>
          <w:rFonts w:ascii="仿宋_GB2312" w:eastAsia="仿宋_GB2312" w:hAnsi="黑体" w:cs="仿宋_GB2312"/>
          <w:b/>
          <w:bCs/>
          <w:color w:val="333333"/>
          <w:kern w:val="0"/>
          <w:sz w:val="32"/>
          <w:szCs w:val="32"/>
        </w:rPr>
        <w:t xml:space="preserve">   </w:t>
      </w:r>
      <w:r w:rsidRPr="002B4FC3">
        <w:rPr>
          <w:rFonts w:ascii="黑体" w:eastAsia="黑体" w:hAnsi="黑体" w:cs="黑体"/>
          <w:b/>
          <w:bCs/>
          <w:color w:val="333333"/>
          <w:kern w:val="0"/>
          <w:sz w:val="32"/>
          <w:szCs w:val="32"/>
        </w:rPr>
        <w:t xml:space="preserve"> </w:t>
      </w:r>
      <w:r w:rsidRPr="002B4FC3">
        <w:rPr>
          <w:rFonts w:ascii="黑体" w:eastAsia="黑体" w:hAnsi="黑体" w:cs="黑体" w:hint="eastAsia"/>
          <w:b/>
          <w:bCs/>
          <w:color w:val="333333"/>
          <w:kern w:val="0"/>
          <w:sz w:val="32"/>
          <w:szCs w:val="32"/>
        </w:rPr>
        <w:t>二、机构设置、编制现状情况</w:t>
      </w:r>
    </w:p>
    <w:p w:rsidR="00C80B6B" w:rsidRPr="004A0F3B" w:rsidRDefault="00C80B6B" w:rsidP="004543DC">
      <w:pPr>
        <w:widowControl/>
        <w:wordWrap w:val="0"/>
        <w:spacing w:line="555" w:lineRule="atLeast"/>
        <w:ind w:rightChars="-27" w:right="-57" w:firstLineChars="196" w:firstLine="627"/>
        <w:rPr>
          <w:rFonts w:ascii="仿宋_GB2312" w:eastAsia="仿宋_GB2312" w:hAnsi="黑体" w:cs="Times New Roman"/>
          <w:color w:val="333333"/>
          <w:kern w:val="0"/>
          <w:sz w:val="32"/>
          <w:szCs w:val="32"/>
        </w:rPr>
      </w:pPr>
      <w:r w:rsidRPr="004A0F3B">
        <w:rPr>
          <w:rFonts w:ascii="仿宋_GB2312" w:eastAsia="仿宋_GB2312" w:hAnsi="黑体" w:cs="仿宋_GB2312" w:hint="eastAsia"/>
          <w:color w:val="333333"/>
          <w:kern w:val="0"/>
          <w:sz w:val="32"/>
          <w:szCs w:val="32"/>
        </w:rPr>
        <w:t>中国民主促进会梧州市委员会为行政机关单位，无下属单位，内设</w:t>
      </w:r>
      <w:r w:rsidRPr="004A0F3B">
        <w:rPr>
          <w:rFonts w:ascii="仿宋_GB2312" w:eastAsia="仿宋_GB2312" w:hAnsi="黑体" w:cs="仿宋_GB2312"/>
          <w:color w:val="333333"/>
          <w:kern w:val="0"/>
          <w:sz w:val="32"/>
          <w:szCs w:val="32"/>
        </w:rPr>
        <w:t>3</w:t>
      </w:r>
      <w:r w:rsidRPr="004A0F3B">
        <w:rPr>
          <w:rFonts w:ascii="仿宋_GB2312" w:eastAsia="仿宋_GB2312" w:hAnsi="黑体" w:cs="仿宋_GB2312" w:hint="eastAsia"/>
          <w:color w:val="333333"/>
          <w:kern w:val="0"/>
          <w:sz w:val="32"/>
          <w:szCs w:val="32"/>
        </w:rPr>
        <w:t>个职能科室，为办公室、议政调研科、组宣科。单位现有编制数</w:t>
      </w:r>
      <w:r w:rsidRPr="004A0F3B">
        <w:rPr>
          <w:rFonts w:ascii="仿宋_GB2312" w:eastAsia="仿宋_GB2312" w:hAnsi="黑体" w:cs="仿宋_GB2312"/>
          <w:color w:val="333333"/>
          <w:kern w:val="0"/>
          <w:sz w:val="32"/>
          <w:szCs w:val="32"/>
        </w:rPr>
        <w:t>7</w:t>
      </w:r>
      <w:r w:rsidRPr="004A0F3B">
        <w:rPr>
          <w:rFonts w:ascii="仿宋_GB2312" w:eastAsia="仿宋_GB2312" w:hAnsi="黑体" w:cs="仿宋_GB2312" w:hint="eastAsia"/>
          <w:color w:val="333333"/>
          <w:kern w:val="0"/>
          <w:sz w:val="32"/>
          <w:szCs w:val="32"/>
        </w:rPr>
        <w:t>名，其中行政编制数</w:t>
      </w:r>
      <w:r w:rsidRPr="004A0F3B">
        <w:rPr>
          <w:rFonts w:ascii="仿宋_GB2312" w:eastAsia="仿宋_GB2312" w:hAnsi="黑体" w:cs="仿宋_GB2312"/>
          <w:color w:val="333333"/>
          <w:kern w:val="0"/>
          <w:sz w:val="32"/>
          <w:szCs w:val="32"/>
        </w:rPr>
        <w:t>7</w:t>
      </w:r>
      <w:r w:rsidRPr="004A0F3B">
        <w:rPr>
          <w:rFonts w:ascii="仿宋_GB2312" w:eastAsia="仿宋_GB2312" w:hAnsi="黑体" w:cs="仿宋_GB2312" w:hint="eastAsia"/>
          <w:color w:val="333333"/>
          <w:kern w:val="0"/>
          <w:sz w:val="32"/>
          <w:szCs w:val="32"/>
        </w:rPr>
        <w:t>名，处级领导职数</w:t>
      </w:r>
      <w:r w:rsidRPr="004A0F3B">
        <w:rPr>
          <w:rFonts w:ascii="仿宋_GB2312" w:eastAsia="仿宋_GB2312" w:hAnsi="黑体" w:cs="仿宋_GB2312"/>
          <w:color w:val="333333"/>
          <w:kern w:val="0"/>
          <w:sz w:val="32"/>
          <w:szCs w:val="32"/>
        </w:rPr>
        <w:t>2</w:t>
      </w:r>
      <w:r w:rsidRPr="004A0F3B">
        <w:rPr>
          <w:rFonts w:ascii="仿宋_GB2312" w:eastAsia="仿宋_GB2312" w:hAnsi="黑体" w:cs="仿宋_GB2312" w:hint="eastAsia"/>
          <w:color w:val="333333"/>
          <w:kern w:val="0"/>
          <w:sz w:val="32"/>
          <w:szCs w:val="32"/>
        </w:rPr>
        <w:t>名，科级领导职数</w:t>
      </w:r>
      <w:r w:rsidRPr="004A0F3B">
        <w:rPr>
          <w:rFonts w:ascii="仿宋_GB2312" w:eastAsia="仿宋_GB2312" w:hAnsi="黑体" w:cs="仿宋_GB2312"/>
          <w:color w:val="333333"/>
          <w:kern w:val="0"/>
          <w:sz w:val="32"/>
          <w:szCs w:val="32"/>
        </w:rPr>
        <w:t>3</w:t>
      </w:r>
      <w:r w:rsidRPr="004A0F3B">
        <w:rPr>
          <w:rFonts w:ascii="仿宋_GB2312" w:eastAsia="仿宋_GB2312" w:hAnsi="黑体" w:cs="仿宋_GB2312" w:hint="eastAsia"/>
          <w:color w:val="333333"/>
          <w:kern w:val="0"/>
          <w:sz w:val="32"/>
          <w:szCs w:val="32"/>
        </w:rPr>
        <w:t>名，</w:t>
      </w:r>
      <w:r>
        <w:rPr>
          <w:rFonts w:ascii="仿宋_GB2312" w:eastAsia="仿宋_GB2312" w:hAnsi="黑体" w:cs="仿宋_GB2312"/>
          <w:color w:val="333333"/>
          <w:kern w:val="0"/>
          <w:sz w:val="32"/>
          <w:szCs w:val="32"/>
        </w:rPr>
        <w:t>1-4</w:t>
      </w:r>
      <w:r w:rsidRPr="004A0F3B">
        <w:rPr>
          <w:rFonts w:ascii="仿宋_GB2312" w:eastAsia="仿宋_GB2312" w:hAnsi="黑体" w:cs="仿宋_GB2312" w:hint="eastAsia"/>
          <w:color w:val="333333"/>
          <w:kern w:val="0"/>
          <w:sz w:val="32"/>
          <w:szCs w:val="32"/>
        </w:rPr>
        <w:t>级主任科员</w:t>
      </w:r>
      <w:r>
        <w:rPr>
          <w:rFonts w:ascii="仿宋_GB2312" w:eastAsia="仿宋_GB2312" w:hAnsi="黑体" w:cs="仿宋_GB2312"/>
          <w:color w:val="333333"/>
          <w:kern w:val="0"/>
          <w:sz w:val="32"/>
          <w:szCs w:val="32"/>
        </w:rPr>
        <w:t>2</w:t>
      </w:r>
      <w:r w:rsidRPr="004A0F3B">
        <w:rPr>
          <w:rFonts w:ascii="仿宋_GB2312" w:eastAsia="仿宋_GB2312" w:hAnsi="黑体" w:cs="仿宋_GB2312" w:hint="eastAsia"/>
          <w:color w:val="333333"/>
          <w:kern w:val="0"/>
          <w:sz w:val="32"/>
          <w:szCs w:val="32"/>
        </w:rPr>
        <w:t>名</w:t>
      </w:r>
      <w:r>
        <w:rPr>
          <w:rFonts w:ascii="仿宋_GB2312" w:eastAsia="仿宋_GB2312" w:hAnsi="黑体" w:cs="仿宋_GB2312" w:hint="eastAsia"/>
          <w:color w:val="333333"/>
          <w:kern w:val="0"/>
          <w:sz w:val="32"/>
          <w:szCs w:val="32"/>
        </w:rPr>
        <w:t>。</w:t>
      </w:r>
    </w:p>
    <w:p w:rsidR="00C80B6B" w:rsidRPr="002B4FC3" w:rsidRDefault="00C80B6B" w:rsidP="004543DC">
      <w:pPr>
        <w:widowControl/>
        <w:wordWrap w:val="0"/>
        <w:spacing w:line="555" w:lineRule="atLeast"/>
        <w:ind w:rightChars="-27" w:right="-57" w:firstLineChars="196" w:firstLine="630"/>
        <w:rPr>
          <w:rFonts w:ascii="黑体" w:eastAsia="黑体" w:hAnsi="黑体" w:cs="Times New Roman"/>
          <w:b/>
          <w:bCs/>
          <w:color w:val="333333"/>
          <w:kern w:val="0"/>
          <w:sz w:val="32"/>
          <w:szCs w:val="32"/>
        </w:rPr>
      </w:pPr>
      <w:r>
        <w:rPr>
          <w:rFonts w:ascii="黑体" w:eastAsia="黑体" w:hAnsi="黑体" w:cs="黑体" w:hint="eastAsia"/>
          <w:b/>
          <w:bCs/>
          <w:color w:val="333333"/>
          <w:kern w:val="0"/>
          <w:sz w:val="32"/>
          <w:szCs w:val="32"/>
        </w:rPr>
        <w:t>三、</w:t>
      </w:r>
      <w:r w:rsidRPr="002B4FC3">
        <w:rPr>
          <w:rFonts w:ascii="黑体" w:eastAsia="黑体" w:hAnsi="黑体" w:cs="黑体" w:hint="eastAsia"/>
          <w:b/>
          <w:bCs/>
          <w:color w:val="333333"/>
          <w:kern w:val="0"/>
          <w:sz w:val="32"/>
          <w:szCs w:val="32"/>
        </w:rPr>
        <w:t>人员构成情况</w:t>
      </w:r>
    </w:p>
    <w:p w:rsidR="00C80B6B" w:rsidRPr="004A0F3B" w:rsidRDefault="00C80B6B" w:rsidP="004543DC">
      <w:pPr>
        <w:widowControl/>
        <w:wordWrap w:val="0"/>
        <w:spacing w:line="555" w:lineRule="atLeast"/>
        <w:ind w:rightChars="-27" w:right="-57" w:firstLineChars="196" w:firstLine="627"/>
        <w:rPr>
          <w:rFonts w:ascii="仿宋_GB2312" w:eastAsia="仿宋_GB2312" w:hAnsi="黑体" w:cs="仿宋_GB2312"/>
          <w:color w:val="333333"/>
          <w:kern w:val="0"/>
          <w:sz w:val="32"/>
          <w:szCs w:val="32"/>
        </w:rPr>
      </w:pPr>
      <w:r w:rsidRPr="004A0F3B">
        <w:rPr>
          <w:rFonts w:ascii="仿宋_GB2312" w:eastAsia="仿宋_GB2312" w:hAnsi="黑体" w:cs="仿宋_GB2312"/>
          <w:color w:val="333333"/>
          <w:kern w:val="0"/>
          <w:sz w:val="32"/>
          <w:szCs w:val="32"/>
        </w:rPr>
        <w:lastRenderedPageBreak/>
        <w:t>2020</w:t>
      </w:r>
      <w:r w:rsidRPr="004A0F3B">
        <w:rPr>
          <w:rFonts w:ascii="仿宋_GB2312" w:eastAsia="仿宋_GB2312" w:hAnsi="黑体" w:cs="仿宋_GB2312" w:hint="eastAsia"/>
          <w:color w:val="333333"/>
          <w:kern w:val="0"/>
          <w:sz w:val="32"/>
          <w:szCs w:val="32"/>
        </w:rPr>
        <w:t>年我</w:t>
      </w:r>
      <w:proofErr w:type="gramStart"/>
      <w:r w:rsidRPr="004A0F3B">
        <w:rPr>
          <w:rFonts w:ascii="仿宋_GB2312" w:eastAsia="仿宋_GB2312" w:hAnsi="黑体" w:cs="仿宋_GB2312" w:hint="eastAsia"/>
          <w:color w:val="333333"/>
          <w:kern w:val="0"/>
          <w:sz w:val="32"/>
          <w:szCs w:val="32"/>
        </w:rPr>
        <w:t>会机关</w:t>
      </w:r>
      <w:proofErr w:type="gramEnd"/>
      <w:r w:rsidRPr="004A0F3B">
        <w:rPr>
          <w:rFonts w:ascii="仿宋_GB2312" w:eastAsia="仿宋_GB2312" w:hAnsi="黑体" w:cs="仿宋_GB2312" w:hint="eastAsia"/>
          <w:color w:val="333333"/>
          <w:kern w:val="0"/>
          <w:sz w:val="32"/>
          <w:szCs w:val="32"/>
        </w:rPr>
        <w:t>实有在编在职人员</w:t>
      </w:r>
      <w:r w:rsidRPr="004A0F3B">
        <w:rPr>
          <w:rFonts w:ascii="仿宋_GB2312" w:eastAsia="仿宋_GB2312" w:hAnsi="黑体" w:cs="仿宋_GB2312"/>
          <w:color w:val="333333"/>
          <w:kern w:val="0"/>
          <w:sz w:val="32"/>
          <w:szCs w:val="32"/>
        </w:rPr>
        <w:t>6</w:t>
      </w:r>
      <w:r w:rsidRPr="004A0F3B">
        <w:rPr>
          <w:rFonts w:ascii="仿宋_GB2312" w:eastAsia="仿宋_GB2312" w:hAnsi="黑体" w:cs="仿宋_GB2312" w:hint="eastAsia"/>
          <w:color w:val="333333"/>
          <w:kern w:val="0"/>
          <w:sz w:val="32"/>
          <w:szCs w:val="32"/>
        </w:rPr>
        <w:t>人，其中处级</w:t>
      </w:r>
      <w:r w:rsidRPr="004A0F3B">
        <w:rPr>
          <w:rFonts w:ascii="仿宋_GB2312" w:eastAsia="仿宋_GB2312" w:hAnsi="黑体" w:cs="仿宋_GB2312"/>
          <w:color w:val="333333"/>
          <w:kern w:val="0"/>
          <w:sz w:val="32"/>
          <w:szCs w:val="32"/>
        </w:rPr>
        <w:t>1</w:t>
      </w:r>
      <w:r w:rsidRPr="004A0F3B">
        <w:rPr>
          <w:rFonts w:ascii="仿宋_GB2312" w:eastAsia="仿宋_GB2312" w:hAnsi="黑体" w:cs="仿宋_GB2312" w:hint="eastAsia"/>
          <w:color w:val="333333"/>
          <w:kern w:val="0"/>
          <w:sz w:val="32"/>
          <w:szCs w:val="32"/>
        </w:rPr>
        <w:t>人，科级</w:t>
      </w:r>
      <w:r w:rsidRPr="004A0F3B">
        <w:rPr>
          <w:rFonts w:ascii="仿宋_GB2312" w:eastAsia="仿宋_GB2312" w:hAnsi="黑体" w:cs="仿宋_GB2312"/>
          <w:color w:val="333333"/>
          <w:kern w:val="0"/>
          <w:sz w:val="32"/>
          <w:szCs w:val="32"/>
        </w:rPr>
        <w:t>4</w:t>
      </w:r>
      <w:r w:rsidRPr="004A0F3B">
        <w:rPr>
          <w:rFonts w:ascii="仿宋_GB2312" w:eastAsia="仿宋_GB2312" w:hAnsi="黑体" w:cs="仿宋_GB2312" w:hint="eastAsia"/>
          <w:color w:val="333333"/>
          <w:kern w:val="0"/>
          <w:sz w:val="32"/>
          <w:szCs w:val="32"/>
        </w:rPr>
        <w:t>人，科员</w:t>
      </w:r>
      <w:r w:rsidRPr="004A0F3B">
        <w:rPr>
          <w:rFonts w:ascii="仿宋_GB2312" w:eastAsia="仿宋_GB2312" w:hAnsi="黑体" w:cs="仿宋_GB2312"/>
          <w:color w:val="333333"/>
          <w:kern w:val="0"/>
          <w:sz w:val="32"/>
          <w:szCs w:val="32"/>
        </w:rPr>
        <w:t>1</w:t>
      </w:r>
      <w:r w:rsidRPr="004A0F3B">
        <w:rPr>
          <w:rFonts w:ascii="仿宋_GB2312" w:eastAsia="仿宋_GB2312" w:hAnsi="黑体" w:cs="仿宋_GB2312" w:hint="eastAsia"/>
          <w:color w:val="333333"/>
          <w:kern w:val="0"/>
          <w:sz w:val="32"/>
          <w:szCs w:val="32"/>
        </w:rPr>
        <w:t>人，退休</w:t>
      </w:r>
      <w:r w:rsidRPr="004A0F3B">
        <w:rPr>
          <w:rFonts w:ascii="仿宋_GB2312" w:eastAsia="仿宋_GB2312" w:hAnsi="黑体" w:cs="仿宋_GB2312"/>
          <w:color w:val="333333"/>
          <w:kern w:val="0"/>
          <w:sz w:val="32"/>
          <w:szCs w:val="32"/>
        </w:rPr>
        <w:t>7</w:t>
      </w:r>
      <w:r w:rsidRPr="004A0F3B">
        <w:rPr>
          <w:rFonts w:ascii="仿宋_GB2312" w:eastAsia="仿宋_GB2312" w:hAnsi="黑体" w:cs="仿宋_GB2312" w:hint="eastAsia"/>
          <w:color w:val="333333"/>
          <w:kern w:val="0"/>
          <w:sz w:val="32"/>
          <w:szCs w:val="32"/>
        </w:rPr>
        <w:t>人，经费管理方式为全额财政拨款。</w:t>
      </w:r>
      <w:r w:rsidRPr="004A0F3B">
        <w:rPr>
          <w:rFonts w:ascii="仿宋_GB2312" w:eastAsia="仿宋_GB2312" w:hAnsi="黑体" w:cs="仿宋_GB2312"/>
          <w:color w:val="333333"/>
          <w:kern w:val="0"/>
          <w:sz w:val="32"/>
          <w:szCs w:val="32"/>
        </w:rPr>
        <w:t xml:space="preserve"> </w:t>
      </w:r>
    </w:p>
    <w:p w:rsidR="00C80B6B" w:rsidRPr="002B4FC3" w:rsidRDefault="00C80B6B" w:rsidP="004543DC">
      <w:pPr>
        <w:widowControl/>
        <w:wordWrap w:val="0"/>
        <w:spacing w:line="555" w:lineRule="atLeast"/>
        <w:ind w:rightChars="-27" w:right="-57" w:firstLineChars="246" w:firstLine="790"/>
        <w:rPr>
          <w:rFonts w:ascii="黑体" w:eastAsia="黑体" w:hAnsi="黑体" w:cs="Times New Roman"/>
          <w:b/>
          <w:bCs/>
          <w:color w:val="333333"/>
          <w:kern w:val="0"/>
          <w:sz w:val="32"/>
          <w:szCs w:val="32"/>
        </w:rPr>
      </w:pPr>
      <w:r w:rsidRPr="002B4FC3">
        <w:rPr>
          <w:rFonts w:ascii="黑体" w:eastAsia="黑体" w:hAnsi="黑体" w:cs="黑体" w:hint="eastAsia"/>
          <w:b/>
          <w:bCs/>
          <w:color w:val="333333"/>
          <w:kern w:val="0"/>
          <w:sz w:val="32"/>
          <w:szCs w:val="32"/>
        </w:rPr>
        <w:t>四、年度主要工作任务</w:t>
      </w:r>
    </w:p>
    <w:p w:rsidR="00C80B6B" w:rsidRDefault="00C80B6B" w:rsidP="004543DC">
      <w:pPr>
        <w:widowControl/>
        <w:shd w:val="clear" w:color="auto" w:fill="FFFFFF"/>
        <w:spacing w:line="560" w:lineRule="exact"/>
        <w:ind w:rightChars="-27" w:right="-57" w:firstLineChars="200" w:firstLine="640"/>
        <w:rPr>
          <w:rFonts w:ascii="黑体" w:eastAsia="黑体" w:hAnsi="黑体" w:cs="Times New Roman"/>
          <w:sz w:val="32"/>
          <w:szCs w:val="32"/>
        </w:rPr>
      </w:pPr>
      <w:r>
        <w:rPr>
          <w:rFonts w:ascii="仿宋_GB2312" w:eastAsia="仿宋_GB2312" w:hAnsi="黑体" w:cs="仿宋_GB2312" w:hint="eastAsia"/>
          <w:sz w:val="32"/>
          <w:szCs w:val="32"/>
        </w:rPr>
        <w:t>（一）</w:t>
      </w:r>
      <w:r w:rsidRPr="00F66321">
        <w:rPr>
          <w:rFonts w:ascii="仿宋_GB2312" w:eastAsia="仿宋_GB2312" w:hAnsi="黑体" w:cs="仿宋_GB2312" w:hint="eastAsia"/>
          <w:sz w:val="32"/>
          <w:szCs w:val="32"/>
        </w:rPr>
        <w:t>加强政治理论学习和理论研究工作</w:t>
      </w:r>
      <w:r w:rsidRPr="00BA6D64">
        <w:rPr>
          <w:rFonts w:ascii="黑体" w:eastAsia="黑体" w:hAnsi="黑体" w:cs="黑体" w:hint="eastAsia"/>
          <w:sz w:val="32"/>
          <w:szCs w:val="32"/>
        </w:rPr>
        <w:t>。</w:t>
      </w:r>
      <w:r>
        <w:rPr>
          <w:rFonts w:ascii="仿宋_GB2312" w:eastAsia="仿宋_GB2312" w:hAnsi="宋体" w:cs="仿宋_GB2312" w:hint="eastAsia"/>
          <w:sz w:val="32"/>
          <w:szCs w:val="32"/>
        </w:rPr>
        <w:t>认真组织学习“两会”精神及</w:t>
      </w:r>
      <w:r w:rsidRPr="001F7490">
        <w:rPr>
          <w:rFonts w:ascii="仿宋_GB2312" w:eastAsia="仿宋_GB2312" w:hAnsi="宋体" w:cs="仿宋_GB2312" w:hint="eastAsia"/>
          <w:sz w:val="32"/>
          <w:szCs w:val="32"/>
        </w:rPr>
        <w:t>中共</w:t>
      </w:r>
      <w:r>
        <w:rPr>
          <w:rFonts w:ascii="仿宋_GB2312" w:eastAsia="仿宋_GB2312" w:hAnsi="宋体" w:cs="仿宋_GB2312" w:hint="eastAsia"/>
          <w:sz w:val="32"/>
          <w:szCs w:val="32"/>
        </w:rPr>
        <w:t>各时期</w:t>
      </w:r>
      <w:r w:rsidRPr="001F7490">
        <w:rPr>
          <w:rFonts w:ascii="仿宋_GB2312" w:eastAsia="仿宋_GB2312" w:hAnsi="宋体" w:cs="仿宋_GB2312" w:hint="eastAsia"/>
          <w:sz w:val="32"/>
          <w:szCs w:val="32"/>
        </w:rPr>
        <w:t>重大会议精神</w:t>
      </w:r>
      <w:r>
        <w:rPr>
          <w:rFonts w:ascii="仿宋_GB2312" w:eastAsia="仿宋_GB2312" w:hAnsi="宋体" w:cs="仿宋_GB2312" w:hint="eastAsia"/>
          <w:sz w:val="32"/>
          <w:szCs w:val="32"/>
        </w:rPr>
        <w:t>、深入开展参政党理论研究。</w:t>
      </w:r>
    </w:p>
    <w:p w:rsidR="00C80B6B" w:rsidRDefault="00C80B6B" w:rsidP="004543DC">
      <w:pPr>
        <w:widowControl/>
        <w:shd w:val="clear" w:color="auto" w:fill="FFFFFF"/>
        <w:spacing w:line="560" w:lineRule="exact"/>
        <w:ind w:left="1" w:rightChars="-27" w:right="-57" w:firstLineChars="200" w:firstLine="640"/>
        <w:rPr>
          <w:rFonts w:ascii="仿宋_GB2312" w:eastAsia="仿宋_GB2312" w:hAnsi="宋体" w:cs="Times New Roman"/>
          <w:sz w:val="32"/>
          <w:szCs w:val="32"/>
        </w:rPr>
      </w:pPr>
      <w:r>
        <w:rPr>
          <w:rFonts w:ascii="仿宋_GB2312" w:eastAsia="仿宋_GB2312" w:hAnsi="黑体" w:cs="仿宋_GB2312" w:hint="eastAsia"/>
          <w:sz w:val="32"/>
          <w:szCs w:val="32"/>
        </w:rPr>
        <w:t>（二）</w:t>
      </w:r>
      <w:r w:rsidR="004543DC" w:rsidRPr="004543DC">
        <w:rPr>
          <w:rFonts w:ascii="仿宋_GB2312" w:eastAsia="仿宋_GB2312" w:hAnsi="黑体" w:cs="仿宋_GB2312" w:hint="eastAsia"/>
          <w:sz w:val="32"/>
          <w:szCs w:val="32"/>
        </w:rPr>
        <w:t>增强组织意识，深化政治交接，完成班子新老交替</w:t>
      </w:r>
      <w:r w:rsidR="004543DC">
        <w:rPr>
          <w:rFonts w:ascii="仿宋_GB2312" w:eastAsia="仿宋_GB2312" w:hAnsi="黑体" w:cs="仿宋_GB2312" w:hint="eastAsia"/>
          <w:sz w:val="32"/>
          <w:szCs w:val="32"/>
        </w:rPr>
        <w:t>。</w:t>
      </w:r>
    </w:p>
    <w:p w:rsidR="00C80B6B" w:rsidRDefault="00C80B6B" w:rsidP="004543DC">
      <w:pPr>
        <w:widowControl/>
        <w:shd w:val="clear" w:color="auto" w:fill="FFFFFF"/>
        <w:spacing w:line="560" w:lineRule="exact"/>
        <w:ind w:rightChars="-27" w:right="-57" w:firstLineChars="200" w:firstLine="640"/>
        <w:rPr>
          <w:rFonts w:ascii="仿宋_GB2312" w:eastAsia="仿宋_GB2312" w:hAnsi="宋体" w:cs="Times New Roman"/>
          <w:sz w:val="32"/>
          <w:szCs w:val="32"/>
        </w:rPr>
      </w:pPr>
      <w:r>
        <w:rPr>
          <w:rFonts w:ascii="仿宋_GB2312" w:eastAsia="仿宋_GB2312" w:hAnsi="黑体" w:cs="仿宋_GB2312" w:hint="eastAsia"/>
          <w:sz w:val="32"/>
          <w:szCs w:val="32"/>
        </w:rPr>
        <w:t>（三）</w:t>
      </w:r>
      <w:r w:rsidRPr="00F66321">
        <w:rPr>
          <w:rFonts w:ascii="仿宋_GB2312" w:eastAsia="仿宋_GB2312" w:hAnsi="黑体" w:cs="仿宋_GB2312" w:hint="eastAsia"/>
          <w:sz w:val="32"/>
          <w:szCs w:val="32"/>
        </w:rPr>
        <w:t>开展“</w:t>
      </w:r>
      <w:r w:rsidR="004D5A69" w:rsidRPr="004D5A69">
        <w:rPr>
          <w:rFonts w:ascii="仿宋_GB2312" w:eastAsia="仿宋_GB2312" w:hAnsi="黑体" w:cs="仿宋_GB2312" w:hint="eastAsia"/>
          <w:sz w:val="32"/>
          <w:szCs w:val="32"/>
        </w:rPr>
        <w:t>履职能力建设主题</w:t>
      </w:r>
      <w:r w:rsidRPr="00F66321">
        <w:rPr>
          <w:rFonts w:ascii="仿宋_GB2312" w:eastAsia="仿宋_GB2312" w:hAnsi="黑体" w:cs="仿宋_GB2312" w:hint="eastAsia"/>
          <w:sz w:val="32"/>
          <w:szCs w:val="32"/>
        </w:rPr>
        <w:t>”活动。</w:t>
      </w:r>
      <w:r>
        <w:rPr>
          <w:rFonts w:ascii="仿宋_GB2312" w:eastAsia="仿宋_GB2312" w:hAnsi="宋体" w:cs="仿宋_GB2312" w:hint="eastAsia"/>
          <w:sz w:val="32"/>
          <w:szCs w:val="32"/>
        </w:rPr>
        <w:t>深入开展会章、会史教育，配合开展基层组织提质活动。</w:t>
      </w:r>
    </w:p>
    <w:p w:rsidR="00C80B6B" w:rsidRDefault="00C80B6B" w:rsidP="004543DC">
      <w:pPr>
        <w:widowControl/>
        <w:shd w:val="clear" w:color="auto" w:fill="FFFFFF"/>
        <w:spacing w:line="560" w:lineRule="exact"/>
        <w:ind w:rightChars="-27" w:right="-57"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（四）做好建言献策工作。年内配合政党协商课题，开展三次协商专题的调研及承担中共梧州市委的重大课题申报和调研工作。</w:t>
      </w:r>
    </w:p>
    <w:p w:rsidR="00C80B6B" w:rsidRPr="004A0F3B" w:rsidRDefault="00C80B6B" w:rsidP="004543DC">
      <w:pPr>
        <w:widowControl/>
        <w:shd w:val="clear" w:color="auto" w:fill="FFFFFF"/>
        <w:spacing w:line="560" w:lineRule="exact"/>
        <w:ind w:rightChars="-27" w:right="-57" w:firstLineChars="200" w:firstLine="640"/>
        <w:rPr>
          <w:rFonts w:ascii="仿宋_GB2312" w:eastAsia="仿宋_GB2312" w:hAnsi="黑体" w:cs="Times New Roman"/>
          <w:sz w:val="32"/>
          <w:szCs w:val="32"/>
        </w:rPr>
      </w:pPr>
      <w:r>
        <w:rPr>
          <w:rFonts w:ascii="仿宋_GB2312" w:eastAsia="仿宋_GB2312" w:hAnsi="宋体" w:cs="仿宋_GB2312" w:hint="eastAsia"/>
          <w:sz w:val="32"/>
          <w:szCs w:val="32"/>
        </w:rPr>
        <w:t>（五）</w:t>
      </w:r>
      <w:r w:rsidRPr="00B52CD5">
        <w:rPr>
          <w:rFonts w:ascii="仿宋_GB2312" w:eastAsia="仿宋_GB2312" w:hAnsi="黑体" w:cs="仿宋_GB2312" w:hint="eastAsia"/>
          <w:sz w:val="32"/>
          <w:szCs w:val="32"/>
        </w:rPr>
        <w:t>做好社会服务活动。</w:t>
      </w:r>
      <w:r w:rsidRPr="00872E50">
        <w:rPr>
          <w:rFonts w:ascii="仿宋_GB2312" w:eastAsia="仿宋_GB2312" w:hAnsi="黑体" w:cs="仿宋_GB2312" w:hint="eastAsia"/>
          <w:sz w:val="32"/>
          <w:szCs w:val="32"/>
        </w:rPr>
        <w:t>做好</w:t>
      </w:r>
      <w:r w:rsidRPr="00872E50">
        <w:rPr>
          <w:rFonts w:ascii="仿宋_GB2312" w:eastAsia="仿宋_GB2312" w:hAnsi="宋体" w:cs="仿宋_GB2312" w:hint="eastAsia"/>
          <w:sz w:val="32"/>
          <w:szCs w:val="32"/>
        </w:rPr>
        <w:t>“宜居乡村”</w:t>
      </w:r>
      <w:r>
        <w:rPr>
          <w:rFonts w:ascii="仿宋_GB2312" w:eastAsia="仿宋_GB2312" w:hAnsi="宋体" w:cs="仿宋_GB2312" w:hint="eastAsia"/>
          <w:sz w:val="32"/>
          <w:szCs w:val="32"/>
        </w:rPr>
        <w:t>、贫困村扶贫工作。</w:t>
      </w:r>
    </w:p>
    <w:p w:rsidR="00C80B6B" w:rsidRPr="003F4155" w:rsidRDefault="00C80B6B" w:rsidP="004543DC">
      <w:pPr>
        <w:widowControl/>
        <w:shd w:val="clear" w:color="auto" w:fill="FFFFFF"/>
        <w:spacing w:line="525" w:lineRule="atLeast"/>
        <w:ind w:left="1" w:rightChars="-27" w:right="-57" w:firstLineChars="200" w:firstLine="643"/>
        <w:rPr>
          <w:rFonts w:ascii="黑体" w:eastAsia="黑体" w:hAnsi="仿宋" w:cs="Times New Roman"/>
          <w:b/>
          <w:bCs/>
          <w:color w:val="333333"/>
          <w:kern w:val="0"/>
          <w:sz w:val="32"/>
          <w:szCs w:val="32"/>
        </w:rPr>
      </w:pPr>
      <w:r w:rsidRPr="003F4155">
        <w:rPr>
          <w:rFonts w:ascii="黑体" w:eastAsia="黑体" w:hAnsi="仿宋" w:cs="黑体" w:hint="eastAsia"/>
          <w:b/>
          <w:bCs/>
          <w:color w:val="333333"/>
          <w:kern w:val="0"/>
          <w:sz w:val="32"/>
          <w:szCs w:val="32"/>
        </w:rPr>
        <w:t>第二部分：</w:t>
      </w:r>
      <w:r w:rsidRPr="003F4155">
        <w:rPr>
          <w:rFonts w:ascii="黑体" w:eastAsia="黑体" w:hAnsi="仿宋" w:cs="黑体"/>
          <w:b/>
          <w:bCs/>
          <w:color w:val="333333"/>
          <w:kern w:val="0"/>
          <w:sz w:val="32"/>
          <w:szCs w:val="32"/>
        </w:rPr>
        <w:t xml:space="preserve"> 2020</w:t>
      </w:r>
      <w:r w:rsidRPr="003F4155">
        <w:rPr>
          <w:rFonts w:ascii="黑体" w:eastAsia="黑体" w:hAnsi="仿宋" w:cs="黑体" w:hint="eastAsia"/>
          <w:b/>
          <w:bCs/>
          <w:color w:val="333333"/>
          <w:kern w:val="0"/>
          <w:sz w:val="32"/>
          <w:szCs w:val="32"/>
        </w:rPr>
        <w:t>年部门预算报表（预算公开报表作为附件挂在报告尾部，详见附件）</w:t>
      </w:r>
    </w:p>
    <w:p w:rsidR="00C80B6B" w:rsidRPr="003F4155" w:rsidRDefault="00C80B6B" w:rsidP="004543DC">
      <w:pPr>
        <w:widowControl/>
        <w:wordWrap w:val="0"/>
        <w:spacing w:line="555" w:lineRule="atLeast"/>
        <w:ind w:rightChars="-27" w:right="-57" w:firstLineChars="200" w:firstLine="643"/>
        <w:rPr>
          <w:rFonts w:ascii="黑体" w:eastAsia="黑体" w:hAnsi="仿宋" w:cs="Times New Roman"/>
          <w:b/>
          <w:bCs/>
          <w:color w:val="333333"/>
          <w:kern w:val="0"/>
          <w:sz w:val="32"/>
          <w:szCs w:val="32"/>
        </w:rPr>
      </w:pPr>
      <w:r w:rsidRPr="003F4155">
        <w:rPr>
          <w:rFonts w:ascii="黑体" w:eastAsia="黑体" w:hAnsi="仿宋" w:cs="黑体" w:hint="eastAsia"/>
          <w:b/>
          <w:bCs/>
          <w:color w:val="333333"/>
          <w:kern w:val="0"/>
          <w:sz w:val="32"/>
          <w:szCs w:val="32"/>
        </w:rPr>
        <w:t>第三部分：</w:t>
      </w:r>
      <w:r w:rsidRPr="003F4155">
        <w:rPr>
          <w:rFonts w:ascii="黑体" w:eastAsia="黑体" w:hAnsi="仿宋" w:cs="黑体"/>
          <w:b/>
          <w:bCs/>
          <w:color w:val="333333"/>
          <w:kern w:val="0"/>
          <w:sz w:val="32"/>
          <w:szCs w:val="32"/>
        </w:rPr>
        <w:t>2020</w:t>
      </w:r>
      <w:r w:rsidRPr="003F4155">
        <w:rPr>
          <w:rFonts w:ascii="黑体" w:eastAsia="黑体" w:hAnsi="仿宋" w:cs="黑体" w:hint="eastAsia"/>
          <w:b/>
          <w:bCs/>
          <w:color w:val="333333"/>
          <w:kern w:val="0"/>
          <w:sz w:val="32"/>
          <w:szCs w:val="32"/>
        </w:rPr>
        <w:t>年部门预算及“三公”经费预算报表说明</w:t>
      </w:r>
    </w:p>
    <w:p w:rsidR="00C80B6B" w:rsidRPr="003F4155" w:rsidRDefault="00C80B6B" w:rsidP="004543DC">
      <w:pPr>
        <w:widowControl/>
        <w:wordWrap w:val="0"/>
        <w:spacing w:line="555" w:lineRule="atLeast"/>
        <w:ind w:rightChars="-27" w:right="-57" w:firstLineChars="250" w:firstLine="803"/>
        <w:rPr>
          <w:rFonts w:ascii="宋体" w:cs="Times New Roman"/>
          <w:color w:val="333333"/>
          <w:kern w:val="0"/>
        </w:rPr>
      </w:pPr>
      <w:r w:rsidRPr="003F4155">
        <w:rPr>
          <w:rFonts w:ascii="黑体" w:eastAsia="黑体" w:hAnsi="黑体" w:cs="黑体" w:hint="eastAsia"/>
          <w:b/>
          <w:bCs/>
          <w:color w:val="333333"/>
          <w:kern w:val="0"/>
          <w:sz w:val="32"/>
          <w:szCs w:val="32"/>
        </w:rPr>
        <w:t>一、</w:t>
      </w:r>
      <w:r w:rsidRPr="003F4155">
        <w:rPr>
          <w:rFonts w:ascii="黑体" w:eastAsia="黑体" w:hAnsi="Times New Roman" w:cs="黑体"/>
          <w:b/>
          <w:bCs/>
          <w:color w:val="333333"/>
          <w:kern w:val="0"/>
          <w:sz w:val="32"/>
          <w:szCs w:val="32"/>
        </w:rPr>
        <w:t>2020</w:t>
      </w:r>
      <w:r w:rsidRPr="003F4155">
        <w:rPr>
          <w:rFonts w:ascii="黑体" w:eastAsia="黑体" w:hAnsi="黑体" w:cs="黑体" w:hint="eastAsia"/>
          <w:b/>
          <w:bCs/>
          <w:color w:val="333333"/>
          <w:kern w:val="0"/>
          <w:sz w:val="32"/>
          <w:szCs w:val="32"/>
        </w:rPr>
        <w:t>年部门收支总体</w:t>
      </w:r>
      <w:r w:rsidRPr="003F4155">
        <w:rPr>
          <w:rFonts w:ascii="黑体" w:eastAsia="黑体" w:hAnsi="仿宋" w:cs="黑体" w:hint="eastAsia"/>
          <w:b/>
          <w:bCs/>
          <w:color w:val="000000"/>
          <w:kern w:val="0"/>
          <w:sz w:val="32"/>
          <w:szCs w:val="32"/>
        </w:rPr>
        <w:t>预算</w:t>
      </w:r>
      <w:r w:rsidRPr="003F4155">
        <w:rPr>
          <w:rFonts w:ascii="黑体" w:eastAsia="黑体" w:hAnsi="黑体" w:cs="黑体" w:hint="eastAsia"/>
          <w:b/>
          <w:bCs/>
          <w:color w:val="333333"/>
          <w:kern w:val="0"/>
          <w:sz w:val="32"/>
          <w:szCs w:val="32"/>
        </w:rPr>
        <w:t>情况</w:t>
      </w:r>
    </w:p>
    <w:p w:rsidR="00C80B6B" w:rsidRPr="003F4155" w:rsidRDefault="00C80B6B" w:rsidP="004543DC">
      <w:pPr>
        <w:widowControl/>
        <w:wordWrap w:val="0"/>
        <w:spacing w:line="555" w:lineRule="atLeast"/>
        <w:ind w:rightChars="-27" w:right="-57" w:firstLineChars="195" w:firstLine="626"/>
        <w:rPr>
          <w:rFonts w:ascii="宋体" w:cs="Times New Roman"/>
          <w:color w:val="333333"/>
          <w:kern w:val="0"/>
        </w:rPr>
      </w:pPr>
      <w:r w:rsidRPr="003F4155">
        <w:rPr>
          <w:rFonts w:ascii="楷体_GB2312" w:eastAsia="楷体_GB2312" w:hAnsi="Times New Roman" w:cs="楷体_GB2312" w:hint="eastAsia"/>
          <w:b/>
          <w:bCs/>
          <w:color w:val="333333"/>
          <w:kern w:val="0"/>
          <w:sz w:val="32"/>
          <w:szCs w:val="32"/>
        </w:rPr>
        <w:t>（一）收入预算说明。</w:t>
      </w:r>
    </w:p>
    <w:p w:rsidR="00C80B6B" w:rsidRPr="004A0F3B" w:rsidRDefault="00C80B6B" w:rsidP="004543DC">
      <w:pPr>
        <w:widowControl/>
        <w:wordWrap w:val="0"/>
        <w:spacing w:line="555" w:lineRule="atLeast"/>
        <w:ind w:rightChars="-27" w:right="-57" w:firstLineChars="250" w:firstLine="800"/>
        <w:rPr>
          <w:rFonts w:ascii="仿宋_GB2312" w:eastAsia="仿宋_GB2312" w:hAnsi="Times New Roman" w:cs="Times New Roman"/>
          <w:color w:val="333333"/>
          <w:kern w:val="0"/>
          <w:sz w:val="32"/>
          <w:szCs w:val="32"/>
        </w:rPr>
      </w:pPr>
      <w:r w:rsidRPr="0055522B">
        <w:rPr>
          <w:rFonts w:ascii="仿宋_GB2312" w:eastAsia="仿宋_GB2312" w:hAnsi="Times New Roman" w:cs="Times New Roman" w:hint="eastAsia"/>
          <w:color w:val="333333"/>
          <w:kern w:val="0"/>
          <w:sz w:val="32"/>
          <w:szCs w:val="32"/>
        </w:rPr>
        <w:lastRenderedPageBreak/>
        <w:t>2020</w:t>
      </w:r>
      <w:r w:rsidRPr="003F4155">
        <w:rPr>
          <w:rFonts w:ascii="仿宋_GB2312" w:eastAsia="仿宋_GB2312" w:hAnsi="Times New Roman" w:cs="仿宋_GB2312" w:hint="eastAsia"/>
          <w:color w:val="333333"/>
          <w:kern w:val="0"/>
          <w:sz w:val="32"/>
          <w:szCs w:val="32"/>
        </w:rPr>
        <w:t>年收入总预算</w:t>
      </w:r>
      <w:r>
        <w:rPr>
          <w:rFonts w:ascii="仿宋_GB2312" w:eastAsia="仿宋_GB2312" w:hAnsi="Times New Roman" w:cs="仿宋_GB2312"/>
          <w:color w:val="333333"/>
          <w:kern w:val="0"/>
          <w:sz w:val="32"/>
          <w:szCs w:val="32"/>
        </w:rPr>
        <w:t>978829</w:t>
      </w:r>
      <w:r>
        <w:rPr>
          <w:rFonts w:ascii="仿宋_GB2312" w:eastAsia="仿宋_GB2312" w:hAnsi="Times New Roman" w:cs="仿宋_GB2312" w:hint="eastAsia"/>
          <w:color w:val="333333"/>
          <w:kern w:val="0"/>
          <w:sz w:val="32"/>
          <w:szCs w:val="32"/>
        </w:rPr>
        <w:t>元，同比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196267</w:t>
      </w:r>
      <w:r w:rsidRPr="003F4155">
        <w:rPr>
          <w:rFonts w:ascii="仿宋_GB2312" w:eastAsia="仿宋_GB2312" w:hAnsi="Times New Roman" w:cs="仿宋_GB2312" w:hint="eastAsia"/>
          <w:color w:val="333333"/>
          <w:kern w:val="0"/>
          <w:sz w:val="32"/>
          <w:szCs w:val="32"/>
        </w:rPr>
        <w:t>元</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w:t>
      </w:r>
      <w:r w:rsidRPr="00E55CC8">
        <w:rPr>
          <w:rFonts w:ascii="仿宋_GB2312" w:eastAsia="仿宋_GB2312" w:hAnsi="Times New Roman" w:cs="仿宋_GB2312"/>
          <w:color w:val="333333"/>
          <w:kern w:val="0"/>
          <w:sz w:val="32"/>
          <w:szCs w:val="32"/>
        </w:rPr>
        <w:t>2020</w:t>
      </w:r>
      <w:r w:rsidRPr="00E55CC8">
        <w:rPr>
          <w:rFonts w:ascii="仿宋_GB2312" w:eastAsia="仿宋_GB2312" w:hAnsi="Times New Roman" w:cs="仿宋_GB2312" w:hint="eastAsia"/>
          <w:color w:val="333333"/>
          <w:kern w:val="0"/>
          <w:sz w:val="32"/>
          <w:szCs w:val="32"/>
        </w:rPr>
        <w:t>年收入预算总体减少的主要原因：一是由于人员减少相应</w:t>
      </w:r>
      <w:proofErr w:type="gramStart"/>
      <w:r w:rsidRPr="00E55CC8">
        <w:rPr>
          <w:rFonts w:ascii="仿宋_GB2312" w:eastAsia="仿宋_GB2312" w:hAnsi="Times New Roman" w:cs="仿宋_GB2312" w:hint="eastAsia"/>
          <w:color w:val="333333"/>
          <w:kern w:val="0"/>
          <w:sz w:val="32"/>
          <w:szCs w:val="32"/>
        </w:rPr>
        <w:t>地人员</w:t>
      </w:r>
      <w:proofErr w:type="gramEnd"/>
      <w:r w:rsidRPr="00E55CC8">
        <w:rPr>
          <w:rFonts w:ascii="仿宋_GB2312" w:eastAsia="仿宋_GB2312" w:hAnsi="Times New Roman" w:cs="仿宋_GB2312" w:hint="eastAsia"/>
          <w:color w:val="333333"/>
          <w:kern w:val="0"/>
          <w:sz w:val="32"/>
          <w:szCs w:val="32"/>
        </w:rPr>
        <w:t>经费预算收入减少；二是根据相关规定压减一般性支出；使收入预算总体有所减少。</w:t>
      </w:r>
      <w:r w:rsidRPr="003F4155">
        <w:rPr>
          <w:rFonts w:ascii="仿宋_GB2312" w:eastAsia="仿宋_GB2312" w:hAnsi="Times New Roman" w:cs="仿宋_GB2312" w:hint="eastAsia"/>
          <w:color w:val="333333"/>
          <w:kern w:val="0"/>
          <w:sz w:val="32"/>
          <w:szCs w:val="32"/>
        </w:rPr>
        <w:t>其中：</w:t>
      </w:r>
      <w:r w:rsidRPr="003F4155">
        <w:rPr>
          <w:rFonts w:ascii="宋体" w:hAnsi="宋体" w:cs="宋体"/>
          <w:color w:val="333333"/>
          <w:kern w:val="0"/>
        </w:rPr>
        <w:t xml:space="preserve"> </w:t>
      </w:r>
    </w:p>
    <w:p w:rsidR="00C80B6B" w:rsidRPr="00E9467C" w:rsidRDefault="00C80B6B" w:rsidP="004543D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、一般公共预算拨款</w:t>
      </w:r>
      <w:r>
        <w:rPr>
          <w:rFonts w:ascii="仿宋_GB2312" w:eastAsia="仿宋_GB2312" w:hAnsi="Times New Roman" w:cs="仿宋_GB2312"/>
          <w:color w:val="333333"/>
          <w:kern w:val="0"/>
          <w:sz w:val="32"/>
          <w:szCs w:val="32"/>
        </w:rPr>
        <w:t>978829</w:t>
      </w:r>
      <w:r w:rsidR="00763AEB">
        <w:rPr>
          <w:rFonts w:ascii="仿宋_GB2312" w:eastAsia="仿宋_GB2312" w:hAnsi="Times New Roman" w:cs="仿宋_GB2312" w:hint="eastAsia"/>
          <w:color w:val="333333"/>
          <w:kern w:val="0"/>
          <w:sz w:val="32"/>
          <w:szCs w:val="32"/>
        </w:rPr>
        <w:t>元，同比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196267</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减少的</w:t>
      </w:r>
      <w:r w:rsidRPr="00E9467C">
        <w:rPr>
          <w:rFonts w:ascii="仿宋_GB2312" w:eastAsia="仿宋_GB2312" w:hAnsi="Times New Roman" w:cs="仿宋_GB2312" w:hint="eastAsia"/>
          <w:color w:val="333333"/>
          <w:kern w:val="0"/>
          <w:sz w:val="32"/>
          <w:szCs w:val="32"/>
        </w:rPr>
        <w:t>主要原因：一是由于人员减少相应</w:t>
      </w:r>
      <w:proofErr w:type="gramStart"/>
      <w:r w:rsidRPr="00E9467C">
        <w:rPr>
          <w:rFonts w:ascii="仿宋_GB2312" w:eastAsia="仿宋_GB2312" w:hAnsi="Times New Roman" w:cs="仿宋_GB2312" w:hint="eastAsia"/>
          <w:color w:val="333333"/>
          <w:kern w:val="0"/>
          <w:sz w:val="32"/>
          <w:szCs w:val="32"/>
        </w:rPr>
        <w:t>地人员</w:t>
      </w:r>
      <w:proofErr w:type="gramEnd"/>
      <w:r w:rsidRPr="00E9467C">
        <w:rPr>
          <w:rFonts w:ascii="仿宋_GB2312" w:eastAsia="仿宋_GB2312" w:hAnsi="Times New Roman" w:cs="仿宋_GB2312" w:hint="eastAsia"/>
          <w:color w:val="333333"/>
          <w:kern w:val="0"/>
          <w:sz w:val="32"/>
          <w:szCs w:val="32"/>
        </w:rPr>
        <w:t>经费预算收入减少；二是根据相关规定压减一般性支出；使收入预算总体有所减少。</w:t>
      </w:r>
      <w:r>
        <w:rPr>
          <w:rFonts w:ascii="仿宋_GB2312" w:eastAsia="仿宋_GB2312" w:hAnsi="Times New Roman" w:cs="仿宋_GB2312" w:hint="eastAsia"/>
          <w:color w:val="333333"/>
          <w:kern w:val="0"/>
          <w:sz w:val="32"/>
          <w:szCs w:val="32"/>
        </w:rPr>
        <w:t>全部</w:t>
      </w:r>
      <w:r w:rsidRPr="003F4155">
        <w:rPr>
          <w:rFonts w:ascii="仿宋_GB2312" w:eastAsia="仿宋_GB2312" w:hAnsi="Times New Roman" w:cs="仿宋_GB2312" w:hint="eastAsia"/>
          <w:color w:val="333333"/>
          <w:kern w:val="0"/>
          <w:sz w:val="32"/>
          <w:szCs w:val="32"/>
        </w:rPr>
        <w:t>是</w:t>
      </w:r>
      <w:r>
        <w:rPr>
          <w:rFonts w:ascii="仿宋_GB2312" w:eastAsia="仿宋_GB2312" w:hAnsi="Times New Roman" w:cs="仿宋_GB2312" w:hint="eastAsia"/>
          <w:color w:val="333333"/>
          <w:kern w:val="0"/>
          <w:sz w:val="32"/>
          <w:szCs w:val="32"/>
        </w:rPr>
        <w:t>经费拨款</w:t>
      </w:r>
      <w:r w:rsidRPr="003F4155">
        <w:rPr>
          <w:rFonts w:ascii="仿宋_GB2312" w:eastAsia="仿宋_GB2312" w:hAnsi="Times New Roman" w:cs="仿宋_GB2312" w:hint="eastAsia"/>
          <w:color w:val="333333"/>
          <w:kern w:val="0"/>
          <w:sz w:val="32"/>
          <w:szCs w:val="32"/>
        </w:rPr>
        <w:t>。</w:t>
      </w:r>
    </w:p>
    <w:p w:rsidR="00C80B6B" w:rsidRPr="00E9467C"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w:t>
      </w:r>
      <w:r w:rsidRPr="00E9467C">
        <w:rPr>
          <w:rFonts w:ascii="仿宋_GB2312" w:eastAsia="仿宋_GB2312" w:hAnsi="Times New Roman" w:cs="仿宋_GB2312" w:hint="eastAsia"/>
          <w:kern w:val="0"/>
          <w:sz w:val="32"/>
          <w:szCs w:val="32"/>
        </w:rPr>
        <w:t>本单位无政府性基金拨款收入，同比无变化。</w:t>
      </w:r>
    </w:p>
    <w:p w:rsidR="00C80B6B" w:rsidRPr="00E9467C" w:rsidRDefault="00C80B6B" w:rsidP="004543DC">
      <w:pPr>
        <w:tabs>
          <w:tab w:val="center" w:pos="4475"/>
        </w:tabs>
        <w:spacing w:line="572" w:lineRule="exact"/>
        <w:ind w:rightChars="-27" w:right="-57" w:firstLineChars="200" w:firstLine="640"/>
        <w:rPr>
          <w:rFonts w:ascii="仿宋_GB2312" w:eastAsia="仿宋_GB2312" w:hAnsi="Times New Roman" w:cs="Times New Roman"/>
          <w:kern w:val="0"/>
          <w:sz w:val="32"/>
          <w:szCs w:val="32"/>
        </w:rPr>
      </w:pP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w:t>
      </w:r>
      <w:r w:rsidRPr="00E9467C">
        <w:rPr>
          <w:rFonts w:ascii="仿宋_GB2312" w:eastAsia="仿宋_GB2312" w:hAnsi="Times New Roman" w:cs="仿宋_GB2312" w:hint="eastAsia"/>
          <w:kern w:val="0"/>
          <w:sz w:val="32"/>
          <w:szCs w:val="32"/>
        </w:rPr>
        <w:t>本单位无纳入财政专户管理的事业收入，同比无变化。</w:t>
      </w:r>
    </w:p>
    <w:p w:rsidR="00C80B6B" w:rsidRPr="00E9467C" w:rsidRDefault="00C80B6B" w:rsidP="004543DC">
      <w:pPr>
        <w:tabs>
          <w:tab w:val="center" w:pos="4475"/>
        </w:tabs>
        <w:spacing w:line="572" w:lineRule="exact"/>
        <w:ind w:rightChars="-27" w:right="-57" w:firstLineChars="200" w:firstLine="640"/>
        <w:rPr>
          <w:rFonts w:ascii="仿宋_GB2312" w:eastAsia="仿宋_GB2312" w:hAnsi="Times New Roman" w:cs="Times New Roman"/>
          <w:kern w:val="0"/>
          <w:sz w:val="32"/>
          <w:szCs w:val="32"/>
        </w:rPr>
      </w:pPr>
      <w:r w:rsidRPr="00E9467C">
        <w:rPr>
          <w:rFonts w:ascii="仿宋_GB2312" w:eastAsia="仿宋_GB2312" w:hAnsi="Times New Roman" w:cs="仿宋_GB2312"/>
          <w:kern w:val="0"/>
          <w:sz w:val="32"/>
          <w:szCs w:val="32"/>
        </w:rPr>
        <w:t>4</w:t>
      </w:r>
      <w:r w:rsidRPr="00E9467C">
        <w:rPr>
          <w:rFonts w:ascii="仿宋_GB2312" w:eastAsia="仿宋_GB2312" w:hAnsi="Times New Roman" w:cs="仿宋_GB2312" w:hint="eastAsia"/>
          <w:kern w:val="0"/>
          <w:sz w:val="32"/>
          <w:szCs w:val="32"/>
        </w:rPr>
        <w:t>、本</w:t>
      </w:r>
      <w:proofErr w:type="gramStart"/>
      <w:r w:rsidRPr="00E9467C">
        <w:rPr>
          <w:rFonts w:ascii="仿宋_GB2312" w:eastAsia="仿宋_GB2312" w:hAnsi="Times New Roman" w:cs="仿宋_GB2312" w:hint="eastAsia"/>
          <w:kern w:val="0"/>
          <w:sz w:val="32"/>
          <w:szCs w:val="32"/>
        </w:rPr>
        <w:t>单位无未纳入</w:t>
      </w:r>
      <w:proofErr w:type="gramEnd"/>
      <w:r w:rsidRPr="00E9467C">
        <w:rPr>
          <w:rFonts w:ascii="仿宋_GB2312" w:eastAsia="仿宋_GB2312" w:hAnsi="Times New Roman" w:cs="仿宋_GB2312" w:hint="eastAsia"/>
          <w:kern w:val="0"/>
          <w:sz w:val="32"/>
          <w:szCs w:val="32"/>
        </w:rPr>
        <w:t>财政专户管理的事业收入，同比无变化。</w:t>
      </w:r>
    </w:p>
    <w:p w:rsidR="00C80B6B" w:rsidRPr="00E9467C" w:rsidRDefault="00C80B6B" w:rsidP="004543DC">
      <w:pPr>
        <w:tabs>
          <w:tab w:val="center" w:pos="4475"/>
        </w:tabs>
        <w:spacing w:line="572" w:lineRule="exact"/>
        <w:ind w:rightChars="-27" w:right="-57" w:firstLineChars="200" w:firstLine="640"/>
        <w:rPr>
          <w:rFonts w:ascii="仿宋_GB2312" w:eastAsia="仿宋_GB2312" w:hAnsi="Times New Roman" w:cs="Times New Roman"/>
          <w:kern w:val="0"/>
          <w:sz w:val="32"/>
          <w:szCs w:val="32"/>
        </w:rPr>
      </w:pPr>
      <w:r w:rsidRPr="003F4155">
        <w:rPr>
          <w:rFonts w:ascii="仿宋_GB2312" w:eastAsia="仿宋_GB2312" w:hAnsi="Times New Roman" w:cs="仿宋_GB2312"/>
          <w:color w:val="333333"/>
          <w:kern w:val="0"/>
          <w:sz w:val="32"/>
          <w:szCs w:val="32"/>
        </w:rPr>
        <w:t>5</w:t>
      </w:r>
      <w:r w:rsidRPr="003F4155">
        <w:rPr>
          <w:rFonts w:ascii="仿宋_GB2312" w:eastAsia="仿宋_GB2312" w:hAnsi="Times New Roman" w:cs="仿宋_GB2312" w:hint="eastAsia"/>
          <w:color w:val="333333"/>
          <w:kern w:val="0"/>
          <w:sz w:val="32"/>
          <w:szCs w:val="32"/>
        </w:rPr>
        <w:t>、</w:t>
      </w:r>
      <w:r w:rsidRPr="00E9467C">
        <w:rPr>
          <w:rFonts w:ascii="仿宋_GB2312" w:eastAsia="仿宋_GB2312" w:hAnsi="Times New Roman" w:cs="仿宋_GB2312" w:hint="eastAsia"/>
          <w:kern w:val="0"/>
          <w:sz w:val="32"/>
          <w:szCs w:val="32"/>
        </w:rPr>
        <w:t>本单位无转移性收入</w:t>
      </w:r>
      <w:r w:rsidRPr="00E9467C">
        <w:rPr>
          <w:rFonts w:ascii="仿宋_GB2312" w:eastAsia="仿宋_GB2312" w:hAnsi="宋体" w:cs="仿宋_GB2312" w:hint="eastAsia"/>
          <w:kern w:val="0"/>
          <w:sz w:val="32"/>
          <w:szCs w:val="32"/>
        </w:rPr>
        <w:t>，同比无变化。</w:t>
      </w:r>
    </w:p>
    <w:p w:rsidR="00C80B6B" w:rsidRPr="003F4155" w:rsidRDefault="00C80B6B" w:rsidP="004543D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6</w:t>
      </w:r>
      <w:r w:rsidRPr="003F4155">
        <w:rPr>
          <w:rFonts w:ascii="仿宋_GB2312" w:eastAsia="仿宋_GB2312" w:hAnsi="Times New Roman" w:cs="仿宋_GB2312" w:hint="eastAsia"/>
          <w:color w:val="333333"/>
          <w:kern w:val="0"/>
          <w:sz w:val="32"/>
          <w:szCs w:val="32"/>
        </w:rPr>
        <w:t>、上年结余收入</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p>
    <w:p w:rsidR="00C80B6B" w:rsidRPr="003F4155" w:rsidRDefault="00C80B6B" w:rsidP="004543DC">
      <w:pPr>
        <w:widowControl/>
        <w:wordWrap w:val="0"/>
        <w:spacing w:line="555" w:lineRule="atLeast"/>
        <w:ind w:rightChars="-27" w:right="-57" w:firstLineChars="150" w:firstLine="482"/>
        <w:rPr>
          <w:rFonts w:ascii="仿宋_GB2312" w:eastAsia="仿宋_GB2312" w:hAnsi="Times New Roman" w:cs="Times New Roman"/>
          <w:color w:val="333333"/>
          <w:kern w:val="0"/>
          <w:sz w:val="32"/>
          <w:szCs w:val="32"/>
        </w:rPr>
      </w:pPr>
      <w:r w:rsidRPr="003F4155">
        <w:rPr>
          <w:rFonts w:ascii="楷体_GB2312" w:eastAsia="楷体_GB2312" w:hAnsi="Times New Roman" w:cs="楷体_GB2312" w:hint="eastAsia"/>
          <w:b/>
          <w:bCs/>
          <w:color w:val="333333"/>
          <w:kern w:val="0"/>
          <w:sz w:val="32"/>
          <w:szCs w:val="32"/>
        </w:rPr>
        <w:t>（二）支出预算说明。</w:t>
      </w:r>
    </w:p>
    <w:p w:rsidR="00C80B6B" w:rsidRPr="00516FD7" w:rsidRDefault="00C80B6B" w:rsidP="004543DC">
      <w:pPr>
        <w:tabs>
          <w:tab w:val="center" w:pos="4475"/>
        </w:tabs>
        <w:spacing w:line="572" w:lineRule="exact"/>
        <w:ind w:rightChars="-27" w:right="-57" w:firstLineChars="200" w:firstLine="640"/>
        <w:rPr>
          <w:rFonts w:ascii="楷体_GB2312" w:eastAsia="楷体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2020</w:t>
      </w:r>
      <w:r w:rsidRPr="003F4155">
        <w:rPr>
          <w:rFonts w:ascii="仿宋_GB2312" w:eastAsia="仿宋_GB2312" w:hAnsi="Times New Roman" w:cs="仿宋_GB2312" w:hint="eastAsia"/>
          <w:color w:val="333333"/>
          <w:kern w:val="0"/>
          <w:sz w:val="32"/>
          <w:szCs w:val="32"/>
        </w:rPr>
        <w:t>年支出总预算</w:t>
      </w:r>
      <w:r>
        <w:rPr>
          <w:rFonts w:ascii="仿宋_GB2312" w:eastAsia="仿宋_GB2312" w:hAnsi="Times New Roman" w:cs="仿宋_GB2312"/>
          <w:color w:val="333333"/>
          <w:kern w:val="0"/>
          <w:sz w:val="32"/>
          <w:szCs w:val="32"/>
        </w:rPr>
        <w:t>978829</w:t>
      </w:r>
      <w:r w:rsidRPr="003F4155">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196267</w:t>
      </w:r>
      <w:r w:rsidR="00763AEB">
        <w:rPr>
          <w:rFonts w:ascii="仿宋_GB2312" w:eastAsia="仿宋_GB2312" w:hAnsi="Times New Roman" w:cs="仿宋_GB2312" w:hint="eastAsia"/>
          <w:color w:val="333333"/>
          <w:kern w:val="0"/>
          <w:sz w:val="32"/>
          <w:szCs w:val="32"/>
        </w:rPr>
        <w:t>元，</w:t>
      </w:r>
      <w:r w:rsidRPr="003F4155">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；支出减少的主要原因</w:t>
      </w:r>
      <w:r w:rsidRPr="00AE7945">
        <w:rPr>
          <w:rFonts w:ascii="仿宋_GB2312" w:eastAsia="仿宋_GB2312" w:hAnsi="Times New Roman" w:cs="仿宋_GB2312" w:hint="eastAsia"/>
          <w:color w:val="333333"/>
          <w:kern w:val="0"/>
          <w:sz w:val="32"/>
          <w:szCs w:val="32"/>
        </w:rPr>
        <w:t>一是由于人员减少相应</w:t>
      </w:r>
      <w:proofErr w:type="gramStart"/>
      <w:r w:rsidRPr="00AE7945">
        <w:rPr>
          <w:rFonts w:ascii="仿宋_GB2312" w:eastAsia="仿宋_GB2312" w:hAnsi="Times New Roman" w:cs="仿宋_GB2312" w:hint="eastAsia"/>
          <w:color w:val="333333"/>
          <w:kern w:val="0"/>
          <w:sz w:val="32"/>
          <w:szCs w:val="32"/>
        </w:rPr>
        <w:t>地人员</w:t>
      </w:r>
      <w:proofErr w:type="gramEnd"/>
      <w:r w:rsidRPr="00AE7945">
        <w:rPr>
          <w:rFonts w:ascii="仿宋_GB2312" w:eastAsia="仿宋_GB2312" w:hAnsi="Times New Roman" w:cs="仿宋_GB2312" w:hint="eastAsia"/>
          <w:color w:val="333333"/>
          <w:kern w:val="0"/>
          <w:sz w:val="32"/>
          <w:szCs w:val="32"/>
        </w:rPr>
        <w:t>经费预算收入减少；二是根据相关规定压减一般性支出</w:t>
      </w:r>
      <w:r>
        <w:rPr>
          <w:rFonts w:ascii="仿宋_GB2312" w:eastAsia="仿宋_GB2312" w:hAnsi="Times New Roman" w:cs="仿宋_GB2312" w:hint="eastAsia"/>
          <w:color w:val="333333"/>
          <w:kern w:val="0"/>
          <w:sz w:val="32"/>
          <w:szCs w:val="32"/>
        </w:rPr>
        <w:t>。使支出预算总体有所减少，</w:t>
      </w:r>
      <w:r w:rsidRPr="003F4155">
        <w:rPr>
          <w:rFonts w:ascii="仿宋_GB2312" w:eastAsia="仿宋_GB2312" w:hAnsi="Times New Roman" w:cs="仿宋_GB2312" w:hint="eastAsia"/>
          <w:color w:val="333333"/>
          <w:kern w:val="0"/>
          <w:sz w:val="32"/>
          <w:szCs w:val="32"/>
        </w:rPr>
        <w:t>其中：</w:t>
      </w:r>
    </w:p>
    <w:p w:rsidR="00C80B6B" w:rsidRDefault="00C80B6B" w:rsidP="004A0F3B">
      <w:pPr>
        <w:tabs>
          <w:tab w:val="center" w:pos="4475"/>
        </w:tabs>
        <w:spacing w:line="600" w:lineRule="exact"/>
        <w:ind w:firstLine="645"/>
        <w:rPr>
          <w:rFonts w:ascii="楷体_GB2312" w:eastAsia="楷体_GB2312" w:hAnsi="Times New Roman" w:cs="Times New Roman"/>
          <w:color w:val="333333"/>
          <w:kern w:val="0"/>
          <w:sz w:val="32"/>
          <w:szCs w:val="32"/>
        </w:rPr>
      </w:pPr>
      <w:r w:rsidRPr="003F4155">
        <w:rPr>
          <w:rFonts w:ascii="仿宋_GB2312" w:eastAsia="仿宋_GB2312" w:hAnsi="Times New Roman" w:cs="仿宋_GB2312" w:hint="eastAsia"/>
          <w:b/>
          <w:bCs/>
          <w:color w:val="333333"/>
          <w:kern w:val="0"/>
          <w:sz w:val="32"/>
          <w:szCs w:val="32"/>
        </w:rPr>
        <w:t>按支出功能分类科目划分</w:t>
      </w:r>
    </w:p>
    <w:p w:rsidR="00C80B6B" w:rsidRPr="003F4155" w:rsidRDefault="00C80B6B" w:rsidP="004A0F3B">
      <w:pPr>
        <w:tabs>
          <w:tab w:val="center" w:pos="4475"/>
        </w:tabs>
        <w:spacing w:line="600" w:lineRule="exact"/>
        <w:ind w:firstLine="645"/>
        <w:rPr>
          <w:rFonts w:ascii="楷体_GB2312" w:eastAsia="楷体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）一般公共服务支出</w:t>
      </w:r>
      <w:r>
        <w:rPr>
          <w:rFonts w:ascii="仿宋_GB2312" w:eastAsia="仿宋_GB2312" w:hAnsi="Times New Roman" w:cs="仿宋_GB2312"/>
          <w:color w:val="333333"/>
          <w:kern w:val="0"/>
          <w:sz w:val="32"/>
          <w:szCs w:val="32"/>
        </w:rPr>
        <w:t>785628</w:t>
      </w:r>
      <w:r w:rsidRPr="003F4155">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80.3</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131203</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14.3</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。主要是</w:t>
      </w:r>
      <w:r>
        <w:rPr>
          <w:rFonts w:ascii="仿宋_GB2312" w:eastAsia="仿宋_GB2312" w:hAnsi="Times New Roman" w:cs="仿宋_GB2312" w:hint="eastAsia"/>
          <w:color w:val="333333"/>
          <w:kern w:val="0"/>
          <w:sz w:val="32"/>
          <w:szCs w:val="32"/>
        </w:rPr>
        <w:t>由于人员减少相应</w:t>
      </w:r>
      <w:proofErr w:type="gramStart"/>
      <w:r>
        <w:rPr>
          <w:rFonts w:ascii="仿宋_GB2312" w:eastAsia="仿宋_GB2312" w:hAnsi="Times New Roman" w:cs="仿宋_GB2312" w:hint="eastAsia"/>
          <w:color w:val="333333"/>
          <w:kern w:val="0"/>
          <w:sz w:val="32"/>
          <w:szCs w:val="32"/>
        </w:rPr>
        <w:t>地人员</w:t>
      </w:r>
      <w:proofErr w:type="gramEnd"/>
      <w:r>
        <w:rPr>
          <w:rFonts w:ascii="仿宋_GB2312" w:eastAsia="仿宋_GB2312" w:hAnsi="Times New Roman" w:cs="仿宋_GB2312" w:hint="eastAsia"/>
          <w:color w:val="333333"/>
          <w:kern w:val="0"/>
          <w:sz w:val="32"/>
          <w:szCs w:val="32"/>
        </w:rPr>
        <w:t>经费支出减少</w:t>
      </w:r>
      <w:r w:rsidRPr="003F4155">
        <w:rPr>
          <w:rFonts w:ascii="仿宋_GB2312" w:eastAsia="仿宋_GB2312" w:hAnsi="Times New Roman" w:cs="仿宋_GB2312" w:hint="eastAsia"/>
          <w:color w:val="333333"/>
          <w:kern w:val="0"/>
          <w:sz w:val="32"/>
          <w:szCs w:val="32"/>
        </w:rPr>
        <w:t>。</w:t>
      </w:r>
    </w:p>
    <w:p w:rsidR="00C80B6B"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lastRenderedPageBreak/>
        <w:t>（</w:t>
      </w: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社会保障就业支出</w:t>
      </w:r>
      <w:r>
        <w:rPr>
          <w:rFonts w:ascii="仿宋_GB2312" w:eastAsia="仿宋_GB2312" w:hAnsi="Times New Roman" w:cs="仿宋_GB2312"/>
          <w:color w:val="333333"/>
          <w:kern w:val="0"/>
          <w:sz w:val="32"/>
          <w:szCs w:val="32"/>
        </w:rPr>
        <w:t>85625</w:t>
      </w:r>
      <w:r>
        <w:rPr>
          <w:rFonts w:ascii="仿宋_GB2312" w:eastAsia="仿宋_GB2312" w:hAnsi="Times New Roman" w:cs="仿宋_GB2312" w:hint="eastAsia"/>
          <w:color w:val="333333"/>
          <w:kern w:val="0"/>
          <w:sz w:val="32"/>
          <w:szCs w:val="32"/>
        </w:rPr>
        <w:t>元，</w:t>
      </w:r>
      <w:r w:rsidRPr="00AE7945">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8.7</w:t>
      </w:r>
      <w:r w:rsidRPr="00AE7945">
        <w:rPr>
          <w:rFonts w:ascii="仿宋_GB2312" w:eastAsia="仿宋_GB2312" w:hAnsi="Times New Roman" w:cs="仿宋_GB2312"/>
          <w:color w:val="333333"/>
          <w:kern w:val="0"/>
          <w:sz w:val="32"/>
          <w:szCs w:val="32"/>
        </w:rPr>
        <w:t>%</w:t>
      </w:r>
      <w:r w:rsidRPr="00AE794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44515</w:t>
      </w:r>
      <w:r w:rsidRPr="00AE794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3.4</w:t>
      </w:r>
      <w:r w:rsidRPr="00AE7945">
        <w:rPr>
          <w:rFonts w:ascii="仿宋_GB2312" w:eastAsia="仿宋_GB2312" w:hAnsi="Times New Roman" w:cs="仿宋_GB2312"/>
          <w:color w:val="333333"/>
          <w:kern w:val="0"/>
          <w:sz w:val="32"/>
          <w:szCs w:val="32"/>
        </w:rPr>
        <w:t>%</w:t>
      </w:r>
      <w:r w:rsidRPr="00AE7945">
        <w:rPr>
          <w:rFonts w:ascii="仿宋_GB2312" w:eastAsia="仿宋_GB2312" w:hAnsi="Times New Roman" w:cs="仿宋_GB2312" w:hint="eastAsia"/>
          <w:color w:val="333333"/>
          <w:kern w:val="0"/>
          <w:sz w:val="32"/>
          <w:szCs w:val="32"/>
        </w:rPr>
        <w:t>。主要是由于人员减少</w:t>
      </w:r>
      <w:r>
        <w:rPr>
          <w:rFonts w:ascii="仿宋_GB2312" w:eastAsia="仿宋_GB2312" w:hAnsi="Times New Roman" w:cs="仿宋_GB2312" w:hint="eastAsia"/>
          <w:color w:val="333333"/>
          <w:kern w:val="0"/>
          <w:sz w:val="32"/>
          <w:szCs w:val="32"/>
        </w:rPr>
        <w:t>。</w:t>
      </w:r>
    </w:p>
    <w:p w:rsidR="00C80B6B"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卫生健康支出</w:t>
      </w:r>
      <w:r>
        <w:rPr>
          <w:rFonts w:ascii="仿宋_GB2312" w:eastAsia="仿宋_GB2312" w:hAnsi="Times New Roman" w:cs="仿宋_GB2312"/>
          <w:color w:val="333333"/>
          <w:kern w:val="0"/>
          <w:sz w:val="32"/>
          <w:szCs w:val="32"/>
        </w:rPr>
        <w:t>43357</w:t>
      </w:r>
      <w:r>
        <w:rPr>
          <w:rFonts w:ascii="仿宋_GB2312" w:eastAsia="仿宋_GB2312" w:hAnsi="Times New Roman" w:cs="仿宋_GB2312" w:hint="eastAsia"/>
          <w:color w:val="333333"/>
          <w:kern w:val="0"/>
          <w:sz w:val="32"/>
          <w:szCs w:val="32"/>
        </w:rPr>
        <w:t>元，</w:t>
      </w:r>
      <w:r w:rsidRPr="00AE7945">
        <w:rPr>
          <w:rFonts w:ascii="仿宋_GB2312" w:eastAsia="仿宋_GB2312" w:hAnsi="Times New Roman" w:cs="仿宋_GB2312" w:hint="eastAsia"/>
          <w:color w:val="333333"/>
          <w:kern w:val="0"/>
          <w:sz w:val="32"/>
          <w:szCs w:val="32"/>
        </w:rPr>
        <w:t>占支出总预算</w:t>
      </w:r>
      <w:r>
        <w:rPr>
          <w:rFonts w:ascii="仿宋_GB2312" w:eastAsia="仿宋_GB2312" w:hAnsi="Times New Roman" w:cs="仿宋_GB2312"/>
          <w:color w:val="333333"/>
          <w:kern w:val="0"/>
          <w:sz w:val="32"/>
          <w:szCs w:val="32"/>
        </w:rPr>
        <w:t>4.4</w:t>
      </w:r>
      <w:r w:rsidRPr="00AE7945">
        <w:rPr>
          <w:rFonts w:ascii="仿宋_GB2312" w:eastAsia="仿宋_GB2312" w:hAnsi="Times New Roman" w:cs="仿宋_GB2312"/>
          <w:color w:val="333333"/>
          <w:kern w:val="0"/>
          <w:sz w:val="32"/>
          <w:szCs w:val="32"/>
        </w:rPr>
        <w:t>%</w:t>
      </w:r>
      <w:r w:rsidRPr="00AE794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6556</w:t>
      </w:r>
      <w:r w:rsidRPr="00AE794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13.1</w:t>
      </w:r>
      <w:r w:rsidRPr="00AE7945">
        <w:rPr>
          <w:rFonts w:ascii="仿宋_GB2312" w:eastAsia="仿宋_GB2312" w:hAnsi="Times New Roman" w:cs="仿宋_GB2312"/>
          <w:color w:val="333333"/>
          <w:kern w:val="0"/>
          <w:sz w:val="32"/>
          <w:szCs w:val="32"/>
        </w:rPr>
        <w:t>%</w:t>
      </w:r>
      <w:r w:rsidRPr="00AE7945">
        <w:rPr>
          <w:rFonts w:ascii="仿宋_GB2312" w:eastAsia="仿宋_GB2312" w:hAnsi="Times New Roman" w:cs="仿宋_GB2312" w:hint="eastAsia"/>
          <w:color w:val="333333"/>
          <w:kern w:val="0"/>
          <w:sz w:val="32"/>
          <w:szCs w:val="32"/>
        </w:rPr>
        <w:t>。主要是由于人员减少。</w:t>
      </w:r>
    </w:p>
    <w:p w:rsidR="00C80B6B" w:rsidRPr="00D85765" w:rsidRDefault="00C80B6B" w:rsidP="004543DC">
      <w:pPr>
        <w:widowControl/>
        <w:wordWrap w:val="0"/>
        <w:spacing w:line="555" w:lineRule="atLeast"/>
        <w:ind w:rightChars="-27" w:right="-57" w:firstLineChars="200" w:firstLine="640"/>
        <w:rPr>
          <w:rFonts w:ascii="仿宋_GB2312" w:eastAsia="仿宋_GB2312" w:hAnsi="Arial" w:cs="Times New Roman"/>
          <w:kern w:val="0"/>
          <w:sz w:val="32"/>
          <w:szCs w:val="32"/>
        </w:rPr>
      </w:pP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4</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住房保障支出</w:t>
      </w:r>
      <w:r>
        <w:rPr>
          <w:rFonts w:ascii="仿宋_GB2312" w:eastAsia="仿宋_GB2312" w:hAnsi="Times New Roman" w:cs="仿宋_GB2312"/>
          <w:color w:val="333333"/>
          <w:kern w:val="0"/>
          <w:sz w:val="32"/>
          <w:szCs w:val="32"/>
        </w:rPr>
        <w:t>64219</w:t>
      </w:r>
      <w:r>
        <w:rPr>
          <w:rFonts w:ascii="仿宋_GB2312" w:eastAsia="仿宋_GB2312" w:hAnsi="Times New Roman" w:cs="仿宋_GB2312" w:hint="eastAsia"/>
          <w:color w:val="333333"/>
          <w:kern w:val="0"/>
          <w:sz w:val="32"/>
          <w:szCs w:val="32"/>
        </w:rPr>
        <w:t>元，</w:t>
      </w:r>
      <w:r w:rsidRPr="00D85765">
        <w:rPr>
          <w:rFonts w:ascii="仿宋_GB2312" w:eastAsia="仿宋_GB2312" w:hAnsi="Arial" w:cs="仿宋_GB2312" w:hint="eastAsia"/>
          <w:kern w:val="0"/>
          <w:sz w:val="32"/>
          <w:szCs w:val="32"/>
        </w:rPr>
        <w:t>占支出总预算</w:t>
      </w:r>
      <w:r>
        <w:rPr>
          <w:rFonts w:ascii="仿宋_GB2312" w:eastAsia="仿宋_GB2312" w:hAnsi="Arial" w:cs="仿宋_GB2312"/>
          <w:kern w:val="0"/>
          <w:sz w:val="32"/>
          <w:szCs w:val="32"/>
        </w:rPr>
        <w:t>6.6</w:t>
      </w:r>
      <w:r w:rsidRPr="00D85765">
        <w:rPr>
          <w:rFonts w:ascii="仿宋_GB2312" w:eastAsia="仿宋_GB2312" w:hAnsi="Arial" w:cs="仿宋_GB2312"/>
          <w:kern w:val="0"/>
          <w:sz w:val="32"/>
          <w:szCs w:val="32"/>
        </w:rPr>
        <w:t>%</w:t>
      </w:r>
      <w:r w:rsidRPr="00D85765">
        <w:rPr>
          <w:rFonts w:ascii="仿宋_GB2312" w:eastAsia="仿宋_GB2312" w:hAnsi="Arial" w:cs="仿宋_GB2312" w:hint="eastAsia"/>
          <w:kern w:val="0"/>
          <w:sz w:val="32"/>
          <w:szCs w:val="32"/>
        </w:rPr>
        <w:t>，同比减少</w:t>
      </w:r>
      <w:r>
        <w:rPr>
          <w:rFonts w:ascii="仿宋_GB2312" w:eastAsia="仿宋_GB2312" w:hAnsi="Arial" w:cs="仿宋_GB2312"/>
          <w:kern w:val="0"/>
          <w:sz w:val="32"/>
          <w:szCs w:val="32"/>
        </w:rPr>
        <w:t>13913</w:t>
      </w:r>
      <w:r w:rsidRPr="00D85765">
        <w:rPr>
          <w:rFonts w:ascii="仿宋_GB2312" w:eastAsia="仿宋_GB2312" w:hAnsi="Arial" w:cs="仿宋_GB2312" w:hint="eastAsia"/>
          <w:kern w:val="0"/>
          <w:sz w:val="32"/>
          <w:szCs w:val="32"/>
        </w:rPr>
        <w:t>元，下降</w:t>
      </w:r>
      <w:r>
        <w:rPr>
          <w:rFonts w:ascii="仿宋_GB2312" w:eastAsia="仿宋_GB2312" w:hAnsi="Arial" w:cs="仿宋_GB2312"/>
          <w:kern w:val="0"/>
          <w:sz w:val="32"/>
          <w:szCs w:val="32"/>
        </w:rPr>
        <w:t>17.8</w:t>
      </w:r>
      <w:r w:rsidRPr="00D85765">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w:t>
      </w:r>
      <w:r w:rsidRPr="00D85765">
        <w:rPr>
          <w:rFonts w:ascii="仿宋_GB2312" w:eastAsia="仿宋_GB2312" w:hAnsi="Arial" w:cs="仿宋_GB2312" w:hint="eastAsia"/>
          <w:kern w:val="0"/>
          <w:sz w:val="32"/>
          <w:szCs w:val="32"/>
        </w:rPr>
        <w:t>主要是由于人员减少。</w:t>
      </w:r>
    </w:p>
    <w:p w:rsidR="00C80B6B" w:rsidRPr="003F4155" w:rsidRDefault="00C80B6B" w:rsidP="004543DC">
      <w:pPr>
        <w:widowControl/>
        <w:wordWrap w:val="0"/>
        <w:spacing w:line="555" w:lineRule="atLeast"/>
        <w:ind w:rightChars="-27" w:right="-57" w:firstLineChars="196" w:firstLine="630"/>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hint="eastAsia"/>
          <w:b/>
          <w:bCs/>
          <w:color w:val="333333"/>
          <w:kern w:val="0"/>
          <w:sz w:val="32"/>
          <w:szCs w:val="32"/>
        </w:rPr>
        <w:t>按支出结构分类划分，分为基本支出预算和项目支出预算。</w:t>
      </w:r>
    </w:p>
    <w:p w:rsidR="00C80B6B" w:rsidRDefault="00C80B6B" w:rsidP="004543D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基本支出</w:t>
      </w:r>
      <w:r>
        <w:rPr>
          <w:rFonts w:ascii="仿宋_GB2312" w:eastAsia="仿宋_GB2312" w:hAnsi="Times New Roman" w:cs="仿宋_GB2312"/>
          <w:color w:val="333333"/>
          <w:kern w:val="0"/>
          <w:sz w:val="32"/>
          <w:szCs w:val="32"/>
        </w:rPr>
        <w:t>772629</w:t>
      </w:r>
      <w:r w:rsidRPr="003F4155">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78.9</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149029</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16.2</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w:t>
      </w:r>
      <w:r w:rsidRPr="00D85765">
        <w:rPr>
          <w:rFonts w:ascii="仿宋_GB2312" w:eastAsia="仿宋_GB2312" w:hAnsi="Times New Roman" w:cs="仿宋_GB2312" w:hint="eastAsia"/>
          <w:color w:val="333333"/>
          <w:kern w:val="0"/>
          <w:sz w:val="32"/>
          <w:szCs w:val="32"/>
        </w:rPr>
        <w:t>主要是由于人员减少相应</w:t>
      </w:r>
      <w:proofErr w:type="gramStart"/>
      <w:r w:rsidRPr="00D85765">
        <w:rPr>
          <w:rFonts w:ascii="仿宋_GB2312" w:eastAsia="仿宋_GB2312" w:hAnsi="Times New Roman" w:cs="仿宋_GB2312" w:hint="eastAsia"/>
          <w:color w:val="333333"/>
          <w:kern w:val="0"/>
          <w:sz w:val="32"/>
          <w:szCs w:val="32"/>
        </w:rPr>
        <w:t>地人员</w:t>
      </w:r>
      <w:proofErr w:type="gramEnd"/>
      <w:r w:rsidRPr="00D85765">
        <w:rPr>
          <w:rFonts w:ascii="仿宋_GB2312" w:eastAsia="仿宋_GB2312" w:hAnsi="Times New Roman" w:cs="仿宋_GB2312" w:hint="eastAsia"/>
          <w:color w:val="333333"/>
          <w:kern w:val="0"/>
          <w:sz w:val="32"/>
          <w:szCs w:val="32"/>
        </w:rPr>
        <w:t>经费支出减少。</w:t>
      </w:r>
    </w:p>
    <w:p w:rsidR="00C80B6B" w:rsidRPr="003F4155" w:rsidRDefault="00C80B6B" w:rsidP="004543DC">
      <w:pPr>
        <w:tabs>
          <w:tab w:val="center" w:pos="4475"/>
        </w:tabs>
        <w:spacing w:line="572" w:lineRule="exact"/>
        <w:ind w:rightChars="-27" w:right="-57" w:firstLineChars="200" w:firstLine="640"/>
        <w:rPr>
          <w:rFonts w:ascii="楷体_GB2312" w:eastAsia="楷体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项目支出</w:t>
      </w:r>
      <w:r>
        <w:rPr>
          <w:rFonts w:ascii="仿宋_GB2312" w:eastAsia="仿宋_GB2312" w:hAnsi="Times New Roman" w:cs="仿宋_GB2312"/>
          <w:color w:val="333333"/>
          <w:kern w:val="0"/>
          <w:sz w:val="32"/>
          <w:szCs w:val="32"/>
        </w:rPr>
        <w:t>206200</w:t>
      </w:r>
      <w:r w:rsidRPr="003F4155">
        <w:rPr>
          <w:rFonts w:ascii="仿宋_GB2312" w:eastAsia="仿宋_GB2312" w:hAnsi="Times New Roman" w:cs="仿宋_GB2312" w:hint="eastAsia"/>
          <w:color w:val="333333"/>
          <w:kern w:val="0"/>
          <w:sz w:val="32"/>
          <w:szCs w:val="32"/>
        </w:rPr>
        <w:t>元，</w:t>
      </w:r>
      <w:proofErr w:type="gramStart"/>
      <w:r w:rsidRPr="003F4155">
        <w:rPr>
          <w:rFonts w:ascii="仿宋_GB2312" w:eastAsia="仿宋_GB2312" w:hAnsi="Times New Roman" w:cs="仿宋_GB2312" w:hint="eastAsia"/>
          <w:color w:val="333333"/>
          <w:kern w:val="0"/>
          <w:sz w:val="32"/>
          <w:szCs w:val="32"/>
        </w:rPr>
        <w:t>占</w:t>
      </w:r>
      <w:r>
        <w:rPr>
          <w:rFonts w:ascii="仿宋_GB2312" w:eastAsia="仿宋_GB2312" w:hAnsi="Times New Roman" w:cs="仿宋_GB2312" w:hint="eastAsia"/>
          <w:color w:val="333333"/>
          <w:kern w:val="0"/>
          <w:sz w:val="32"/>
          <w:szCs w:val="32"/>
        </w:rPr>
        <w:t>按</w:t>
      </w:r>
      <w:r w:rsidRPr="003F4155">
        <w:rPr>
          <w:rFonts w:ascii="仿宋_GB2312" w:eastAsia="仿宋_GB2312" w:hAnsi="Times New Roman" w:cs="仿宋_GB2312" w:hint="eastAsia"/>
          <w:color w:val="333333"/>
          <w:kern w:val="0"/>
          <w:sz w:val="32"/>
          <w:szCs w:val="32"/>
        </w:rPr>
        <w:t>支出</w:t>
      </w:r>
      <w:proofErr w:type="gramEnd"/>
      <w:r w:rsidRPr="003F4155">
        <w:rPr>
          <w:rFonts w:ascii="仿宋_GB2312" w:eastAsia="仿宋_GB2312" w:hAnsi="Times New Roman" w:cs="仿宋_GB2312" w:hint="eastAsia"/>
          <w:color w:val="333333"/>
          <w:kern w:val="0"/>
          <w:sz w:val="32"/>
          <w:szCs w:val="32"/>
        </w:rPr>
        <w:t>总预算的</w:t>
      </w:r>
      <w:r>
        <w:rPr>
          <w:rFonts w:ascii="仿宋_GB2312" w:eastAsia="仿宋_GB2312" w:hAnsi="Times New Roman" w:cs="仿宋_GB2312"/>
          <w:color w:val="333333"/>
          <w:kern w:val="0"/>
          <w:sz w:val="32"/>
          <w:szCs w:val="32"/>
        </w:rPr>
        <w:t>21.1</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47240</w:t>
      </w:r>
      <w:r w:rsidRPr="003F4155">
        <w:rPr>
          <w:rFonts w:ascii="仿宋_GB2312" w:eastAsia="仿宋_GB2312" w:hAnsi="Times New Roman" w:cs="仿宋_GB2312" w:hint="eastAsia"/>
          <w:color w:val="333333"/>
          <w:kern w:val="0"/>
          <w:sz w:val="32"/>
          <w:szCs w:val="32"/>
        </w:rPr>
        <w:t>元</w:t>
      </w:r>
      <w:r>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下降</w:t>
      </w:r>
      <w:r w:rsidRPr="003F4155">
        <w:rPr>
          <w:rFonts w:ascii="Times New Roman" w:hAnsi="Times New Roman" w:cs="Times New Roman"/>
          <w:color w:val="333333"/>
          <w:kern w:val="0"/>
          <w:sz w:val="32"/>
          <w:szCs w:val="32"/>
        </w:rPr>
        <w:t> </w:t>
      </w:r>
      <w:r>
        <w:rPr>
          <w:rFonts w:ascii="Times New Roman" w:hAnsi="Times New Roman" w:cs="Times New Roman"/>
          <w:color w:val="333333"/>
          <w:kern w:val="0"/>
          <w:sz w:val="32"/>
          <w:szCs w:val="32"/>
        </w:rPr>
        <w:t>18.6</w:t>
      </w:r>
      <w:r w:rsidRPr="003F4155">
        <w:rPr>
          <w:rFonts w:ascii="Times New Roman" w:hAnsi="Times New Roman" w:cs="Times New Roman"/>
          <w:color w:val="333333"/>
          <w:kern w:val="0"/>
          <w:sz w:val="32"/>
          <w:szCs w:val="32"/>
        </w:rPr>
        <w:t>%</w:t>
      </w:r>
      <w:r>
        <w:rPr>
          <w:rFonts w:ascii="仿宋_GB2312" w:eastAsia="仿宋_GB2312" w:hAnsi="Times New Roman" w:cs="仿宋_GB2312" w:hint="eastAsia"/>
          <w:color w:val="333333"/>
          <w:kern w:val="0"/>
          <w:sz w:val="32"/>
          <w:szCs w:val="32"/>
        </w:rPr>
        <w:t>，主要原因是根据相关规定压减一般性支出。</w:t>
      </w:r>
    </w:p>
    <w:p w:rsidR="00C80B6B" w:rsidRPr="003F4155" w:rsidRDefault="00C80B6B" w:rsidP="004543DC">
      <w:pPr>
        <w:widowControl/>
        <w:wordWrap w:val="0"/>
        <w:spacing w:line="555" w:lineRule="atLeast"/>
        <w:ind w:rightChars="-27" w:right="-57" w:firstLineChars="200" w:firstLine="643"/>
        <w:rPr>
          <w:rFonts w:ascii="宋体" w:cs="Times New Roman"/>
          <w:color w:val="333333"/>
          <w:kern w:val="0"/>
        </w:rPr>
      </w:pPr>
      <w:r w:rsidRPr="003F4155">
        <w:rPr>
          <w:rFonts w:ascii="黑体" w:eastAsia="黑体" w:hAnsi="黑体" w:cs="黑体" w:hint="eastAsia"/>
          <w:b/>
          <w:bCs/>
          <w:color w:val="333333"/>
          <w:kern w:val="0"/>
          <w:sz w:val="32"/>
          <w:szCs w:val="32"/>
        </w:rPr>
        <w:t>二、</w:t>
      </w:r>
      <w:r w:rsidRPr="003F4155">
        <w:rPr>
          <w:rFonts w:ascii="黑体" w:eastAsia="黑体" w:hAnsi="黑体" w:cs="黑体"/>
          <w:b/>
          <w:bCs/>
          <w:color w:val="333333"/>
          <w:kern w:val="0"/>
          <w:sz w:val="32"/>
          <w:szCs w:val="32"/>
        </w:rPr>
        <w:t>2020</w:t>
      </w:r>
      <w:r w:rsidRPr="003F4155">
        <w:rPr>
          <w:rFonts w:ascii="黑体" w:eastAsia="黑体" w:hAnsi="黑体" w:cs="黑体" w:hint="eastAsia"/>
          <w:b/>
          <w:bCs/>
          <w:color w:val="333333"/>
          <w:kern w:val="0"/>
          <w:sz w:val="32"/>
          <w:szCs w:val="32"/>
        </w:rPr>
        <w:t>年部门财政拨款收支预算情况</w:t>
      </w:r>
    </w:p>
    <w:p w:rsidR="00C80B6B" w:rsidRPr="003F4155" w:rsidRDefault="00C80B6B" w:rsidP="004543DC">
      <w:pPr>
        <w:snapToGrid w:val="0"/>
        <w:spacing w:line="572" w:lineRule="exact"/>
        <w:ind w:rightChars="-27" w:right="-57" w:firstLineChars="147" w:firstLine="472"/>
        <w:rPr>
          <w:rFonts w:ascii="楷体_GB2312" w:eastAsia="楷体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（一）财政拨款收入总体情况。</w:t>
      </w:r>
    </w:p>
    <w:p w:rsidR="00C80B6B" w:rsidRPr="00516FD7" w:rsidRDefault="00C80B6B" w:rsidP="004543DC">
      <w:pPr>
        <w:snapToGrid w:val="0"/>
        <w:spacing w:line="572" w:lineRule="exact"/>
        <w:ind w:rightChars="-27" w:right="-57" w:firstLineChars="200" w:firstLine="640"/>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color w:val="333333"/>
          <w:kern w:val="0"/>
          <w:sz w:val="32"/>
          <w:szCs w:val="32"/>
        </w:rPr>
        <w:t>2020</w:t>
      </w:r>
      <w:r w:rsidRPr="003F4155">
        <w:rPr>
          <w:rFonts w:ascii="仿宋_GB2312" w:eastAsia="仿宋_GB2312" w:hAnsi="Times New Roman" w:cs="仿宋_GB2312" w:hint="eastAsia"/>
          <w:color w:val="333333"/>
          <w:kern w:val="0"/>
          <w:sz w:val="32"/>
          <w:szCs w:val="32"/>
        </w:rPr>
        <w:t>年财政拨款收入</w:t>
      </w:r>
      <w:r>
        <w:rPr>
          <w:rFonts w:ascii="仿宋_GB2312" w:eastAsia="仿宋_GB2312" w:hAnsi="Times New Roman" w:cs="仿宋_GB2312"/>
          <w:color w:val="333333"/>
          <w:kern w:val="0"/>
          <w:sz w:val="32"/>
          <w:szCs w:val="32"/>
        </w:rPr>
        <w:t>978829</w:t>
      </w:r>
      <w:r w:rsidR="00763AEB">
        <w:rPr>
          <w:rFonts w:ascii="仿宋_GB2312" w:eastAsia="仿宋_GB2312" w:hAnsi="Times New Roman" w:cs="仿宋_GB2312" w:hint="eastAsia"/>
          <w:color w:val="333333"/>
          <w:kern w:val="0"/>
          <w:sz w:val="32"/>
          <w:szCs w:val="32"/>
        </w:rPr>
        <w:t>元，同比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196267</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2020</w:t>
      </w:r>
      <w:r w:rsidRPr="003F4155">
        <w:rPr>
          <w:rFonts w:ascii="仿宋_GB2312" w:eastAsia="仿宋_GB2312" w:hAnsi="Times New Roman" w:cs="仿宋_GB2312" w:hint="eastAsia"/>
          <w:color w:val="333333"/>
          <w:kern w:val="0"/>
          <w:sz w:val="32"/>
          <w:szCs w:val="32"/>
        </w:rPr>
        <w:t>年收入预算总体减少的主要原因：</w:t>
      </w:r>
      <w:r w:rsidRPr="00D85765">
        <w:rPr>
          <w:rFonts w:ascii="仿宋_GB2312" w:eastAsia="仿宋_GB2312" w:hAnsi="Times New Roman" w:cs="仿宋_GB2312" w:hint="eastAsia"/>
          <w:color w:val="333333"/>
          <w:kern w:val="0"/>
          <w:sz w:val="32"/>
          <w:szCs w:val="32"/>
        </w:rPr>
        <w:t>一是由于人员减少相应</w:t>
      </w:r>
      <w:proofErr w:type="gramStart"/>
      <w:r w:rsidRPr="00D85765">
        <w:rPr>
          <w:rFonts w:ascii="仿宋_GB2312" w:eastAsia="仿宋_GB2312" w:hAnsi="Times New Roman" w:cs="仿宋_GB2312" w:hint="eastAsia"/>
          <w:color w:val="333333"/>
          <w:kern w:val="0"/>
          <w:sz w:val="32"/>
          <w:szCs w:val="32"/>
        </w:rPr>
        <w:t>地人员</w:t>
      </w:r>
      <w:proofErr w:type="gramEnd"/>
      <w:r w:rsidRPr="00D85765">
        <w:rPr>
          <w:rFonts w:ascii="仿宋_GB2312" w:eastAsia="仿宋_GB2312" w:hAnsi="Times New Roman" w:cs="仿宋_GB2312" w:hint="eastAsia"/>
          <w:color w:val="333333"/>
          <w:kern w:val="0"/>
          <w:sz w:val="32"/>
          <w:szCs w:val="32"/>
        </w:rPr>
        <w:t>经费预算收入减少；二是根据相关规定压减一般性支出；使收入预算总体有所减少。</w:t>
      </w:r>
      <w:r w:rsidRPr="003F4155">
        <w:rPr>
          <w:rFonts w:ascii="仿宋_GB2312" w:eastAsia="仿宋_GB2312" w:hAnsi="Times New Roman" w:cs="仿宋_GB2312" w:hint="eastAsia"/>
          <w:color w:val="333333"/>
          <w:kern w:val="0"/>
          <w:sz w:val="32"/>
          <w:szCs w:val="32"/>
        </w:rPr>
        <w:t>其中：</w:t>
      </w:r>
      <w:r w:rsidRPr="003F4155">
        <w:rPr>
          <w:rFonts w:ascii="仿宋_GB2312" w:eastAsia="仿宋_GB2312" w:hAnsi="Times New Roman" w:cs="仿宋_GB2312"/>
          <w:color w:val="333333"/>
          <w:kern w:val="0"/>
          <w:sz w:val="32"/>
          <w:szCs w:val="32"/>
        </w:rPr>
        <w:t xml:space="preserve"> </w:t>
      </w:r>
    </w:p>
    <w:p w:rsidR="00C80B6B" w:rsidRPr="00D85765" w:rsidRDefault="00C80B6B" w:rsidP="004543DC">
      <w:pPr>
        <w:tabs>
          <w:tab w:val="center" w:pos="4475"/>
        </w:tabs>
        <w:spacing w:line="572" w:lineRule="exact"/>
        <w:ind w:rightChars="-27" w:right="-57" w:firstLineChars="200" w:firstLine="640"/>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、一般公共预算拨款</w:t>
      </w:r>
      <w:r>
        <w:rPr>
          <w:rFonts w:ascii="仿宋_GB2312" w:eastAsia="仿宋_GB2312" w:hAnsi="Times New Roman" w:cs="仿宋_GB2312"/>
          <w:color w:val="333333"/>
          <w:kern w:val="0"/>
          <w:sz w:val="32"/>
          <w:szCs w:val="32"/>
        </w:rPr>
        <w:t>978829</w:t>
      </w:r>
      <w:r w:rsidRPr="003F4155">
        <w:rPr>
          <w:rFonts w:ascii="仿宋_GB2312" w:eastAsia="仿宋_GB2312" w:hAnsi="Times New Roman" w:cs="仿宋_GB2312" w:hint="eastAsia"/>
          <w:color w:val="333333"/>
          <w:kern w:val="0"/>
          <w:sz w:val="32"/>
          <w:szCs w:val="32"/>
        </w:rPr>
        <w:t>元，</w:t>
      </w:r>
      <w:r w:rsidR="00290757">
        <w:rPr>
          <w:rFonts w:ascii="仿宋_GB2312" w:eastAsia="仿宋_GB2312" w:hAnsi="Times New Roman" w:cs="仿宋_GB2312" w:hint="eastAsia"/>
          <w:color w:val="333333"/>
          <w:kern w:val="0"/>
          <w:sz w:val="32"/>
          <w:szCs w:val="32"/>
        </w:rPr>
        <w:t>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196267</w:t>
      </w:r>
      <w:r w:rsidRPr="003F4155">
        <w:rPr>
          <w:rFonts w:ascii="仿宋_GB2312" w:eastAsia="仿宋_GB2312" w:hAnsi="Times New Roman" w:cs="仿宋_GB2312" w:hint="eastAsia"/>
          <w:color w:val="333333"/>
          <w:kern w:val="0"/>
          <w:sz w:val="32"/>
          <w:szCs w:val="32"/>
        </w:rPr>
        <w:t>元</w:t>
      </w:r>
      <w:r>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。主要</w:t>
      </w:r>
      <w:r>
        <w:rPr>
          <w:rFonts w:ascii="仿宋_GB2312" w:eastAsia="仿宋_GB2312" w:hAnsi="Times New Roman" w:cs="仿宋_GB2312" w:hint="eastAsia"/>
          <w:color w:val="333333"/>
          <w:kern w:val="0"/>
          <w:sz w:val="32"/>
          <w:szCs w:val="32"/>
        </w:rPr>
        <w:t>原因：</w:t>
      </w:r>
      <w:r w:rsidRPr="00D85765">
        <w:rPr>
          <w:rFonts w:ascii="仿宋_GB2312" w:eastAsia="仿宋_GB2312" w:hAnsi="Times New Roman" w:cs="仿宋_GB2312" w:hint="eastAsia"/>
          <w:color w:val="333333"/>
          <w:kern w:val="0"/>
          <w:sz w:val="32"/>
          <w:szCs w:val="32"/>
        </w:rPr>
        <w:t>一是由于人员减少相应</w:t>
      </w:r>
      <w:proofErr w:type="gramStart"/>
      <w:r w:rsidRPr="00D85765">
        <w:rPr>
          <w:rFonts w:ascii="仿宋_GB2312" w:eastAsia="仿宋_GB2312" w:hAnsi="Times New Roman" w:cs="仿宋_GB2312" w:hint="eastAsia"/>
          <w:color w:val="333333"/>
          <w:kern w:val="0"/>
          <w:sz w:val="32"/>
          <w:szCs w:val="32"/>
        </w:rPr>
        <w:t>地人员</w:t>
      </w:r>
      <w:proofErr w:type="gramEnd"/>
      <w:r w:rsidRPr="00D85765">
        <w:rPr>
          <w:rFonts w:ascii="仿宋_GB2312" w:eastAsia="仿宋_GB2312" w:hAnsi="Times New Roman" w:cs="仿宋_GB2312" w:hint="eastAsia"/>
          <w:color w:val="333333"/>
          <w:kern w:val="0"/>
          <w:sz w:val="32"/>
          <w:szCs w:val="32"/>
        </w:rPr>
        <w:t>经费预算收入减少；二是根据相关规定压减一般性支出；使收入</w:t>
      </w:r>
      <w:r w:rsidRPr="00D85765">
        <w:rPr>
          <w:rFonts w:ascii="仿宋_GB2312" w:eastAsia="仿宋_GB2312" w:hAnsi="Times New Roman" w:cs="仿宋_GB2312" w:hint="eastAsia"/>
          <w:color w:val="333333"/>
          <w:kern w:val="0"/>
          <w:sz w:val="32"/>
          <w:szCs w:val="32"/>
        </w:rPr>
        <w:lastRenderedPageBreak/>
        <w:t>预算总体有所减少。</w:t>
      </w:r>
    </w:p>
    <w:p w:rsidR="00C80B6B" w:rsidRDefault="00C80B6B" w:rsidP="004543D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w:t>
      </w:r>
      <w:r w:rsidRPr="00D85765">
        <w:rPr>
          <w:rFonts w:ascii="仿宋_GB2312" w:eastAsia="仿宋_GB2312" w:hAnsi="Times New Roman" w:cs="仿宋_GB2312" w:hint="eastAsia"/>
          <w:color w:val="333333"/>
          <w:kern w:val="0"/>
          <w:sz w:val="32"/>
          <w:szCs w:val="32"/>
        </w:rPr>
        <w:t>本单位无政府性基金拨款收入，同比无变化。</w:t>
      </w:r>
    </w:p>
    <w:p w:rsidR="00C80B6B" w:rsidRPr="003F4155" w:rsidRDefault="00C80B6B" w:rsidP="004543DC">
      <w:pPr>
        <w:tabs>
          <w:tab w:val="center" w:pos="4475"/>
        </w:tabs>
        <w:spacing w:line="572" w:lineRule="exact"/>
        <w:ind w:rightChars="-27" w:right="-57" w:firstLineChars="200" w:firstLine="640"/>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、上年结余收入</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tabs>
          <w:tab w:val="left" w:pos="142"/>
        </w:tabs>
        <w:snapToGrid w:val="0"/>
        <w:spacing w:line="572" w:lineRule="exact"/>
        <w:ind w:rightChars="-27" w:right="-57" w:firstLineChars="147" w:firstLine="472"/>
        <w:rPr>
          <w:rFonts w:ascii="仿宋_GB2312" w:eastAsia="仿宋_GB2312" w:hAnsi="Times New Roman" w:cs="Times New Roman"/>
          <w:color w:val="333333"/>
          <w:kern w:val="0"/>
          <w:sz w:val="32"/>
          <w:szCs w:val="32"/>
        </w:rPr>
      </w:pPr>
      <w:r w:rsidRPr="003F4155">
        <w:rPr>
          <w:rFonts w:ascii="楷体_GB2312" w:eastAsia="楷体_GB2312" w:hAnsi="Times New Roman" w:cs="楷体_GB2312" w:hint="eastAsia"/>
          <w:b/>
          <w:bCs/>
          <w:color w:val="333333"/>
          <w:kern w:val="0"/>
          <w:sz w:val="32"/>
          <w:szCs w:val="32"/>
        </w:rPr>
        <w:t>（二）财政拨款支出总体情况。</w:t>
      </w:r>
    </w:p>
    <w:p w:rsidR="00C80B6B" w:rsidRDefault="00C80B6B" w:rsidP="004543DC">
      <w:pPr>
        <w:tabs>
          <w:tab w:val="left" w:pos="142"/>
        </w:tabs>
        <w:snapToGrid w:val="0"/>
        <w:spacing w:line="572" w:lineRule="exact"/>
        <w:ind w:rightChars="-27" w:right="-57" w:firstLineChars="195" w:firstLine="624"/>
        <w:rPr>
          <w:rFonts w:ascii="仿宋_GB2312" w:eastAsia="仿宋_GB2312" w:hAnsi="Times New Roman" w:cs="仿宋_GB2312"/>
          <w:color w:val="333333"/>
          <w:kern w:val="0"/>
          <w:sz w:val="32"/>
          <w:szCs w:val="32"/>
        </w:rPr>
      </w:pPr>
      <w:r w:rsidRPr="003F4155">
        <w:rPr>
          <w:rFonts w:ascii="仿宋_GB2312" w:eastAsia="仿宋_GB2312" w:hAnsi="Times New Roman" w:cs="仿宋_GB2312"/>
          <w:color w:val="333333"/>
          <w:kern w:val="0"/>
          <w:sz w:val="32"/>
          <w:szCs w:val="32"/>
        </w:rPr>
        <w:t>2020</w:t>
      </w:r>
      <w:r w:rsidRPr="003F4155">
        <w:rPr>
          <w:rFonts w:ascii="仿宋_GB2312" w:eastAsia="仿宋_GB2312" w:hAnsi="Times New Roman" w:cs="仿宋_GB2312" w:hint="eastAsia"/>
          <w:color w:val="333333"/>
          <w:kern w:val="0"/>
          <w:sz w:val="32"/>
          <w:szCs w:val="32"/>
        </w:rPr>
        <w:t>年财政拨款支出</w:t>
      </w:r>
      <w:r>
        <w:rPr>
          <w:rFonts w:ascii="仿宋_GB2312" w:eastAsia="仿宋_GB2312" w:hAnsi="Times New Roman" w:cs="仿宋_GB2312"/>
          <w:color w:val="333333"/>
          <w:kern w:val="0"/>
          <w:sz w:val="32"/>
          <w:szCs w:val="32"/>
        </w:rPr>
        <w:t>978829</w:t>
      </w:r>
      <w:r w:rsidR="00763AEB">
        <w:rPr>
          <w:rFonts w:ascii="仿宋_GB2312" w:eastAsia="仿宋_GB2312" w:hAnsi="Times New Roman" w:cs="仿宋_GB2312" w:hint="eastAsia"/>
          <w:color w:val="333333"/>
          <w:kern w:val="0"/>
          <w:sz w:val="32"/>
          <w:szCs w:val="32"/>
        </w:rPr>
        <w:t>元，同比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196267</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16.7</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。支出减少</w:t>
      </w:r>
      <w:r>
        <w:rPr>
          <w:rFonts w:ascii="仿宋_GB2312" w:eastAsia="仿宋_GB2312" w:hAnsi="Times New Roman" w:cs="仿宋_GB2312" w:hint="eastAsia"/>
          <w:color w:val="333333"/>
          <w:kern w:val="0"/>
          <w:sz w:val="32"/>
          <w:szCs w:val="32"/>
        </w:rPr>
        <w:t>的主要原因：一是人员经费支出减少，二是一般性支出</w:t>
      </w:r>
      <w:bookmarkStart w:id="0" w:name="_GoBack"/>
      <w:bookmarkEnd w:id="0"/>
      <w:r>
        <w:rPr>
          <w:rFonts w:ascii="仿宋_GB2312" w:eastAsia="仿宋_GB2312" w:hAnsi="Times New Roman" w:cs="仿宋_GB2312" w:hint="eastAsia"/>
          <w:color w:val="333333"/>
          <w:kern w:val="0"/>
          <w:sz w:val="32"/>
          <w:szCs w:val="32"/>
        </w:rPr>
        <w:t>减少</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。其中：</w:t>
      </w:r>
    </w:p>
    <w:p w:rsidR="0099734A" w:rsidRPr="0099734A" w:rsidRDefault="0099734A" w:rsidP="0099734A">
      <w:pPr>
        <w:tabs>
          <w:tab w:val="left" w:pos="142"/>
        </w:tabs>
        <w:snapToGrid w:val="0"/>
        <w:spacing w:line="572" w:lineRule="exact"/>
        <w:ind w:rightChars="-27" w:right="-57" w:firstLineChars="195" w:firstLine="624"/>
        <w:rPr>
          <w:rFonts w:ascii="仿宋_GB2312" w:eastAsia="仿宋_GB2312" w:cs="Times New Roman"/>
          <w:bCs/>
          <w:sz w:val="32"/>
          <w:szCs w:val="32"/>
        </w:rPr>
      </w:pPr>
      <w:r w:rsidRPr="0099734A">
        <w:rPr>
          <w:rFonts w:ascii="仿宋_GB2312" w:eastAsia="仿宋_GB2312" w:cs="Times New Roman" w:hint="eastAsia"/>
          <w:bCs/>
          <w:sz w:val="32"/>
          <w:szCs w:val="32"/>
        </w:rPr>
        <w:t>（1）一般公共服务支出785628元，占支出总预算80.3%，同比减少131203元，下降14.3 %。主要是由于人员减少相应</w:t>
      </w:r>
      <w:proofErr w:type="gramStart"/>
      <w:r w:rsidRPr="0099734A">
        <w:rPr>
          <w:rFonts w:ascii="仿宋_GB2312" w:eastAsia="仿宋_GB2312" w:cs="Times New Roman" w:hint="eastAsia"/>
          <w:bCs/>
          <w:sz w:val="32"/>
          <w:szCs w:val="32"/>
        </w:rPr>
        <w:t>地人员</w:t>
      </w:r>
      <w:proofErr w:type="gramEnd"/>
      <w:r w:rsidRPr="0099734A">
        <w:rPr>
          <w:rFonts w:ascii="仿宋_GB2312" w:eastAsia="仿宋_GB2312" w:cs="Times New Roman" w:hint="eastAsia"/>
          <w:bCs/>
          <w:sz w:val="32"/>
          <w:szCs w:val="32"/>
        </w:rPr>
        <w:t>经费支出减少。</w:t>
      </w:r>
    </w:p>
    <w:p w:rsidR="0099734A" w:rsidRPr="0099734A" w:rsidRDefault="0099734A" w:rsidP="0099734A">
      <w:pPr>
        <w:tabs>
          <w:tab w:val="left" w:pos="142"/>
        </w:tabs>
        <w:snapToGrid w:val="0"/>
        <w:spacing w:line="572" w:lineRule="exact"/>
        <w:ind w:rightChars="-27" w:right="-57" w:firstLineChars="195" w:firstLine="624"/>
        <w:rPr>
          <w:rFonts w:ascii="仿宋_GB2312" w:eastAsia="仿宋_GB2312" w:cs="Times New Roman"/>
          <w:bCs/>
          <w:sz w:val="32"/>
          <w:szCs w:val="32"/>
        </w:rPr>
      </w:pPr>
      <w:r w:rsidRPr="0099734A">
        <w:rPr>
          <w:rFonts w:ascii="仿宋_GB2312" w:eastAsia="仿宋_GB2312" w:cs="Times New Roman" w:hint="eastAsia"/>
          <w:bCs/>
          <w:sz w:val="32"/>
          <w:szCs w:val="32"/>
        </w:rPr>
        <w:t>（2）社会保障就业支出85625元，占支出总预算8.7%，同比减少44515元，下降3.4%。主要是由于人员减少。</w:t>
      </w:r>
    </w:p>
    <w:p w:rsidR="0099734A" w:rsidRPr="0099734A" w:rsidRDefault="0099734A" w:rsidP="0099734A">
      <w:pPr>
        <w:tabs>
          <w:tab w:val="left" w:pos="142"/>
        </w:tabs>
        <w:snapToGrid w:val="0"/>
        <w:spacing w:line="572" w:lineRule="exact"/>
        <w:ind w:rightChars="-27" w:right="-57" w:firstLineChars="195" w:firstLine="624"/>
        <w:rPr>
          <w:rFonts w:ascii="仿宋_GB2312" w:eastAsia="仿宋_GB2312" w:cs="Times New Roman"/>
          <w:bCs/>
          <w:sz w:val="32"/>
          <w:szCs w:val="32"/>
        </w:rPr>
      </w:pPr>
      <w:r w:rsidRPr="0099734A">
        <w:rPr>
          <w:rFonts w:ascii="仿宋_GB2312" w:eastAsia="仿宋_GB2312" w:cs="Times New Roman" w:hint="eastAsia"/>
          <w:bCs/>
          <w:sz w:val="32"/>
          <w:szCs w:val="32"/>
        </w:rPr>
        <w:t>（3）卫生健康支出43357元，占支出总预算4.4%，同比减少6556元，下降13.1%。主要是由于人员减少。</w:t>
      </w:r>
    </w:p>
    <w:p w:rsidR="0099734A" w:rsidRPr="0099734A" w:rsidRDefault="0099734A" w:rsidP="0099734A">
      <w:pPr>
        <w:tabs>
          <w:tab w:val="left" w:pos="142"/>
        </w:tabs>
        <w:snapToGrid w:val="0"/>
        <w:spacing w:line="572" w:lineRule="exact"/>
        <w:ind w:rightChars="-27" w:right="-57" w:firstLineChars="195" w:firstLine="624"/>
        <w:rPr>
          <w:rFonts w:ascii="仿宋_GB2312" w:eastAsia="仿宋_GB2312" w:cs="Times New Roman"/>
          <w:bCs/>
          <w:sz w:val="32"/>
          <w:szCs w:val="32"/>
        </w:rPr>
      </w:pPr>
      <w:r w:rsidRPr="0099734A">
        <w:rPr>
          <w:rFonts w:ascii="仿宋_GB2312" w:eastAsia="仿宋_GB2312" w:cs="Times New Roman" w:hint="eastAsia"/>
          <w:bCs/>
          <w:sz w:val="32"/>
          <w:szCs w:val="32"/>
        </w:rPr>
        <w:t>（4）住房保障支出64219元，占支出总预算6.6%，同比减少13913元，下降17.8%，主要是由于人员减少。</w:t>
      </w:r>
    </w:p>
    <w:p w:rsidR="00C80B6B" w:rsidRPr="003F4155" w:rsidRDefault="00C80B6B" w:rsidP="004543DC">
      <w:pPr>
        <w:pStyle w:val="a3"/>
        <w:snapToGrid w:val="0"/>
        <w:spacing w:line="572" w:lineRule="exact"/>
        <w:ind w:rightChars="-27" w:right="-57" w:firstLineChars="147" w:firstLine="472"/>
        <w:rPr>
          <w:rFonts w:ascii="仿宋_GB2312" w:eastAsia="仿宋_GB2312" w:hAnsi="Times New Roman" w:cs="Times New Roman"/>
          <w:b/>
          <w:bCs/>
          <w:color w:val="333333"/>
          <w:kern w:val="0"/>
          <w:sz w:val="32"/>
          <w:szCs w:val="32"/>
        </w:rPr>
      </w:pPr>
      <w:r>
        <w:rPr>
          <w:rFonts w:ascii="楷体_GB2312" w:eastAsia="楷体_GB2312" w:hAnsi="Times New Roman" w:cs="楷体_GB2312" w:hint="eastAsia"/>
          <w:b/>
          <w:bCs/>
          <w:color w:val="333333"/>
          <w:kern w:val="0"/>
          <w:sz w:val="32"/>
          <w:szCs w:val="32"/>
        </w:rPr>
        <w:t>（三）一般公共预算支出按支出功能分类科目划分。</w:t>
      </w:r>
    </w:p>
    <w:p w:rsidR="00C80B6B" w:rsidRPr="003F4155" w:rsidRDefault="00C80B6B" w:rsidP="004543DC">
      <w:pPr>
        <w:snapToGrid w:val="0"/>
        <w:spacing w:line="572" w:lineRule="exact"/>
        <w:ind w:rightChars="-27" w:right="-57" w:firstLineChars="177" w:firstLine="566"/>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、一般公共服务支出</w:t>
      </w:r>
      <w:r>
        <w:rPr>
          <w:rFonts w:ascii="仿宋_GB2312" w:eastAsia="仿宋_GB2312" w:hAnsi="Times New Roman" w:cs="仿宋_GB2312"/>
          <w:color w:val="333333"/>
          <w:kern w:val="0"/>
          <w:sz w:val="32"/>
          <w:szCs w:val="32"/>
        </w:rPr>
        <w:t>785628</w:t>
      </w:r>
      <w:r w:rsidRPr="003F4155">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80.3</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131203</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14.3</w:t>
      </w:r>
      <w:r w:rsidRPr="003F4155">
        <w:rPr>
          <w:rFonts w:ascii="Times New Roman" w:hAnsi="Times New Roman" w:cs="Times New Roman"/>
          <w:color w:val="333333"/>
          <w:kern w:val="0"/>
          <w:sz w:val="32"/>
          <w:szCs w:val="32"/>
        </w:rPr>
        <w:t> %</w:t>
      </w:r>
      <w:r>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主要是由于</w:t>
      </w:r>
      <w:r>
        <w:rPr>
          <w:rFonts w:ascii="仿宋_GB2312" w:eastAsia="仿宋_GB2312" w:hAnsi="Times New Roman" w:cs="仿宋_GB2312" w:hint="eastAsia"/>
          <w:color w:val="333333"/>
          <w:kern w:val="0"/>
          <w:sz w:val="32"/>
          <w:szCs w:val="32"/>
        </w:rPr>
        <w:t>人员减少。</w:t>
      </w:r>
    </w:p>
    <w:p w:rsidR="00C80B6B" w:rsidRPr="003F4155" w:rsidRDefault="00C80B6B" w:rsidP="004543DC">
      <w:pPr>
        <w:snapToGrid w:val="0"/>
        <w:spacing w:line="572" w:lineRule="exact"/>
        <w:ind w:rightChars="-27" w:right="-57"/>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其中：基本支出</w:t>
      </w:r>
      <w:r>
        <w:rPr>
          <w:rFonts w:ascii="仿宋_GB2312" w:eastAsia="仿宋_GB2312" w:hAnsi="Times New Roman" w:cs="仿宋_GB2312"/>
          <w:color w:val="333333"/>
          <w:kern w:val="0"/>
          <w:sz w:val="32"/>
          <w:szCs w:val="32"/>
        </w:rPr>
        <w:t>579428</w:t>
      </w:r>
      <w:r w:rsidRPr="003F4155">
        <w:rPr>
          <w:rFonts w:ascii="仿宋_GB2312" w:eastAsia="仿宋_GB2312" w:hAnsi="Times New Roman" w:cs="仿宋_GB2312" w:hint="eastAsia"/>
          <w:color w:val="333333"/>
          <w:kern w:val="0"/>
          <w:sz w:val="32"/>
          <w:szCs w:val="32"/>
        </w:rPr>
        <w:t>元，项目支出</w:t>
      </w:r>
      <w:r>
        <w:rPr>
          <w:rFonts w:ascii="仿宋_GB2312" w:eastAsia="仿宋_GB2312" w:hAnsi="Times New Roman" w:cs="仿宋_GB2312"/>
          <w:color w:val="333333"/>
          <w:kern w:val="0"/>
          <w:sz w:val="32"/>
          <w:szCs w:val="32"/>
        </w:rPr>
        <w:t>206200</w:t>
      </w:r>
      <w:r w:rsidRPr="003F4155">
        <w:rPr>
          <w:rFonts w:ascii="仿宋_GB2312" w:eastAsia="仿宋_GB2312" w:hAnsi="Times New Roman" w:cs="仿宋_GB2312" w:hint="eastAsia"/>
          <w:color w:val="333333"/>
          <w:kern w:val="0"/>
          <w:sz w:val="32"/>
          <w:szCs w:val="32"/>
        </w:rPr>
        <w:t>元。主要用于</w:t>
      </w:r>
      <w:r w:rsidRPr="00DF3A0B">
        <w:rPr>
          <w:rFonts w:ascii="仿宋_GB2312" w:eastAsia="仿宋_GB2312" w:hAnsi="Times New Roman" w:cs="仿宋_GB2312" w:hint="eastAsia"/>
          <w:color w:val="333333"/>
          <w:kern w:val="0"/>
          <w:sz w:val="32"/>
          <w:szCs w:val="32"/>
        </w:rPr>
        <w:t>保证机关日常运转发生的基本支出。如根据国家规定的基本工资和津贴补贴标准等安排的人员经费支出、按财政统一规定的开支标准安排的办公费、印刷费、水电费、培训费、差旅费、会议费等日常公用经费支出。</w:t>
      </w:r>
    </w:p>
    <w:p w:rsidR="00C80B6B" w:rsidRPr="00DF3A0B" w:rsidRDefault="00C80B6B" w:rsidP="004543DC">
      <w:pPr>
        <w:widowControl/>
        <w:wordWrap w:val="0"/>
        <w:spacing w:line="555" w:lineRule="atLeast"/>
        <w:ind w:leftChars="-1" w:left="-2" w:rightChars="-27" w:right="-57" w:firstLineChars="177" w:firstLine="566"/>
        <w:rPr>
          <w:rFonts w:ascii="仿宋_GB2312" w:eastAsia="仿宋_GB2312" w:hAnsi="Times New Roman" w:cs="Times New Roman"/>
          <w:color w:val="333333"/>
          <w:kern w:val="0"/>
          <w:sz w:val="32"/>
          <w:szCs w:val="32"/>
        </w:rPr>
      </w:pPr>
      <w:r w:rsidRPr="00DF3A0B">
        <w:rPr>
          <w:rFonts w:ascii="仿宋_GB2312" w:eastAsia="仿宋_GB2312" w:hAnsi="Times New Roman" w:cs="仿宋_GB2312"/>
          <w:color w:val="333333"/>
          <w:kern w:val="0"/>
          <w:sz w:val="32"/>
          <w:szCs w:val="32"/>
        </w:rPr>
        <w:lastRenderedPageBreak/>
        <w:t>2</w:t>
      </w:r>
      <w:r w:rsidRPr="00DF3A0B">
        <w:rPr>
          <w:rFonts w:ascii="仿宋_GB2312" w:eastAsia="仿宋_GB2312" w:hAnsi="Times New Roman" w:cs="仿宋_GB2312" w:hint="eastAsia"/>
          <w:color w:val="333333"/>
          <w:kern w:val="0"/>
          <w:sz w:val="32"/>
          <w:szCs w:val="32"/>
        </w:rPr>
        <w:t>、社会保障就业支出</w:t>
      </w:r>
      <w:r>
        <w:rPr>
          <w:rFonts w:ascii="仿宋_GB2312" w:eastAsia="仿宋_GB2312" w:hAnsi="Times New Roman" w:cs="仿宋_GB2312"/>
          <w:color w:val="333333"/>
          <w:kern w:val="0"/>
          <w:sz w:val="32"/>
          <w:szCs w:val="32"/>
        </w:rPr>
        <w:t>85625</w:t>
      </w:r>
      <w:r w:rsidRPr="00DF3A0B">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8.7</w:t>
      </w:r>
      <w:r w:rsidRPr="00DF3A0B">
        <w:rPr>
          <w:rFonts w:ascii="仿宋_GB2312" w:eastAsia="仿宋_GB2312" w:hAnsi="Times New Roman" w:cs="仿宋_GB2312"/>
          <w:color w:val="333333"/>
          <w:kern w:val="0"/>
          <w:sz w:val="32"/>
          <w:szCs w:val="32"/>
        </w:rPr>
        <w:t>%</w:t>
      </w:r>
      <w:r w:rsidRPr="00DF3A0B">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44515</w:t>
      </w:r>
      <w:r w:rsidRPr="00DF3A0B">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3.4</w:t>
      </w:r>
      <w:r w:rsidRPr="00DF3A0B">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w:t>
      </w:r>
      <w:r w:rsidRPr="00DF3A0B">
        <w:rPr>
          <w:rFonts w:ascii="仿宋_GB2312" w:eastAsia="仿宋_GB2312" w:hAnsi="Times New Roman" w:cs="仿宋_GB2312" w:hint="eastAsia"/>
          <w:color w:val="333333"/>
          <w:kern w:val="0"/>
          <w:sz w:val="32"/>
          <w:szCs w:val="32"/>
        </w:rPr>
        <w:t>主要原因是人员减少。全部是基本支出，是按照国家统一规定，用于支付机关在职职工的单位缴纳养老保险费用。</w:t>
      </w:r>
    </w:p>
    <w:p w:rsidR="00C80B6B" w:rsidRPr="00DF3A0B" w:rsidRDefault="00C80B6B" w:rsidP="004543DC">
      <w:pPr>
        <w:widowControl/>
        <w:wordWrap w:val="0"/>
        <w:spacing w:line="555" w:lineRule="atLeast"/>
        <w:ind w:leftChars="-1" w:left="-2" w:rightChars="-27" w:right="-57" w:firstLineChars="177" w:firstLine="566"/>
        <w:rPr>
          <w:rFonts w:ascii="仿宋_GB2312" w:eastAsia="仿宋_GB2312" w:hAnsi="Times New Roman" w:cs="Times New Roman"/>
          <w:color w:val="333333"/>
          <w:kern w:val="0"/>
          <w:sz w:val="32"/>
          <w:szCs w:val="32"/>
        </w:rPr>
      </w:pPr>
      <w:r w:rsidRPr="00DF3A0B">
        <w:rPr>
          <w:rFonts w:ascii="仿宋_GB2312" w:eastAsia="仿宋_GB2312" w:hAnsi="Times New Roman" w:cs="仿宋_GB2312"/>
          <w:color w:val="333333"/>
          <w:kern w:val="0"/>
          <w:sz w:val="32"/>
          <w:szCs w:val="32"/>
        </w:rPr>
        <w:t>3</w:t>
      </w:r>
      <w:r w:rsidRPr="00DF3A0B">
        <w:rPr>
          <w:rFonts w:ascii="仿宋_GB2312" w:eastAsia="仿宋_GB2312" w:hAnsi="Times New Roman" w:cs="仿宋_GB2312" w:hint="eastAsia"/>
          <w:color w:val="333333"/>
          <w:kern w:val="0"/>
          <w:sz w:val="32"/>
          <w:szCs w:val="32"/>
        </w:rPr>
        <w:t>、卫生健康支出</w:t>
      </w:r>
      <w:r>
        <w:rPr>
          <w:rFonts w:ascii="仿宋_GB2312" w:eastAsia="仿宋_GB2312" w:hAnsi="Times New Roman" w:cs="仿宋_GB2312"/>
          <w:color w:val="333333"/>
          <w:kern w:val="0"/>
          <w:sz w:val="32"/>
          <w:szCs w:val="32"/>
        </w:rPr>
        <w:t>43357</w:t>
      </w:r>
      <w:r w:rsidRPr="00DF3A0B">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4.4</w:t>
      </w:r>
      <w:r w:rsidRPr="00DF3A0B">
        <w:rPr>
          <w:rFonts w:ascii="仿宋_GB2312" w:eastAsia="仿宋_GB2312" w:hAnsi="Times New Roman" w:cs="仿宋_GB2312"/>
          <w:color w:val="333333"/>
          <w:kern w:val="0"/>
          <w:sz w:val="32"/>
          <w:szCs w:val="32"/>
        </w:rPr>
        <w:t>%</w:t>
      </w:r>
      <w:r w:rsidRPr="00DF3A0B">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6556</w:t>
      </w:r>
      <w:r w:rsidRPr="00DF3A0B">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13.1</w:t>
      </w:r>
      <w:r w:rsidRPr="00DF3A0B">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w:t>
      </w:r>
      <w:r w:rsidRPr="00DF3A0B">
        <w:rPr>
          <w:rFonts w:ascii="仿宋_GB2312" w:eastAsia="仿宋_GB2312" w:hAnsi="Times New Roman" w:cs="仿宋_GB2312" w:hint="eastAsia"/>
          <w:color w:val="333333"/>
          <w:kern w:val="0"/>
          <w:sz w:val="32"/>
          <w:szCs w:val="32"/>
        </w:rPr>
        <w:t>主要原因是人员减少，全部是基本支出，按行政机关在职职工工资总额的一定比例计缴的医疗保险。</w:t>
      </w:r>
    </w:p>
    <w:p w:rsidR="00C80B6B" w:rsidRPr="003F4155" w:rsidRDefault="00C80B6B" w:rsidP="004543DC">
      <w:pPr>
        <w:widowControl/>
        <w:wordWrap w:val="0"/>
        <w:spacing w:line="555" w:lineRule="atLeast"/>
        <w:ind w:leftChars="-1" w:left="-2" w:rightChars="-27" w:right="-57" w:firstLineChars="177" w:firstLine="566"/>
        <w:rPr>
          <w:rFonts w:ascii="仿宋_GB2312" w:eastAsia="仿宋_GB2312" w:hAnsi="Times New Roman" w:cs="Times New Roman"/>
          <w:color w:val="333333"/>
          <w:kern w:val="0"/>
          <w:sz w:val="32"/>
          <w:szCs w:val="32"/>
        </w:rPr>
      </w:pPr>
      <w:r w:rsidRPr="00DF3A0B">
        <w:rPr>
          <w:rFonts w:ascii="仿宋_GB2312" w:eastAsia="仿宋_GB2312" w:hAnsi="Times New Roman" w:cs="仿宋_GB2312"/>
          <w:color w:val="333333"/>
          <w:kern w:val="0"/>
          <w:sz w:val="32"/>
          <w:szCs w:val="32"/>
        </w:rPr>
        <w:t>4</w:t>
      </w:r>
      <w:r w:rsidRPr="00DF3A0B">
        <w:rPr>
          <w:rFonts w:ascii="仿宋_GB2312" w:eastAsia="仿宋_GB2312" w:hAnsi="Times New Roman" w:cs="仿宋_GB2312" w:hint="eastAsia"/>
          <w:color w:val="333333"/>
          <w:kern w:val="0"/>
          <w:sz w:val="32"/>
          <w:szCs w:val="32"/>
        </w:rPr>
        <w:t>、住房保障支出</w:t>
      </w:r>
      <w:r>
        <w:rPr>
          <w:rFonts w:ascii="仿宋_GB2312" w:eastAsia="仿宋_GB2312" w:hAnsi="Times New Roman" w:cs="仿宋_GB2312"/>
          <w:color w:val="333333"/>
          <w:kern w:val="0"/>
          <w:sz w:val="32"/>
          <w:szCs w:val="32"/>
        </w:rPr>
        <w:t>64219</w:t>
      </w:r>
      <w:r w:rsidRPr="00DF3A0B">
        <w:rPr>
          <w:rFonts w:ascii="仿宋_GB2312" w:eastAsia="仿宋_GB2312" w:hAnsi="Times New Roman" w:cs="仿宋_GB2312" w:hint="eastAsia"/>
          <w:color w:val="333333"/>
          <w:kern w:val="0"/>
          <w:sz w:val="32"/>
          <w:szCs w:val="32"/>
        </w:rPr>
        <w:t>元，占支出总预算的</w:t>
      </w:r>
      <w:r>
        <w:rPr>
          <w:rFonts w:ascii="仿宋_GB2312" w:eastAsia="仿宋_GB2312" w:hAnsi="Times New Roman" w:cs="仿宋_GB2312"/>
          <w:color w:val="333333"/>
          <w:kern w:val="0"/>
          <w:sz w:val="32"/>
          <w:szCs w:val="32"/>
        </w:rPr>
        <w:t>6.6</w:t>
      </w:r>
      <w:r w:rsidRPr="00DF3A0B">
        <w:rPr>
          <w:rFonts w:ascii="仿宋_GB2312" w:eastAsia="仿宋_GB2312" w:hAnsi="Times New Roman" w:cs="仿宋_GB2312"/>
          <w:color w:val="333333"/>
          <w:kern w:val="0"/>
          <w:sz w:val="32"/>
          <w:szCs w:val="32"/>
        </w:rPr>
        <w:t>%</w:t>
      </w:r>
      <w:r w:rsidRPr="00DF3A0B">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13913</w:t>
      </w:r>
      <w:r w:rsidRPr="00DF3A0B">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17.8</w:t>
      </w:r>
      <w:r w:rsidRPr="00DF3A0B">
        <w:rPr>
          <w:rFonts w:ascii="仿宋_GB2312" w:eastAsia="仿宋_GB2312" w:hAnsi="Times New Roman" w:cs="仿宋_GB2312"/>
          <w:color w:val="333333"/>
          <w:kern w:val="0"/>
          <w:sz w:val="32"/>
          <w:szCs w:val="32"/>
        </w:rPr>
        <w:t>%</w:t>
      </w:r>
      <w:r>
        <w:rPr>
          <w:rFonts w:ascii="仿宋_GB2312" w:eastAsia="仿宋_GB2312" w:hAnsi="Times New Roman" w:cs="仿宋_GB2312" w:hint="eastAsia"/>
          <w:color w:val="333333"/>
          <w:kern w:val="0"/>
          <w:sz w:val="32"/>
          <w:szCs w:val="32"/>
        </w:rPr>
        <w:t>。</w:t>
      </w:r>
      <w:r w:rsidRPr="00DF3A0B">
        <w:rPr>
          <w:rFonts w:ascii="仿宋_GB2312" w:eastAsia="仿宋_GB2312" w:hAnsi="Times New Roman" w:cs="仿宋_GB2312" w:hint="eastAsia"/>
          <w:color w:val="333333"/>
          <w:kern w:val="0"/>
          <w:sz w:val="32"/>
          <w:szCs w:val="32"/>
        </w:rPr>
        <w:t>主要原因是人员减少。全部是基本支出，是按照国家统一规定，为机关职工计缴的住房公积金。</w:t>
      </w:r>
    </w:p>
    <w:p w:rsidR="00C80B6B" w:rsidRPr="003F4155" w:rsidRDefault="00C80B6B" w:rsidP="004543DC">
      <w:pPr>
        <w:pStyle w:val="a3"/>
        <w:snapToGrid w:val="0"/>
        <w:spacing w:line="572" w:lineRule="exact"/>
        <w:ind w:rightChars="-27" w:right="-57" w:firstLineChars="150" w:firstLine="482"/>
        <w:rPr>
          <w:rFonts w:ascii="楷体_GB2312" w:eastAsia="楷体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（四）一般公共预算支出按部门经济科目划分</w:t>
      </w:r>
    </w:p>
    <w:p w:rsidR="00C80B6B" w:rsidRPr="003F4155" w:rsidRDefault="00C80B6B" w:rsidP="004543DC">
      <w:pPr>
        <w:spacing w:line="572" w:lineRule="exact"/>
        <w:ind w:rightChars="-27" w:right="-57" w:firstLineChars="265" w:firstLine="848"/>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、基本支出预算</w:t>
      </w:r>
    </w:p>
    <w:p w:rsidR="00C80B6B" w:rsidRPr="003F4155" w:rsidRDefault="00C80B6B" w:rsidP="004543DC">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基本支出预算</w:t>
      </w:r>
      <w:r>
        <w:rPr>
          <w:rFonts w:ascii="仿宋_GB2312" w:eastAsia="仿宋_GB2312" w:hAnsi="Times New Roman" w:cs="仿宋_GB2312"/>
          <w:color w:val="333333"/>
          <w:kern w:val="0"/>
          <w:sz w:val="32"/>
          <w:szCs w:val="32"/>
        </w:rPr>
        <w:t>772629</w:t>
      </w:r>
      <w:r w:rsidRPr="003F4155">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78.9</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w:t>
      </w:r>
      <w:r>
        <w:rPr>
          <w:rFonts w:ascii="仿宋_GB2312" w:eastAsia="仿宋_GB2312" w:hAnsi="Times New Roman" w:cs="仿宋_GB2312" w:hint="eastAsia"/>
          <w:color w:val="333333"/>
          <w:kern w:val="0"/>
          <w:sz w:val="32"/>
          <w:szCs w:val="32"/>
        </w:rPr>
        <w:t>少</w:t>
      </w:r>
      <w:r>
        <w:rPr>
          <w:rFonts w:ascii="仿宋_GB2312" w:eastAsia="仿宋_GB2312" w:hAnsi="Times New Roman" w:cs="仿宋_GB2312"/>
          <w:color w:val="333333"/>
          <w:kern w:val="0"/>
          <w:sz w:val="32"/>
          <w:szCs w:val="32"/>
        </w:rPr>
        <w:t>149027</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16.2</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snapToGrid w:val="0"/>
        <w:spacing w:line="572" w:lineRule="exact"/>
        <w:ind w:left="1"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其中：</w:t>
      </w:r>
    </w:p>
    <w:p w:rsidR="00C80B6B" w:rsidRPr="003F4155" w:rsidRDefault="00C80B6B" w:rsidP="004543DC">
      <w:pPr>
        <w:snapToGrid w:val="0"/>
        <w:spacing w:line="572" w:lineRule="exact"/>
        <w:ind w:rightChars="-27" w:right="-57" w:firstLineChars="200" w:firstLine="640"/>
        <w:rPr>
          <w:rFonts w:ascii="仿宋_GB2312" w:eastAsia="仿宋_GB2312" w:hAnsi="Times New Roman" w:cs="仿宋_GB2312"/>
          <w:color w:val="333333"/>
          <w:kern w:val="0"/>
          <w:sz w:val="32"/>
          <w:szCs w:val="32"/>
        </w:rPr>
      </w:pPr>
      <w:r w:rsidRPr="003F4155">
        <w:rPr>
          <w:rFonts w:ascii="仿宋_GB2312" w:eastAsia="仿宋_GB2312" w:hAnsi="Times New Roman" w:cs="仿宋_GB2312" w:hint="eastAsia"/>
          <w:color w:val="333333"/>
          <w:kern w:val="0"/>
          <w:sz w:val="32"/>
          <w:szCs w:val="32"/>
        </w:rPr>
        <w:t>工资福利支出预算</w:t>
      </w:r>
      <w:r>
        <w:rPr>
          <w:rFonts w:ascii="仿宋_GB2312" w:eastAsia="仿宋_GB2312" w:hAnsi="Times New Roman" w:cs="仿宋_GB2312"/>
          <w:color w:val="333333"/>
          <w:kern w:val="0"/>
          <w:sz w:val="32"/>
          <w:szCs w:val="32"/>
        </w:rPr>
        <w:t>652829</w:t>
      </w:r>
      <w:r w:rsidRPr="003F4155">
        <w:rPr>
          <w:rFonts w:ascii="仿宋_GB2312" w:eastAsia="仿宋_GB2312" w:hAnsi="Times New Roman" w:cs="仿宋_GB2312" w:hint="eastAsia"/>
          <w:color w:val="333333"/>
          <w:kern w:val="0"/>
          <w:sz w:val="32"/>
          <w:szCs w:val="32"/>
        </w:rPr>
        <w:t>元，</w:t>
      </w:r>
      <w:proofErr w:type="gramStart"/>
      <w:r w:rsidRPr="003F4155">
        <w:rPr>
          <w:rFonts w:ascii="仿宋_GB2312" w:eastAsia="仿宋_GB2312" w:hAnsi="Times New Roman" w:cs="仿宋_GB2312" w:hint="eastAsia"/>
          <w:color w:val="333333"/>
          <w:kern w:val="0"/>
          <w:sz w:val="32"/>
          <w:szCs w:val="32"/>
        </w:rPr>
        <w:t>占基本</w:t>
      </w:r>
      <w:proofErr w:type="gramEnd"/>
      <w:r w:rsidRPr="003F4155">
        <w:rPr>
          <w:rFonts w:ascii="仿宋_GB2312" w:eastAsia="仿宋_GB2312" w:hAnsi="Times New Roman" w:cs="仿宋_GB2312" w:hint="eastAsia"/>
          <w:color w:val="333333"/>
          <w:kern w:val="0"/>
          <w:sz w:val="32"/>
          <w:szCs w:val="32"/>
        </w:rPr>
        <w:t>支出总预算</w:t>
      </w:r>
      <w:r>
        <w:rPr>
          <w:rFonts w:ascii="仿宋_GB2312" w:eastAsia="仿宋_GB2312" w:hAnsi="Times New Roman" w:cs="仿宋_GB2312"/>
          <w:color w:val="333333"/>
          <w:kern w:val="0"/>
          <w:sz w:val="32"/>
          <w:szCs w:val="32"/>
        </w:rPr>
        <w:t>84.5</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102687</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13.6</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。主要是人员减少原因。</w:t>
      </w:r>
      <w:r w:rsidRPr="003F4155">
        <w:rPr>
          <w:rFonts w:ascii="仿宋_GB2312" w:eastAsia="仿宋_GB2312" w:hAnsi="Times New Roman" w:cs="仿宋_GB2312"/>
          <w:color w:val="333333"/>
          <w:kern w:val="0"/>
          <w:sz w:val="32"/>
          <w:szCs w:val="32"/>
        </w:rPr>
        <w:t xml:space="preserve">  </w:t>
      </w:r>
    </w:p>
    <w:p w:rsidR="00C80B6B" w:rsidRPr="003F4155" w:rsidRDefault="00C80B6B" w:rsidP="004543DC">
      <w:pPr>
        <w:snapToGrid w:val="0"/>
        <w:spacing w:line="572" w:lineRule="exact"/>
        <w:ind w:left="1"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商品和服务支出预算</w:t>
      </w:r>
      <w:r>
        <w:rPr>
          <w:rFonts w:ascii="仿宋_GB2312" w:eastAsia="仿宋_GB2312" w:hAnsi="Times New Roman" w:cs="仿宋_GB2312"/>
          <w:color w:val="333333"/>
          <w:kern w:val="0"/>
          <w:sz w:val="32"/>
          <w:szCs w:val="32"/>
        </w:rPr>
        <w:t>119800</w:t>
      </w:r>
      <w:r w:rsidRPr="003F4155">
        <w:rPr>
          <w:rFonts w:ascii="仿宋_GB2312" w:eastAsia="仿宋_GB2312" w:hAnsi="Times New Roman" w:cs="仿宋_GB2312" w:hint="eastAsia"/>
          <w:color w:val="333333"/>
          <w:kern w:val="0"/>
          <w:sz w:val="32"/>
          <w:szCs w:val="32"/>
        </w:rPr>
        <w:t>元，</w:t>
      </w:r>
      <w:proofErr w:type="gramStart"/>
      <w:r w:rsidRPr="003F4155">
        <w:rPr>
          <w:rFonts w:ascii="仿宋_GB2312" w:eastAsia="仿宋_GB2312" w:hAnsi="Times New Roman" w:cs="仿宋_GB2312" w:hint="eastAsia"/>
          <w:color w:val="333333"/>
          <w:kern w:val="0"/>
          <w:sz w:val="32"/>
          <w:szCs w:val="32"/>
        </w:rPr>
        <w:t>占基本</w:t>
      </w:r>
      <w:proofErr w:type="gramEnd"/>
      <w:r w:rsidRPr="003F4155">
        <w:rPr>
          <w:rFonts w:ascii="仿宋_GB2312" w:eastAsia="仿宋_GB2312" w:hAnsi="Times New Roman" w:cs="仿宋_GB2312" w:hint="eastAsia"/>
          <w:color w:val="333333"/>
          <w:kern w:val="0"/>
          <w:sz w:val="32"/>
          <w:szCs w:val="32"/>
        </w:rPr>
        <w:t>支出总预算</w:t>
      </w:r>
      <w:r>
        <w:rPr>
          <w:rFonts w:ascii="仿宋_GB2312" w:eastAsia="仿宋_GB2312" w:hAnsi="Times New Roman" w:cs="仿宋_GB2312"/>
          <w:color w:val="333333"/>
          <w:kern w:val="0"/>
          <w:sz w:val="32"/>
          <w:szCs w:val="32"/>
        </w:rPr>
        <w:t>15.5</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46880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28.1</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。主要</w:t>
      </w:r>
      <w:r>
        <w:rPr>
          <w:rFonts w:ascii="仿宋_GB2312" w:eastAsia="仿宋_GB2312" w:hAnsi="Times New Roman" w:cs="仿宋_GB2312" w:hint="eastAsia"/>
          <w:color w:val="333333"/>
          <w:kern w:val="0"/>
          <w:sz w:val="32"/>
          <w:szCs w:val="32"/>
        </w:rPr>
        <w:t>由于人员减少相应定额公用经费</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hint="eastAsia"/>
          <w:color w:val="333333"/>
          <w:kern w:val="0"/>
          <w:sz w:val="32"/>
          <w:szCs w:val="32"/>
        </w:rPr>
        <w:t>支出</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对个人和家庭的补助支出预算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w:t>
      </w:r>
      <w:proofErr w:type="gramStart"/>
      <w:r w:rsidRPr="003F4155">
        <w:rPr>
          <w:rFonts w:ascii="仿宋_GB2312" w:eastAsia="仿宋_GB2312" w:hAnsi="Times New Roman" w:cs="仿宋_GB2312" w:hint="eastAsia"/>
          <w:color w:val="333333"/>
          <w:kern w:val="0"/>
          <w:sz w:val="32"/>
          <w:szCs w:val="32"/>
        </w:rPr>
        <w:t>占基本</w:t>
      </w:r>
      <w:proofErr w:type="gramEnd"/>
      <w:r w:rsidRPr="003F4155">
        <w:rPr>
          <w:rFonts w:ascii="仿宋_GB2312" w:eastAsia="仿宋_GB2312" w:hAnsi="Times New Roman" w:cs="仿宋_GB2312" w:hint="eastAsia"/>
          <w:color w:val="333333"/>
          <w:kern w:val="0"/>
          <w:sz w:val="32"/>
          <w:szCs w:val="32"/>
        </w:rPr>
        <w:t>支出总预算</w:t>
      </w:r>
      <w:r>
        <w:rPr>
          <w:rFonts w:ascii="仿宋_GB2312" w:eastAsia="仿宋_GB2312" w:hAnsi="Times New Roman" w:cs="仿宋_GB2312"/>
          <w:color w:val="333333"/>
          <w:kern w:val="0"/>
          <w:sz w:val="32"/>
          <w:szCs w:val="32"/>
        </w:rPr>
        <w:lastRenderedPageBreak/>
        <w:t>0</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同比无变化。</w:t>
      </w:r>
    </w:p>
    <w:p w:rsidR="00C80B6B" w:rsidRPr="005C6BA5" w:rsidRDefault="00C80B6B" w:rsidP="004543DC">
      <w:pPr>
        <w:snapToGrid w:val="0"/>
        <w:spacing w:line="572" w:lineRule="exact"/>
        <w:ind w:rightChars="-27" w:right="-57" w:firstLineChars="221" w:firstLine="707"/>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其他资本性支出预算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w:t>
      </w:r>
      <w:proofErr w:type="gramStart"/>
      <w:r w:rsidRPr="003F4155">
        <w:rPr>
          <w:rFonts w:ascii="仿宋_GB2312" w:eastAsia="仿宋_GB2312" w:hAnsi="Times New Roman" w:cs="仿宋_GB2312" w:hint="eastAsia"/>
          <w:color w:val="333333"/>
          <w:kern w:val="0"/>
          <w:sz w:val="32"/>
          <w:szCs w:val="32"/>
        </w:rPr>
        <w:t>占基本</w:t>
      </w:r>
      <w:proofErr w:type="gramEnd"/>
      <w:r w:rsidRPr="003F4155">
        <w:rPr>
          <w:rFonts w:ascii="仿宋_GB2312" w:eastAsia="仿宋_GB2312" w:hAnsi="Times New Roman" w:cs="仿宋_GB2312" w:hint="eastAsia"/>
          <w:color w:val="333333"/>
          <w:kern w:val="0"/>
          <w:sz w:val="32"/>
          <w:szCs w:val="32"/>
        </w:rPr>
        <w:t>支出总预算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同比无变化。</w:t>
      </w:r>
    </w:p>
    <w:p w:rsidR="00C80B6B" w:rsidRPr="003F4155" w:rsidRDefault="00C80B6B" w:rsidP="00840277">
      <w:pPr>
        <w:tabs>
          <w:tab w:val="center" w:pos="4475"/>
        </w:tabs>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、项目支出预算</w:t>
      </w:r>
    </w:p>
    <w:p w:rsidR="00C80B6B" w:rsidRPr="003F4155" w:rsidRDefault="00C80B6B" w:rsidP="004543DC">
      <w:pPr>
        <w:snapToGrid w:val="0"/>
        <w:spacing w:line="572" w:lineRule="exact"/>
        <w:ind w:rightChars="-27" w:right="-57" w:firstLineChars="187" w:firstLine="598"/>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项目支出</w:t>
      </w:r>
      <w:r>
        <w:rPr>
          <w:rFonts w:ascii="仿宋_GB2312" w:eastAsia="仿宋_GB2312" w:hAnsi="Times New Roman" w:cs="仿宋_GB2312"/>
          <w:color w:val="333333"/>
          <w:kern w:val="0"/>
          <w:sz w:val="32"/>
          <w:szCs w:val="32"/>
        </w:rPr>
        <w:t>206200</w:t>
      </w:r>
      <w:r w:rsidRPr="003F4155">
        <w:rPr>
          <w:rFonts w:ascii="仿宋_GB2312" w:eastAsia="仿宋_GB2312" w:hAnsi="Times New Roman" w:cs="仿宋_GB2312" w:hint="eastAsia"/>
          <w:color w:val="333333"/>
          <w:kern w:val="0"/>
          <w:sz w:val="32"/>
          <w:szCs w:val="32"/>
        </w:rPr>
        <w:t>元，占支出总预算</w:t>
      </w:r>
      <w:r>
        <w:rPr>
          <w:rFonts w:ascii="仿宋_GB2312" w:eastAsia="仿宋_GB2312" w:hAnsi="Times New Roman" w:cs="仿宋_GB2312"/>
          <w:color w:val="333333"/>
          <w:kern w:val="0"/>
          <w:sz w:val="32"/>
          <w:szCs w:val="32"/>
        </w:rPr>
        <w:t>21</w:t>
      </w: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47240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18.6</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。其中：</w:t>
      </w:r>
    </w:p>
    <w:p w:rsidR="00C80B6B" w:rsidRPr="003F4155" w:rsidRDefault="00C80B6B" w:rsidP="004543DC">
      <w:pPr>
        <w:snapToGrid w:val="0"/>
        <w:spacing w:line="572" w:lineRule="exact"/>
        <w:ind w:rightChars="-27" w:right="-57" w:firstLineChars="200" w:firstLine="640"/>
        <w:rPr>
          <w:rFonts w:ascii="仿宋_GB2312" w:eastAsia="仿宋_GB2312" w:hAnsi="Times New Roman" w:cs="仿宋_GB2312"/>
          <w:color w:val="000000"/>
          <w:kern w:val="0"/>
          <w:sz w:val="32"/>
          <w:szCs w:val="32"/>
        </w:rPr>
      </w:pPr>
      <w:r w:rsidRPr="003F4155">
        <w:rPr>
          <w:rFonts w:ascii="仿宋_GB2312" w:eastAsia="仿宋_GB2312" w:hAnsi="Times New Roman" w:cs="仿宋_GB2312" w:hint="eastAsia"/>
          <w:color w:val="333333"/>
          <w:kern w:val="0"/>
          <w:sz w:val="32"/>
          <w:szCs w:val="32"/>
        </w:rPr>
        <w:t>工资福利支出预算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color w:val="000000"/>
          <w:kern w:val="0"/>
          <w:sz w:val="32"/>
          <w:szCs w:val="32"/>
        </w:rPr>
        <w:t xml:space="preserve">  </w:t>
      </w:r>
    </w:p>
    <w:p w:rsidR="00C80B6B" w:rsidRPr="003F4155" w:rsidRDefault="00C80B6B" w:rsidP="004543DC">
      <w:pPr>
        <w:snapToGrid w:val="0"/>
        <w:spacing w:line="572" w:lineRule="exact"/>
        <w:ind w:rightChars="-27" w:right="-57" w:firstLineChars="150" w:firstLine="48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商品和服务支出预算</w:t>
      </w:r>
      <w:r>
        <w:rPr>
          <w:rFonts w:ascii="仿宋_GB2312" w:eastAsia="仿宋_GB2312" w:hAnsi="Times New Roman" w:cs="仿宋_GB2312"/>
          <w:color w:val="333333"/>
          <w:kern w:val="0"/>
          <w:sz w:val="32"/>
          <w:szCs w:val="32"/>
        </w:rPr>
        <w:t>206200</w:t>
      </w:r>
      <w:r w:rsidRPr="003F4155">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100</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37240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15.3</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。主要</w:t>
      </w:r>
      <w:r>
        <w:rPr>
          <w:rFonts w:ascii="仿宋_GB2312" w:eastAsia="仿宋_GB2312" w:hAnsi="Times New Roman" w:cs="仿宋_GB2312" w:hint="eastAsia"/>
          <w:color w:val="333333"/>
          <w:kern w:val="0"/>
          <w:sz w:val="32"/>
          <w:szCs w:val="32"/>
        </w:rPr>
        <w:t>是压减一般性支出的</w:t>
      </w:r>
      <w:r w:rsidRPr="003F4155">
        <w:rPr>
          <w:rFonts w:ascii="仿宋_GB2312" w:eastAsia="仿宋_GB2312" w:hAnsi="Times New Roman" w:cs="仿宋_GB2312" w:hint="eastAsia"/>
          <w:color w:val="333333"/>
          <w:kern w:val="0"/>
          <w:sz w:val="32"/>
          <w:szCs w:val="32"/>
        </w:rPr>
        <w:t>原因。</w:t>
      </w:r>
    </w:p>
    <w:p w:rsidR="00C80B6B" w:rsidRPr="003F4155" w:rsidRDefault="00C80B6B" w:rsidP="004543DC">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对个人和家庭的补助支出预算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，同比</w:t>
      </w:r>
      <w:r>
        <w:rPr>
          <w:rFonts w:ascii="仿宋_GB2312" w:eastAsia="仿宋_GB2312" w:hAnsi="Times New Roman" w:cs="仿宋_GB2312" w:hint="eastAsia"/>
          <w:color w:val="333333"/>
          <w:kern w:val="0"/>
          <w:sz w:val="32"/>
          <w:szCs w:val="32"/>
        </w:rPr>
        <w:t>无变化。</w:t>
      </w:r>
    </w:p>
    <w:p w:rsidR="00C80B6B" w:rsidRPr="003F4155" w:rsidRDefault="00C80B6B" w:rsidP="004543DC">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其他资本性支出</w:t>
      </w:r>
      <w:r w:rsidR="0055522B">
        <w:rPr>
          <w:rFonts w:ascii="仿宋_GB2312" w:eastAsia="仿宋_GB2312" w:hAnsi="Times New Roman" w:cs="仿宋_GB2312" w:hint="eastAsia"/>
          <w:color w:val="333333"/>
          <w:kern w:val="0"/>
          <w:sz w:val="32"/>
          <w:szCs w:val="32"/>
        </w:rPr>
        <w:t>0</w:t>
      </w:r>
      <w:r w:rsidRPr="003F4155">
        <w:rPr>
          <w:rFonts w:ascii="仿宋_GB2312" w:eastAsia="仿宋_GB2312" w:hAnsi="Times New Roman" w:cs="仿宋_GB2312" w:hint="eastAsia"/>
          <w:color w:val="333333"/>
          <w:kern w:val="0"/>
          <w:sz w:val="32"/>
          <w:szCs w:val="32"/>
        </w:rPr>
        <w:t>元，占项目支出预算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color w:val="333333"/>
          <w:kern w:val="0"/>
          <w:sz w:val="32"/>
          <w:szCs w:val="32"/>
        </w:rPr>
        <w:t xml:space="preserve"> %</w:t>
      </w:r>
      <w:r>
        <w:rPr>
          <w:rFonts w:ascii="仿宋_GB2312" w:eastAsia="仿宋_GB2312" w:hAnsi="Times New Roman" w:cs="仿宋_GB2312" w:hint="eastAsia"/>
          <w:color w:val="333333"/>
          <w:kern w:val="0"/>
          <w:sz w:val="32"/>
          <w:szCs w:val="32"/>
        </w:rPr>
        <w:t>，同比</w:t>
      </w:r>
      <w:r w:rsidRPr="003F4155">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10000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100</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hint="eastAsia"/>
          <w:color w:val="333333"/>
          <w:kern w:val="0"/>
          <w:sz w:val="32"/>
          <w:szCs w:val="32"/>
        </w:rPr>
        <w:t>。主要是</w:t>
      </w:r>
      <w:r>
        <w:rPr>
          <w:rFonts w:ascii="仿宋_GB2312" w:eastAsia="仿宋_GB2312" w:hAnsi="Times New Roman" w:cs="仿宋_GB2312" w:hint="eastAsia"/>
          <w:color w:val="333333"/>
          <w:kern w:val="0"/>
          <w:sz w:val="32"/>
          <w:szCs w:val="32"/>
        </w:rPr>
        <w:t>没有办公设备购置支出</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ind w:rightChars="-27" w:right="-57" w:firstLineChars="150" w:firstLine="482"/>
        <w:rPr>
          <w:rFonts w:ascii="楷体_GB2312" w:eastAsia="楷体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（五）一般公共预算支出按政府经济科目划分。</w:t>
      </w:r>
    </w:p>
    <w:p w:rsidR="00C80B6B" w:rsidRPr="003F4155" w:rsidRDefault="00C80B6B" w:rsidP="004543DC">
      <w:pPr>
        <w:ind w:rightChars="-27" w:right="-57" w:firstLineChars="246" w:firstLine="787"/>
        <w:rPr>
          <w:rFonts w:ascii="仿宋_GB2312" w:eastAsia="仿宋_GB2312" w:hAnsi="宋体" w:cs="Times New Roman"/>
          <w:kern w:val="0"/>
          <w:sz w:val="32"/>
          <w:szCs w:val="32"/>
        </w:rPr>
      </w:pPr>
      <w:r w:rsidRPr="003F4155">
        <w:rPr>
          <w:rFonts w:ascii="仿宋_GB2312" w:eastAsia="仿宋_GB2312" w:hAnsi="Times New Roman" w:cs="仿宋_GB2312"/>
          <w:color w:val="000000"/>
          <w:kern w:val="0"/>
          <w:sz w:val="32"/>
          <w:szCs w:val="32"/>
        </w:rPr>
        <w:t>1</w:t>
      </w:r>
      <w:r w:rsidRPr="003F4155">
        <w:rPr>
          <w:rFonts w:ascii="仿宋_GB2312" w:eastAsia="仿宋_GB2312" w:hAnsi="Times New Roman" w:cs="仿宋_GB2312" w:hint="eastAsia"/>
          <w:color w:val="000000"/>
          <w:kern w:val="0"/>
          <w:sz w:val="32"/>
          <w:szCs w:val="32"/>
        </w:rPr>
        <w:t>、</w:t>
      </w:r>
      <w:r w:rsidRPr="003F4155">
        <w:rPr>
          <w:rFonts w:ascii="仿宋_GB2312" w:eastAsia="仿宋_GB2312" w:hAnsi="宋体" w:cs="仿宋_GB2312" w:hint="eastAsia"/>
          <w:kern w:val="0"/>
          <w:sz w:val="32"/>
          <w:szCs w:val="32"/>
        </w:rPr>
        <w:t>机关工资福利支出</w:t>
      </w:r>
      <w:r>
        <w:rPr>
          <w:rFonts w:ascii="仿宋_GB2312" w:eastAsia="仿宋_GB2312" w:hAnsi="宋体" w:cs="仿宋_GB2312"/>
          <w:kern w:val="0"/>
          <w:sz w:val="32"/>
          <w:szCs w:val="32"/>
        </w:rPr>
        <w:t>652829</w:t>
      </w:r>
      <w:r w:rsidRPr="003F4155">
        <w:rPr>
          <w:rFonts w:ascii="仿宋_GB2312" w:eastAsia="仿宋_GB2312" w:hAnsi="宋体" w:cs="仿宋_GB2312" w:hint="eastAsia"/>
          <w:kern w:val="0"/>
          <w:sz w:val="32"/>
          <w:szCs w:val="32"/>
        </w:rPr>
        <w:t>元，其中：①工资奖金津补贴</w:t>
      </w:r>
      <w:r>
        <w:rPr>
          <w:rFonts w:ascii="仿宋_GB2312" w:eastAsia="仿宋_GB2312" w:hAnsi="宋体" w:cs="仿宋_GB2312"/>
          <w:kern w:val="0"/>
          <w:sz w:val="32"/>
          <w:szCs w:val="32"/>
        </w:rPr>
        <w:t>458736</w:t>
      </w:r>
      <w:r w:rsidRPr="003F4155">
        <w:rPr>
          <w:rFonts w:ascii="仿宋_GB2312" w:eastAsia="仿宋_GB2312" w:hAnsi="宋体" w:cs="仿宋_GB2312" w:hint="eastAsia"/>
          <w:kern w:val="0"/>
          <w:sz w:val="32"/>
          <w:szCs w:val="32"/>
        </w:rPr>
        <w:t>元；②社会保障缴费</w:t>
      </w:r>
      <w:r>
        <w:rPr>
          <w:rFonts w:ascii="仿宋_GB2312" w:eastAsia="仿宋_GB2312" w:hAnsi="宋体" w:cs="仿宋_GB2312"/>
          <w:kern w:val="0"/>
          <w:sz w:val="32"/>
          <w:szCs w:val="32"/>
        </w:rPr>
        <w:t>129874</w:t>
      </w:r>
      <w:r w:rsidRPr="003F4155">
        <w:rPr>
          <w:rFonts w:ascii="仿宋_GB2312" w:eastAsia="仿宋_GB2312" w:hAnsi="宋体" w:cs="仿宋_GB2312" w:hint="eastAsia"/>
          <w:kern w:val="0"/>
          <w:sz w:val="32"/>
          <w:szCs w:val="32"/>
        </w:rPr>
        <w:t>元；③</w:t>
      </w:r>
      <w:r>
        <w:rPr>
          <w:rFonts w:ascii="仿宋_GB2312" w:eastAsia="仿宋_GB2312" w:hAnsi="宋体" w:cs="仿宋_GB2312" w:hint="eastAsia"/>
          <w:kern w:val="0"/>
          <w:sz w:val="32"/>
          <w:szCs w:val="32"/>
        </w:rPr>
        <w:t>住房公积金</w:t>
      </w:r>
      <w:r>
        <w:rPr>
          <w:rFonts w:ascii="仿宋_GB2312" w:eastAsia="仿宋_GB2312" w:hAnsi="宋体" w:cs="仿宋_GB2312"/>
          <w:kern w:val="0"/>
          <w:sz w:val="32"/>
          <w:szCs w:val="32"/>
        </w:rPr>
        <w:t>64219</w:t>
      </w:r>
      <w:r>
        <w:rPr>
          <w:rFonts w:ascii="仿宋_GB2312" w:eastAsia="仿宋_GB2312" w:hAnsi="宋体" w:cs="仿宋_GB2312" w:hint="eastAsia"/>
          <w:kern w:val="0"/>
          <w:sz w:val="32"/>
          <w:szCs w:val="32"/>
        </w:rPr>
        <w:t>元。</w:t>
      </w:r>
    </w:p>
    <w:p w:rsidR="00C80B6B" w:rsidRPr="009B0481" w:rsidRDefault="00C80B6B" w:rsidP="004543DC">
      <w:pPr>
        <w:ind w:rightChars="-27" w:right="-57" w:firstLineChars="250" w:firstLine="800"/>
        <w:rPr>
          <w:rFonts w:ascii="仿宋_GB2312" w:eastAsia="仿宋_GB2312" w:hAnsi="宋体" w:cs="Times New Roman"/>
          <w:kern w:val="0"/>
          <w:sz w:val="32"/>
          <w:szCs w:val="32"/>
        </w:rPr>
      </w:pPr>
      <w:r w:rsidRPr="003F4155">
        <w:rPr>
          <w:rFonts w:ascii="仿宋_GB2312" w:eastAsia="仿宋_GB2312" w:hAnsi="宋体" w:cs="仿宋_GB2312"/>
          <w:kern w:val="0"/>
          <w:sz w:val="32"/>
          <w:szCs w:val="32"/>
        </w:rPr>
        <w:t>2</w:t>
      </w:r>
      <w:r w:rsidRPr="003F4155">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机关商品和服务支出</w:t>
      </w:r>
      <w:r>
        <w:rPr>
          <w:rFonts w:ascii="仿宋_GB2312" w:eastAsia="仿宋_GB2312" w:hAnsi="宋体" w:cs="仿宋_GB2312"/>
          <w:kern w:val="0"/>
          <w:sz w:val="32"/>
          <w:szCs w:val="32"/>
        </w:rPr>
        <w:t>326000</w:t>
      </w:r>
      <w:r>
        <w:rPr>
          <w:rFonts w:ascii="仿宋_GB2312" w:eastAsia="仿宋_GB2312" w:hAnsi="宋体" w:cs="仿宋_GB2312" w:hint="eastAsia"/>
          <w:kern w:val="0"/>
          <w:sz w:val="32"/>
          <w:szCs w:val="32"/>
        </w:rPr>
        <w:t>元，其中：</w:t>
      </w:r>
      <w:r w:rsidRPr="009B0481">
        <w:rPr>
          <w:rFonts w:ascii="仿宋_GB2312" w:eastAsia="仿宋_GB2312" w:hAnsi="宋体" w:cs="仿宋_GB2312" w:hint="eastAsia"/>
          <w:kern w:val="0"/>
          <w:sz w:val="32"/>
          <w:szCs w:val="32"/>
        </w:rPr>
        <w:t>①办公经费</w:t>
      </w:r>
      <w:r>
        <w:rPr>
          <w:rFonts w:ascii="仿宋_GB2312" w:eastAsia="仿宋_GB2312" w:hAnsi="宋体" w:cs="仿宋_GB2312"/>
          <w:kern w:val="0"/>
          <w:sz w:val="32"/>
          <w:szCs w:val="32"/>
        </w:rPr>
        <w:t>238700</w:t>
      </w:r>
      <w:r w:rsidRPr="009B0481">
        <w:rPr>
          <w:rFonts w:ascii="仿宋_GB2312" w:eastAsia="仿宋_GB2312" w:hAnsi="宋体" w:cs="仿宋_GB2312" w:hint="eastAsia"/>
          <w:kern w:val="0"/>
          <w:sz w:val="32"/>
          <w:szCs w:val="32"/>
        </w:rPr>
        <w:t>元；②会议费</w:t>
      </w:r>
      <w:r>
        <w:rPr>
          <w:rFonts w:ascii="仿宋_GB2312" w:eastAsia="仿宋_GB2312" w:hAnsi="宋体" w:cs="仿宋_GB2312"/>
          <w:kern w:val="0"/>
          <w:sz w:val="32"/>
          <w:szCs w:val="32"/>
        </w:rPr>
        <w:t>2</w:t>
      </w:r>
      <w:r w:rsidRPr="009B0481">
        <w:rPr>
          <w:rFonts w:ascii="仿宋_GB2312" w:eastAsia="仿宋_GB2312" w:hAnsi="宋体" w:cs="仿宋_GB2312"/>
          <w:kern w:val="0"/>
          <w:sz w:val="32"/>
          <w:szCs w:val="32"/>
        </w:rPr>
        <w:t>000</w:t>
      </w:r>
      <w:r w:rsidRPr="009B0481">
        <w:rPr>
          <w:rFonts w:ascii="仿宋_GB2312" w:eastAsia="仿宋_GB2312" w:hAnsi="宋体" w:cs="仿宋_GB2312" w:hint="eastAsia"/>
          <w:kern w:val="0"/>
          <w:sz w:val="32"/>
          <w:szCs w:val="32"/>
        </w:rPr>
        <w:t>元；③培训费</w:t>
      </w:r>
      <w:r>
        <w:rPr>
          <w:rFonts w:ascii="仿宋_GB2312" w:eastAsia="仿宋_GB2312" w:hAnsi="宋体" w:cs="仿宋_GB2312"/>
          <w:kern w:val="0"/>
          <w:sz w:val="32"/>
          <w:szCs w:val="32"/>
        </w:rPr>
        <w:t>3</w:t>
      </w:r>
      <w:r w:rsidRPr="009B0481">
        <w:rPr>
          <w:rFonts w:ascii="仿宋_GB2312" w:eastAsia="仿宋_GB2312" w:hAnsi="宋体" w:cs="仿宋_GB2312"/>
          <w:kern w:val="0"/>
          <w:sz w:val="32"/>
          <w:szCs w:val="32"/>
        </w:rPr>
        <w:t>0000</w:t>
      </w:r>
      <w:r w:rsidRPr="009B0481">
        <w:rPr>
          <w:rFonts w:ascii="仿宋_GB2312" w:eastAsia="仿宋_GB2312" w:hAnsi="宋体" w:cs="仿宋_GB2312" w:hint="eastAsia"/>
          <w:kern w:val="0"/>
          <w:sz w:val="32"/>
          <w:szCs w:val="32"/>
        </w:rPr>
        <w:t>元；④公务接待费</w:t>
      </w:r>
      <w:r>
        <w:rPr>
          <w:rFonts w:ascii="仿宋_GB2312" w:eastAsia="仿宋_GB2312" w:hAnsi="宋体" w:cs="仿宋_GB2312"/>
          <w:kern w:val="0"/>
          <w:sz w:val="32"/>
          <w:szCs w:val="32"/>
        </w:rPr>
        <w:t>9700</w:t>
      </w:r>
      <w:r w:rsidRPr="009B0481">
        <w:rPr>
          <w:rFonts w:ascii="仿宋_GB2312" w:eastAsia="仿宋_GB2312" w:hAnsi="宋体" w:cs="仿宋_GB2312" w:hint="eastAsia"/>
          <w:kern w:val="0"/>
          <w:sz w:val="32"/>
          <w:szCs w:val="32"/>
        </w:rPr>
        <w:t>元；⑤其他商品服务支出</w:t>
      </w:r>
      <w:r>
        <w:rPr>
          <w:rFonts w:ascii="仿宋_GB2312" w:eastAsia="仿宋_GB2312" w:hAnsi="宋体" w:cs="仿宋_GB2312"/>
          <w:kern w:val="0"/>
          <w:sz w:val="32"/>
          <w:szCs w:val="32"/>
        </w:rPr>
        <w:t>45600</w:t>
      </w:r>
      <w:r w:rsidRPr="009B0481">
        <w:rPr>
          <w:rFonts w:ascii="仿宋_GB2312" w:eastAsia="仿宋_GB2312" w:hAnsi="宋体" w:cs="仿宋_GB2312" w:hint="eastAsia"/>
          <w:kern w:val="0"/>
          <w:sz w:val="32"/>
          <w:szCs w:val="32"/>
        </w:rPr>
        <w:t>元。</w:t>
      </w:r>
    </w:p>
    <w:p w:rsidR="00C80B6B" w:rsidRPr="003F4155" w:rsidRDefault="00C80B6B" w:rsidP="004543DC">
      <w:pPr>
        <w:spacing w:line="572" w:lineRule="exact"/>
        <w:ind w:rightChars="-27" w:right="-57" w:firstLineChars="200" w:firstLine="643"/>
        <w:rPr>
          <w:rFonts w:ascii="仿宋_GB2312" w:eastAsia="仿宋_GB2312" w:hAnsi="Times New Roman" w:cs="Times New Roman"/>
          <w:color w:val="333333"/>
          <w:kern w:val="0"/>
          <w:sz w:val="32"/>
          <w:szCs w:val="32"/>
        </w:rPr>
      </w:pPr>
      <w:r w:rsidRPr="003F4155">
        <w:rPr>
          <w:rFonts w:ascii="黑体" w:eastAsia="黑体" w:hAnsi="黑体" w:cs="黑体" w:hint="eastAsia"/>
          <w:b/>
          <w:bCs/>
          <w:color w:val="333333"/>
          <w:kern w:val="0"/>
          <w:sz w:val="32"/>
          <w:szCs w:val="32"/>
        </w:rPr>
        <w:t>三、</w:t>
      </w:r>
      <w:r w:rsidRPr="003F4155">
        <w:rPr>
          <w:rFonts w:ascii="黑体" w:eastAsia="黑体" w:hAnsi="仿宋" w:cs="黑体"/>
          <w:b/>
          <w:bCs/>
          <w:color w:val="000000"/>
          <w:kern w:val="0"/>
          <w:sz w:val="32"/>
          <w:szCs w:val="32"/>
        </w:rPr>
        <w:t>2020</w:t>
      </w:r>
      <w:r w:rsidRPr="003F4155">
        <w:rPr>
          <w:rFonts w:ascii="黑体" w:eastAsia="黑体" w:hAnsi="仿宋" w:cs="黑体" w:hint="eastAsia"/>
          <w:b/>
          <w:bCs/>
          <w:color w:val="000000"/>
          <w:kern w:val="0"/>
          <w:sz w:val="32"/>
          <w:szCs w:val="32"/>
        </w:rPr>
        <w:t>年政府性基金预算支出预算情况</w:t>
      </w:r>
    </w:p>
    <w:p w:rsidR="00C80B6B" w:rsidRPr="003F4155" w:rsidRDefault="00C80B6B" w:rsidP="004543DC">
      <w:pPr>
        <w:snapToGrid w:val="0"/>
        <w:spacing w:line="572" w:lineRule="exac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lastRenderedPageBreak/>
        <w:t>2020</w:t>
      </w:r>
      <w:r w:rsidRPr="003F4155">
        <w:rPr>
          <w:rFonts w:ascii="仿宋_GB2312" w:eastAsia="仿宋_GB2312" w:hAnsi="Times New Roman" w:cs="仿宋_GB2312" w:hint="eastAsia"/>
          <w:color w:val="333333"/>
          <w:kern w:val="0"/>
          <w:sz w:val="32"/>
          <w:szCs w:val="32"/>
        </w:rPr>
        <w:t>年本部门无政府性基金收支业务，因此没有相应的政府性基金收支预算。</w:t>
      </w:r>
    </w:p>
    <w:p w:rsidR="00C80B6B" w:rsidRPr="003F4155" w:rsidRDefault="00C80B6B" w:rsidP="004543DC">
      <w:pPr>
        <w:spacing w:line="572" w:lineRule="exact"/>
        <w:ind w:rightChars="-27" w:right="-57" w:firstLineChars="200" w:firstLine="643"/>
        <w:rPr>
          <w:rFonts w:ascii="黑体" w:eastAsia="黑体" w:hAnsi="黑体" w:cs="Times New Roman"/>
          <w:b/>
          <w:bCs/>
          <w:color w:val="333333"/>
          <w:kern w:val="0"/>
          <w:sz w:val="32"/>
          <w:szCs w:val="32"/>
        </w:rPr>
      </w:pPr>
      <w:r w:rsidRPr="003F4155">
        <w:rPr>
          <w:rFonts w:ascii="黑体" w:eastAsia="黑体" w:hAnsi="黑体" w:cs="黑体" w:hint="eastAsia"/>
          <w:b/>
          <w:bCs/>
          <w:color w:val="333333"/>
          <w:kern w:val="0"/>
          <w:sz w:val="32"/>
          <w:szCs w:val="32"/>
        </w:rPr>
        <w:t>四、</w:t>
      </w:r>
      <w:r w:rsidRPr="003F4155">
        <w:rPr>
          <w:rFonts w:ascii="黑体" w:eastAsia="黑体" w:hAnsi="黑体" w:cs="黑体"/>
          <w:b/>
          <w:bCs/>
          <w:color w:val="333333"/>
          <w:kern w:val="0"/>
          <w:sz w:val="32"/>
          <w:szCs w:val="32"/>
        </w:rPr>
        <w:t>2020</w:t>
      </w:r>
      <w:r w:rsidRPr="003F4155">
        <w:rPr>
          <w:rFonts w:ascii="黑体" w:eastAsia="黑体" w:hAnsi="黑体" w:cs="黑体" w:hint="eastAsia"/>
          <w:b/>
          <w:bCs/>
          <w:color w:val="333333"/>
          <w:kern w:val="0"/>
          <w:sz w:val="32"/>
          <w:szCs w:val="32"/>
        </w:rPr>
        <w:t>年部门预算安排的“三公”经费预算情况</w:t>
      </w:r>
    </w:p>
    <w:p w:rsidR="00C80B6B" w:rsidRPr="003F4155" w:rsidRDefault="00C80B6B" w:rsidP="004543DC">
      <w:pPr>
        <w:widowControl/>
        <w:wordWrap w:val="0"/>
        <w:spacing w:line="555" w:lineRule="atLeast"/>
        <w:ind w:rightChars="-27" w:right="-57" w:firstLineChars="150" w:firstLine="482"/>
        <w:rPr>
          <w:rFonts w:ascii="楷体_GB2312" w:eastAsia="楷体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（一）</w:t>
      </w:r>
      <w:r w:rsidRPr="003F4155">
        <w:rPr>
          <w:rFonts w:ascii="楷体_GB2312" w:eastAsia="楷体_GB2312" w:hAnsi="Times New Roman" w:cs="楷体_GB2312"/>
          <w:b/>
          <w:bCs/>
          <w:color w:val="333333"/>
          <w:kern w:val="0"/>
          <w:sz w:val="32"/>
          <w:szCs w:val="32"/>
        </w:rPr>
        <w:t>2020</w:t>
      </w:r>
      <w:r w:rsidRPr="003F4155">
        <w:rPr>
          <w:rFonts w:ascii="楷体_GB2312" w:eastAsia="楷体_GB2312" w:hAnsi="Times New Roman" w:cs="楷体_GB2312" w:hint="eastAsia"/>
          <w:b/>
          <w:bCs/>
          <w:color w:val="333333"/>
          <w:kern w:val="0"/>
          <w:sz w:val="32"/>
          <w:szCs w:val="32"/>
        </w:rPr>
        <w:t>年部门预算全口径安排的</w:t>
      </w:r>
      <w:r w:rsidRPr="003F4155">
        <w:rPr>
          <w:rFonts w:ascii="楷体_GB2312" w:eastAsia="楷体_GB2312" w:hAnsi="宋体" w:cs="楷体_GB2312" w:hint="eastAsia"/>
          <w:b/>
          <w:bCs/>
          <w:color w:val="333333"/>
          <w:kern w:val="0"/>
          <w:sz w:val="32"/>
          <w:szCs w:val="32"/>
        </w:rPr>
        <w:t>“</w:t>
      </w:r>
      <w:r w:rsidRPr="003F4155">
        <w:rPr>
          <w:rFonts w:ascii="楷体_GB2312" w:eastAsia="楷体_GB2312" w:hAnsi="Times New Roman" w:cs="楷体_GB2312" w:hint="eastAsia"/>
          <w:b/>
          <w:bCs/>
          <w:color w:val="333333"/>
          <w:kern w:val="0"/>
          <w:sz w:val="32"/>
          <w:szCs w:val="32"/>
        </w:rPr>
        <w:t>三公</w:t>
      </w:r>
      <w:r w:rsidRPr="003F4155">
        <w:rPr>
          <w:rFonts w:ascii="楷体_GB2312" w:eastAsia="楷体_GB2312" w:hAnsi="宋体" w:cs="楷体_GB2312" w:hint="eastAsia"/>
          <w:b/>
          <w:bCs/>
          <w:color w:val="333333"/>
          <w:kern w:val="0"/>
          <w:sz w:val="32"/>
          <w:szCs w:val="32"/>
        </w:rPr>
        <w:t>”</w:t>
      </w:r>
      <w:r w:rsidRPr="003F4155">
        <w:rPr>
          <w:rFonts w:ascii="楷体_GB2312" w:eastAsia="楷体_GB2312" w:hAnsi="Times New Roman" w:cs="楷体_GB2312" w:hint="eastAsia"/>
          <w:b/>
          <w:bCs/>
          <w:color w:val="333333"/>
          <w:kern w:val="0"/>
          <w:sz w:val="32"/>
          <w:szCs w:val="32"/>
        </w:rPr>
        <w:t>经费预算情况。</w:t>
      </w:r>
    </w:p>
    <w:p w:rsidR="00C80B6B" w:rsidRPr="003F4155" w:rsidRDefault="00C80B6B" w:rsidP="004543DC">
      <w:pPr>
        <w:widowControl/>
        <w:wordWrap w:val="0"/>
        <w:spacing w:line="555" w:lineRule="atLeast"/>
        <w:ind w:rightChars="-27" w:right="-57" w:firstLineChars="200" w:firstLine="640"/>
        <w:rPr>
          <w:rFonts w:ascii="Times New Roman" w:hAnsi="Times New Roman" w:cs="Times New Roman"/>
          <w:color w:val="333333"/>
          <w:kern w:val="0"/>
          <w:sz w:val="32"/>
          <w:szCs w:val="32"/>
        </w:rPr>
      </w:pPr>
      <w:r w:rsidRPr="0055522B">
        <w:rPr>
          <w:rFonts w:ascii="仿宋_GB2312" w:eastAsia="仿宋_GB2312" w:hAnsi="Times New Roman" w:cs="Times New Roman" w:hint="eastAsia"/>
          <w:color w:val="333333"/>
          <w:kern w:val="0"/>
          <w:sz w:val="32"/>
          <w:szCs w:val="32"/>
        </w:rPr>
        <w:t>2020</w:t>
      </w:r>
      <w:r w:rsidRPr="003F4155">
        <w:rPr>
          <w:rFonts w:ascii="仿宋_GB2312" w:eastAsia="仿宋_GB2312" w:hAnsi="Times New Roman" w:cs="仿宋_GB2312" w:hint="eastAsia"/>
          <w:color w:val="333333"/>
          <w:kern w:val="0"/>
          <w:sz w:val="32"/>
          <w:szCs w:val="32"/>
        </w:rPr>
        <w:t>年部门预算全口径安排</w:t>
      </w:r>
      <w:r w:rsidRPr="003F4155">
        <w:rPr>
          <w:rFonts w:ascii="仿宋_GB2312" w:eastAsia="仿宋_GB2312" w:hAnsi="宋体"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三公</w:t>
      </w:r>
      <w:r w:rsidRPr="003F4155">
        <w:rPr>
          <w:rFonts w:ascii="仿宋_GB2312" w:eastAsia="仿宋_GB2312" w:hAnsi="宋体"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经费支出预算</w:t>
      </w:r>
      <w:r>
        <w:rPr>
          <w:rFonts w:ascii="仿宋_GB2312" w:eastAsia="仿宋_GB2312" w:hAnsi="Times New Roman" w:cs="仿宋_GB2312"/>
          <w:color w:val="333333"/>
          <w:kern w:val="0"/>
          <w:sz w:val="32"/>
          <w:szCs w:val="32"/>
        </w:rPr>
        <w:t>9700</w:t>
      </w:r>
      <w:r w:rsidRPr="003F4155">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300</w:t>
      </w:r>
      <w:r w:rsidRPr="003F4155">
        <w:rPr>
          <w:rFonts w:ascii="仿宋_GB2312" w:eastAsia="仿宋_GB2312" w:hAnsi="Times New Roman" w:cs="仿宋_GB2312" w:hint="eastAsia"/>
          <w:color w:val="333333"/>
          <w:kern w:val="0"/>
          <w:sz w:val="32"/>
          <w:szCs w:val="32"/>
        </w:rPr>
        <w:t>元</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3</w:t>
      </w:r>
      <w:r w:rsidRPr="003F4155">
        <w:rPr>
          <w:rFonts w:ascii="Times New Roman" w:hAnsi="Times New Roman" w:cs="Times New Roman"/>
          <w:color w:val="333333"/>
          <w:kern w:val="0"/>
          <w:sz w:val="32"/>
          <w:szCs w:val="32"/>
        </w:rPr>
        <w:t> %</w:t>
      </w:r>
      <w:r w:rsidRPr="003F4155">
        <w:rPr>
          <w:rFonts w:ascii="Times New Roman" w:hAnsi="Times New Roman" w:cs="宋体" w:hint="eastAsia"/>
          <w:color w:val="333333"/>
          <w:kern w:val="0"/>
          <w:sz w:val="32"/>
          <w:szCs w:val="32"/>
        </w:rPr>
        <w:t>。</w:t>
      </w:r>
    </w:p>
    <w:p w:rsidR="00C80B6B" w:rsidRPr="003F4155"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其中：</w:t>
      </w:r>
    </w:p>
    <w:p w:rsidR="00C80B6B" w:rsidRPr="00516FD7" w:rsidRDefault="00C80B6B" w:rsidP="004543DC">
      <w:pPr>
        <w:widowControl/>
        <w:wordWrap w:val="0"/>
        <w:spacing w:line="555" w:lineRule="atLeast"/>
        <w:ind w:rightChars="-27" w:right="-57" w:firstLineChars="200" w:firstLine="640"/>
        <w:rPr>
          <w:rFonts w:ascii="仿宋_GB2312" w:eastAsia="仿宋_GB2312" w:hAnsi="仿宋" w:cs="Times New Roman"/>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、因公出国（境）经费支出预算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Times New Roman" w:hAnsi="Times New Roman" w:cs="宋体" w:hint="eastAsia"/>
          <w:color w:val="333333"/>
          <w:kern w:val="0"/>
          <w:sz w:val="32"/>
          <w:szCs w:val="32"/>
        </w:rPr>
        <w:t>，</w:t>
      </w:r>
      <w:r w:rsidRPr="00516FD7">
        <w:rPr>
          <w:rFonts w:ascii="仿宋_GB2312" w:eastAsia="仿宋_GB2312" w:hAnsi="仿宋" w:cs="仿宋_GB2312" w:hint="eastAsia"/>
          <w:color w:val="333333"/>
          <w:kern w:val="0"/>
          <w:sz w:val="32"/>
          <w:szCs w:val="32"/>
        </w:rPr>
        <w:t>根据财政局统一要求，各部门一般公共预算安排的因公出国（境）费</w:t>
      </w:r>
      <w:proofErr w:type="gramStart"/>
      <w:r w:rsidRPr="00516FD7">
        <w:rPr>
          <w:rFonts w:ascii="仿宋_GB2312" w:eastAsia="仿宋_GB2312" w:hAnsi="仿宋" w:cs="仿宋_GB2312" w:hint="eastAsia"/>
          <w:color w:val="333333"/>
          <w:kern w:val="0"/>
          <w:sz w:val="32"/>
          <w:szCs w:val="32"/>
        </w:rPr>
        <w:t>不</w:t>
      </w:r>
      <w:proofErr w:type="gramEnd"/>
      <w:r w:rsidRPr="00516FD7">
        <w:rPr>
          <w:rFonts w:ascii="仿宋_GB2312" w:eastAsia="仿宋_GB2312" w:hAnsi="仿宋" w:cs="仿宋_GB2312" w:hint="eastAsia"/>
          <w:color w:val="333333"/>
          <w:kern w:val="0"/>
          <w:sz w:val="32"/>
          <w:szCs w:val="32"/>
        </w:rPr>
        <w:t>编入部门预算，执行中根据外事管理部门批准的年度出国计划申请调整支出。</w:t>
      </w:r>
    </w:p>
    <w:p w:rsidR="00C80B6B" w:rsidRPr="003F4155" w:rsidRDefault="00C80B6B" w:rsidP="001061BC">
      <w:pPr>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b/>
          <w:bCs/>
          <w:color w:val="333333"/>
          <w:kern w:val="0"/>
          <w:sz w:val="32"/>
          <w:szCs w:val="32"/>
        </w:rPr>
        <w:t xml:space="preserve">    </w:t>
      </w: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、公务接待费支出预算</w:t>
      </w:r>
      <w:r>
        <w:rPr>
          <w:rFonts w:ascii="仿宋_GB2312" w:eastAsia="仿宋_GB2312" w:hAnsi="Times New Roman" w:cs="仿宋_GB2312"/>
          <w:color w:val="333333"/>
          <w:kern w:val="0"/>
          <w:sz w:val="32"/>
          <w:szCs w:val="32"/>
        </w:rPr>
        <w:t>9700</w:t>
      </w:r>
      <w:r w:rsidRPr="003F4155">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300</w:t>
      </w:r>
      <w:r w:rsidRPr="003F4155">
        <w:rPr>
          <w:rFonts w:ascii="仿宋_GB2312" w:eastAsia="仿宋_GB2312" w:hAnsi="Times New Roman" w:cs="仿宋_GB2312" w:hint="eastAsia"/>
          <w:color w:val="333333"/>
          <w:kern w:val="0"/>
          <w:sz w:val="32"/>
          <w:szCs w:val="32"/>
        </w:rPr>
        <w:t>元</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，下降</w:t>
      </w:r>
      <w:r>
        <w:rPr>
          <w:rFonts w:ascii="仿宋_GB2312" w:eastAsia="仿宋_GB2312" w:hAnsi="Times New Roman" w:cs="仿宋_GB2312"/>
          <w:color w:val="333333"/>
          <w:kern w:val="0"/>
          <w:sz w:val="32"/>
          <w:szCs w:val="32"/>
        </w:rPr>
        <w:t>3</w:t>
      </w:r>
      <w:r w:rsidRPr="003F4155">
        <w:rPr>
          <w:rFonts w:ascii="Times New Roman" w:hAnsi="Times New Roman" w:cs="Times New Roman"/>
          <w:color w:val="333333"/>
          <w:kern w:val="0"/>
          <w:sz w:val="32"/>
          <w:szCs w:val="32"/>
        </w:rPr>
        <w:t> %</w:t>
      </w:r>
      <w:r w:rsidRPr="003F4155">
        <w:rPr>
          <w:rFonts w:ascii="Times New Roman" w:hAnsi="Times New Roman" w:cs="宋体" w:hint="eastAsia"/>
          <w:color w:val="333333"/>
          <w:kern w:val="0"/>
          <w:sz w:val="32"/>
          <w:szCs w:val="32"/>
        </w:rPr>
        <w:t>，</w:t>
      </w:r>
      <w:r w:rsidRPr="003F4155">
        <w:rPr>
          <w:rFonts w:ascii="仿宋_GB2312" w:eastAsia="仿宋_GB2312" w:hAnsi="Times New Roman" w:cs="仿宋_GB2312" w:hint="eastAsia"/>
          <w:color w:val="333333"/>
          <w:kern w:val="0"/>
          <w:sz w:val="32"/>
          <w:szCs w:val="32"/>
        </w:rPr>
        <w:t>减少主要原因</w:t>
      </w:r>
      <w:r>
        <w:rPr>
          <w:rFonts w:ascii="仿宋_GB2312" w:eastAsia="仿宋_GB2312" w:hAnsi="Times New Roman" w:cs="仿宋_GB2312" w:hint="eastAsia"/>
          <w:color w:val="333333"/>
          <w:kern w:val="0"/>
          <w:sz w:val="32"/>
          <w:szCs w:val="32"/>
        </w:rPr>
        <w:t>根据相关规定压减三公经费。</w:t>
      </w:r>
    </w:p>
    <w:p w:rsidR="00B15C39" w:rsidRDefault="00C80B6B" w:rsidP="00B15C39">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、公务用车费预算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hint="eastAsia"/>
          <w:color w:val="333333"/>
          <w:kern w:val="0"/>
          <w:sz w:val="32"/>
          <w:szCs w:val="32"/>
        </w:rPr>
        <w:t>。其中：</w:t>
      </w:r>
    </w:p>
    <w:p w:rsidR="00C80B6B" w:rsidRDefault="00C80B6B" w:rsidP="00B15C39">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）公务用车运行维护费支出预算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hint="eastAsia"/>
          <w:color w:val="333333"/>
          <w:kern w:val="0"/>
          <w:sz w:val="32"/>
          <w:szCs w:val="32"/>
        </w:rPr>
        <w:t>主要原因</w:t>
      </w:r>
      <w:r>
        <w:rPr>
          <w:rFonts w:ascii="仿宋_GB2312" w:eastAsia="仿宋_GB2312" w:hAnsi="Times New Roman" w:cs="仿宋_GB2312" w:hint="eastAsia"/>
          <w:color w:val="333333"/>
          <w:kern w:val="0"/>
          <w:sz w:val="32"/>
          <w:szCs w:val="32"/>
        </w:rPr>
        <w:t>是本部门没有车辆</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hint="eastAsia"/>
          <w:color w:val="333333"/>
          <w:kern w:val="0"/>
          <w:sz w:val="32"/>
          <w:szCs w:val="32"/>
        </w:rPr>
        <w:t>（</w:t>
      </w: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）公务用车购置费</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hint="eastAsia"/>
          <w:color w:val="333333"/>
          <w:kern w:val="0"/>
          <w:sz w:val="32"/>
          <w:szCs w:val="32"/>
        </w:rPr>
        <w:t>，主要原因</w:t>
      </w:r>
      <w:r>
        <w:rPr>
          <w:rFonts w:ascii="仿宋_GB2312" w:eastAsia="仿宋_GB2312" w:hAnsi="Times New Roman" w:cs="仿宋_GB2312" w:hint="eastAsia"/>
          <w:color w:val="333333"/>
          <w:kern w:val="0"/>
          <w:sz w:val="32"/>
          <w:szCs w:val="32"/>
        </w:rPr>
        <w:t>是本部门没有公务车辆购置。</w:t>
      </w:r>
    </w:p>
    <w:p w:rsidR="00C80B6B" w:rsidRPr="003F4155" w:rsidRDefault="00C80B6B" w:rsidP="004543DC">
      <w:pPr>
        <w:widowControl/>
        <w:wordWrap w:val="0"/>
        <w:spacing w:line="555" w:lineRule="atLeast"/>
        <w:ind w:rightChars="-27" w:right="-57" w:firstLineChars="200" w:firstLine="643"/>
        <w:rPr>
          <w:rFonts w:ascii="楷体_GB2312" w:eastAsia="楷体_GB2312" w:hAnsi="宋体" w:cs="Times New Roman"/>
          <w:b/>
          <w:bCs/>
          <w:color w:val="333333"/>
          <w:kern w:val="0"/>
        </w:rPr>
      </w:pPr>
      <w:r w:rsidRPr="003F4155">
        <w:rPr>
          <w:rFonts w:ascii="楷体_GB2312" w:eastAsia="楷体_GB2312" w:hAnsi="Times New Roman" w:cs="楷体_GB2312" w:hint="eastAsia"/>
          <w:b/>
          <w:bCs/>
          <w:color w:val="333333"/>
          <w:kern w:val="0"/>
          <w:sz w:val="32"/>
          <w:szCs w:val="32"/>
        </w:rPr>
        <w:t>（二）</w:t>
      </w:r>
      <w:r w:rsidRPr="003F4155">
        <w:rPr>
          <w:rFonts w:ascii="楷体_GB2312" w:eastAsia="楷体_GB2312" w:hAnsi="Times New Roman" w:cs="楷体_GB2312"/>
          <w:b/>
          <w:bCs/>
          <w:color w:val="333333"/>
          <w:kern w:val="0"/>
          <w:sz w:val="32"/>
          <w:szCs w:val="32"/>
        </w:rPr>
        <w:t>2020</w:t>
      </w:r>
      <w:r w:rsidRPr="003F4155">
        <w:rPr>
          <w:rFonts w:ascii="楷体_GB2312" w:eastAsia="楷体_GB2312" w:hAnsi="Times New Roman" w:cs="楷体_GB2312" w:hint="eastAsia"/>
          <w:b/>
          <w:bCs/>
          <w:color w:val="333333"/>
          <w:kern w:val="0"/>
          <w:sz w:val="32"/>
          <w:szCs w:val="32"/>
        </w:rPr>
        <w:t>年一般公共预算资金安排的</w:t>
      </w:r>
      <w:r w:rsidRPr="003F4155">
        <w:rPr>
          <w:rFonts w:ascii="楷体_GB2312" w:eastAsia="楷体_GB2312" w:hAnsi="宋体" w:cs="楷体_GB2312" w:hint="eastAsia"/>
          <w:b/>
          <w:bCs/>
          <w:color w:val="333333"/>
          <w:kern w:val="0"/>
          <w:sz w:val="32"/>
          <w:szCs w:val="32"/>
        </w:rPr>
        <w:t>“</w:t>
      </w:r>
      <w:r w:rsidRPr="003F4155">
        <w:rPr>
          <w:rFonts w:ascii="楷体_GB2312" w:eastAsia="楷体_GB2312" w:hAnsi="Times New Roman" w:cs="楷体_GB2312" w:hint="eastAsia"/>
          <w:b/>
          <w:bCs/>
          <w:color w:val="333333"/>
          <w:kern w:val="0"/>
          <w:sz w:val="32"/>
          <w:szCs w:val="32"/>
        </w:rPr>
        <w:t>三公</w:t>
      </w:r>
      <w:r w:rsidRPr="003F4155">
        <w:rPr>
          <w:rFonts w:ascii="楷体_GB2312" w:eastAsia="楷体_GB2312" w:hAnsi="宋体" w:cs="楷体_GB2312" w:hint="eastAsia"/>
          <w:b/>
          <w:bCs/>
          <w:color w:val="333333"/>
          <w:kern w:val="0"/>
          <w:sz w:val="32"/>
          <w:szCs w:val="32"/>
        </w:rPr>
        <w:t>”</w:t>
      </w:r>
      <w:r w:rsidRPr="003F4155">
        <w:rPr>
          <w:rFonts w:ascii="楷体_GB2312" w:eastAsia="楷体_GB2312" w:hAnsi="Times New Roman" w:cs="楷体_GB2312" w:hint="eastAsia"/>
          <w:b/>
          <w:bCs/>
          <w:color w:val="333333"/>
          <w:kern w:val="0"/>
          <w:sz w:val="32"/>
          <w:szCs w:val="32"/>
        </w:rPr>
        <w:t>经费预算情况。</w:t>
      </w:r>
    </w:p>
    <w:p w:rsidR="00C80B6B" w:rsidRPr="003F4155" w:rsidRDefault="00C80B6B" w:rsidP="004543DC">
      <w:pPr>
        <w:widowControl/>
        <w:wordWrap w:val="0"/>
        <w:spacing w:line="555" w:lineRule="atLeast"/>
        <w:ind w:rightChars="-27" w:right="-57" w:firstLineChars="200" w:firstLine="640"/>
        <w:rPr>
          <w:rFonts w:ascii="宋体" w:cs="Times New Roman"/>
          <w:color w:val="333333"/>
          <w:kern w:val="0"/>
        </w:rPr>
      </w:pPr>
      <w:r w:rsidRPr="0055522B">
        <w:rPr>
          <w:rFonts w:ascii="仿宋_GB2312" w:eastAsia="仿宋_GB2312" w:hAnsi="Times New Roman" w:cs="Times New Roman" w:hint="eastAsia"/>
          <w:color w:val="333333"/>
          <w:kern w:val="0"/>
          <w:sz w:val="32"/>
          <w:szCs w:val="32"/>
        </w:rPr>
        <w:lastRenderedPageBreak/>
        <w:t>2020</w:t>
      </w:r>
      <w:r w:rsidRPr="003F4155">
        <w:rPr>
          <w:rFonts w:ascii="仿宋_GB2312" w:eastAsia="仿宋_GB2312" w:hAnsi="Times New Roman" w:cs="仿宋_GB2312" w:hint="eastAsia"/>
          <w:color w:val="333333"/>
          <w:kern w:val="0"/>
          <w:sz w:val="32"/>
          <w:szCs w:val="32"/>
        </w:rPr>
        <w:t>年一般公共预算安排的</w:t>
      </w:r>
      <w:r w:rsidRPr="003F4155">
        <w:rPr>
          <w:rFonts w:ascii="仿宋_GB2312" w:eastAsia="仿宋_GB2312" w:hAnsi="宋体"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三公</w:t>
      </w:r>
      <w:r w:rsidRPr="003F4155">
        <w:rPr>
          <w:rFonts w:ascii="仿宋_GB2312" w:eastAsia="仿宋_GB2312" w:hAnsi="宋体" w:cs="仿宋_GB2312" w:hint="eastAsia"/>
          <w:color w:val="333333"/>
          <w:kern w:val="0"/>
          <w:sz w:val="32"/>
          <w:szCs w:val="32"/>
        </w:rPr>
        <w:t>”</w:t>
      </w:r>
      <w:r w:rsidRPr="003F4155">
        <w:rPr>
          <w:rFonts w:ascii="仿宋_GB2312" w:eastAsia="仿宋_GB2312" w:hAnsi="Times New Roman" w:cs="仿宋_GB2312" w:hint="eastAsia"/>
          <w:color w:val="333333"/>
          <w:kern w:val="0"/>
          <w:sz w:val="32"/>
          <w:szCs w:val="32"/>
        </w:rPr>
        <w:t>经费支出预算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Times New Roman" w:hAnsi="Times New Roman" w:cs="宋体" w:hint="eastAsia"/>
          <w:color w:val="333333"/>
          <w:kern w:val="0"/>
          <w:sz w:val="32"/>
          <w:szCs w:val="32"/>
        </w:rPr>
        <w:t>。</w:t>
      </w:r>
      <w:r w:rsidRPr="003F4155">
        <w:rPr>
          <w:rFonts w:ascii="仿宋_GB2312" w:eastAsia="仿宋_GB2312" w:hAnsi="Times New Roman" w:cs="仿宋_GB2312" w:hint="eastAsia"/>
          <w:color w:val="333333"/>
          <w:kern w:val="0"/>
          <w:sz w:val="32"/>
          <w:szCs w:val="32"/>
        </w:rPr>
        <w:t>其中：</w:t>
      </w:r>
    </w:p>
    <w:p w:rsidR="00C80B6B" w:rsidRPr="00516FD7" w:rsidRDefault="00C80B6B" w:rsidP="004543DC">
      <w:pPr>
        <w:ind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w:t>
      </w:r>
      <w:r>
        <w:rPr>
          <w:rFonts w:ascii="仿宋_GB2312" w:eastAsia="仿宋_GB2312" w:hAnsi="Times New Roman" w:cs="仿宋_GB2312" w:hint="eastAsia"/>
          <w:color w:val="333333"/>
          <w:kern w:val="0"/>
          <w:sz w:val="32"/>
          <w:szCs w:val="32"/>
        </w:rPr>
        <w:t>因公出国（境）经费支出预</w:t>
      </w:r>
      <w:r w:rsidR="00B15C39">
        <w:rPr>
          <w:rFonts w:ascii="仿宋_GB2312" w:eastAsia="仿宋_GB2312" w:hAnsi="Times New Roman" w:cs="仿宋_GB2312" w:hint="eastAsia"/>
          <w:color w:val="333333"/>
          <w:kern w:val="0"/>
          <w:sz w:val="32"/>
          <w:szCs w:val="32"/>
        </w:rPr>
        <w:t>0</w:t>
      </w:r>
      <w:r w:rsidRPr="003F4155">
        <w:rPr>
          <w:rFonts w:ascii="仿宋_GB2312" w:eastAsia="仿宋_GB2312" w:hAnsi="Times New Roman" w:cs="仿宋_GB2312" w:hint="eastAsia"/>
          <w:color w:val="333333"/>
          <w:kern w:val="0"/>
          <w:sz w:val="32"/>
          <w:szCs w:val="32"/>
        </w:rPr>
        <w:t>元，</w:t>
      </w:r>
      <w:r w:rsidRPr="00516FD7">
        <w:rPr>
          <w:rFonts w:ascii="仿宋_GB2312" w:eastAsia="仿宋_GB2312" w:hAnsi="Times New Roman" w:cs="仿宋_GB2312" w:hint="eastAsia"/>
          <w:color w:val="333333"/>
          <w:kern w:val="0"/>
          <w:sz w:val="32"/>
          <w:szCs w:val="32"/>
        </w:rPr>
        <w:t>根据财政局统一要求，各部门一般公共预算安排的因公出国（境）费</w:t>
      </w:r>
      <w:proofErr w:type="gramStart"/>
      <w:r w:rsidRPr="00516FD7">
        <w:rPr>
          <w:rFonts w:ascii="仿宋_GB2312" w:eastAsia="仿宋_GB2312" w:hAnsi="Times New Roman" w:cs="仿宋_GB2312" w:hint="eastAsia"/>
          <w:color w:val="333333"/>
          <w:kern w:val="0"/>
          <w:sz w:val="32"/>
          <w:szCs w:val="32"/>
        </w:rPr>
        <w:t>不</w:t>
      </w:r>
      <w:proofErr w:type="gramEnd"/>
      <w:r w:rsidRPr="00516FD7">
        <w:rPr>
          <w:rFonts w:ascii="仿宋_GB2312" w:eastAsia="仿宋_GB2312" w:hAnsi="Times New Roman" w:cs="仿宋_GB2312" w:hint="eastAsia"/>
          <w:color w:val="333333"/>
          <w:kern w:val="0"/>
          <w:sz w:val="32"/>
          <w:szCs w:val="32"/>
        </w:rPr>
        <w:t>编入部门预算，执行中根据外事管理部门批准的年度出国计划申请调整支出。</w:t>
      </w:r>
    </w:p>
    <w:p w:rsidR="00C80B6B" w:rsidRPr="003F4155"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、公务接待费预算</w:t>
      </w:r>
      <w:r>
        <w:rPr>
          <w:rFonts w:ascii="仿宋_GB2312" w:eastAsia="仿宋_GB2312" w:hAnsi="Times New Roman" w:cs="仿宋_GB2312"/>
          <w:color w:val="333333"/>
          <w:kern w:val="0"/>
          <w:sz w:val="32"/>
          <w:szCs w:val="32"/>
        </w:rPr>
        <w:t>9700</w:t>
      </w:r>
      <w:r w:rsidRPr="003F4155">
        <w:rPr>
          <w:rFonts w:ascii="仿宋_GB2312" w:eastAsia="仿宋_GB2312" w:hAnsi="Times New Roman" w:cs="仿宋_GB2312" w:hint="eastAsia"/>
          <w:color w:val="333333"/>
          <w:kern w:val="0"/>
          <w:sz w:val="32"/>
          <w:szCs w:val="32"/>
        </w:rPr>
        <w:t>元，同比减少</w:t>
      </w:r>
      <w:r>
        <w:rPr>
          <w:rFonts w:ascii="仿宋_GB2312" w:eastAsia="仿宋_GB2312" w:hAnsi="Times New Roman" w:cs="仿宋_GB2312"/>
          <w:color w:val="333333"/>
          <w:kern w:val="0"/>
          <w:sz w:val="32"/>
          <w:szCs w:val="32"/>
        </w:rPr>
        <w:t>300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3</w:t>
      </w:r>
      <w:r w:rsidRPr="003F4155">
        <w:rPr>
          <w:rFonts w:ascii="Times New Roman" w:hAnsi="Times New Roman" w:cs="Times New Roman"/>
          <w:color w:val="333333"/>
          <w:kern w:val="0"/>
          <w:sz w:val="32"/>
          <w:szCs w:val="32"/>
        </w:rPr>
        <w:t> %</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。减少的主要原因是</w:t>
      </w:r>
      <w:r w:rsidRPr="00DB0A90">
        <w:rPr>
          <w:rFonts w:ascii="仿宋_GB2312" w:eastAsia="仿宋_GB2312" w:hAnsi="Times New Roman" w:cs="仿宋_GB2312" w:hint="eastAsia"/>
          <w:color w:val="333333"/>
          <w:kern w:val="0"/>
          <w:sz w:val="32"/>
          <w:szCs w:val="32"/>
        </w:rPr>
        <w:t>根据相关规定压减三公经费。</w:t>
      </w:r>
    </w:p>
    <w:p w:rsidR="00C80B6B" w:rsidRDefault="00C80B6B" w:rsidP="004543DC">
      <w:pPr>
        <w:widowControl/>
        <w:wordWrap w:val="0"/>
        <w:spacing w:line="555" w:lineRule="atLeast"/>
        <w:ind w:rightChars="-27" w:right="-57" w:firstLineChars="150" w:firstLine="48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、公务用车费预算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无变化</w:t>
      </w:r>
      <w:r w:rsidRPr="003F4155">
        <w:rPr>
          <w:rFonts w:ascii="仿宋_GB2312" w:eastAsia="仿宋_GB2312" w:hAnsi="Times New Roman" w:cs="仿宋_GB2312" w:hint="eastAsia"/>
          <w:color w:val="333333"/>
          <w:kern w:val="0"/>
          <w:sz w:val="32"/>
          <w:szCs w:val="32"/>
        </w:rPr>
        <w:t>。其中：</w:t>
      </w:r>
    </w:p>
    <w:p w:rsidR="00C80B6B" w:rsidRPr="00DB0A90" w:rsidRDefault="00C80B6B" w:rsidP="004543DC">
      <w:pPr>
        <w:widowControl/>
        <w:wordWrap w:val="0"/>
        <w:spacing w:line="555" w:lineRule="atLeast"/>
        <w:ind w:rightChars="-27" w:right="-57" w:firstLineChars="150" w:firstLine="480"/>
        <w:rPr>
          <w:rFonts w:ascii="仿宋_GB2312" w:eastAsia="仿宋_GB2312" w:hAnsi="Times New Roman" w:cs="Times New Roman"/>
          <w:color w:val="333333"/>
          <w:kern w:val="0"/>
          <w:sz w:val="32"/>
          <w:szCs w:val="32"/>
        </w:rPr>
      </w:pPr>
      <w:r w:rsidRPr="00DB0A90">
        <w:rPr>
          <w:rFonts w:ascii="仿宋_GB2312" w:eastAsia="仿宋_GB2312" w:hAnsi="Times New Roman" w:cs="仿宋_GB2312" w:hint="eastAsia"/>
          <w:color w:val="333333"/>
          <w:kern w:val="0"/>
          <w:sz w:val="32"/>
          <w:szCs w:val="32"/>
        </w:rPr>
        <w:t>（</w:t>
      </w:r>
      <w:r w:rsidRPr="00DB0A90">
        <w:rPr>
          <w:rFonts w:ascii="仿宋_GB2312" w:eastAsia="仿宋_GB2312" w:hAnsi="Times New Roman" w:cs="仿宋_GB2312"/>
          <w:color w:val="333333"/>
          <w:kern w:val="0"/>
          <w:sz w:val="32"/>
          <w:szCs w:val="32"/>
        </w:rPr>
        <w:t>1</w:t>
      </w:r>
      <w:r w:rsidRPr="00DB0A90">
        <w:rPr>
          <w:rFonts w:ascii="仿宋_GB2312" w:eastAsia="仿宋_GB2312" w:hAnsi="Times New Roman" w:cs="仿宋_GB2312" w:hint="eastAsia"/>
          <w:color w:val="333333"/>
          <w:kern w:val="0"/>
          <w:sz w:val="32"/>
          <w:szCs w:val="32"/>
        </w:rPr>
        <w:t>）公务用车运行维护费支出预算</w:t>
      </w:r>
      <w:r w:rsidRPr="00DB0A90">
        <w:rPr>
          <w:rFonts w:ascii="仿宋_GB2312" w:eastAsia="仿宋_GB2312" w:hAnsi="Times New Roman" w:cs="仿宋_GB2312"/>
          <w:color w:val="333333"/>
          <w:kern w:val="0"/>
          <w:sz w:val="32"/>
          <w:szCs w:val="32"/>
        </w:rPr>
        <w:t>0</w:t>
      </w:r>
      <w:r w:rsidRPr="00DB0A90">
        <w:rPr>
          <w:rFonts w:ascii="仿宋_GB2312" w:eastAsia="仿宋_GB2312" w:hAnsi="Times New Roman" w:cs="仿宋_GB2312" w:hint="eastAsia"/>
          <w:color w:val="333333"/>
          <w:kern w:val="0"/>
          <w:sz w:val="32"/>
          <w:szCs w:val="32"/>
        </w:rPr>
        <w:t>元，同比无变化，主要原因是本部门没有车辆。</w:t>
      </w:r>
    </w:p>
    <w:p w:rsidR="00C80B6B" w:rsidRPr="003F4155"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DB0A90">
        <w:rPr>
          <w:rFonts w:ascii="仿宋_GB2312" w:eastAsia="仿宋_GB2312" w:hAnsi="Times New Roman" w:cs="仿宋_GB2312" w:hint="eastAsia"/>
          <w:color w:val="333333"/>
          <w:kern w:val="0"/>
          <w:sz w:val="32"/>
          <w:szCs w:val="32"/>
        </w:rPr>
        <w:t>（</w:t>
      </w:r>
      <w:r w:rsidRPr="00DB0A90">
        <w:rPr>
          <w:rFonts w:ascii="仿宋_GB2312" w:eastAsia="仿宋_GB2312" w:hAnsi="Times New Roman" w:cs="仿宋_GB2312"/>
          <w:color w:val="333333"/>
          <w:kern w:val="0"/>
          <w:sz w:val="32"/>
          <w:szCs w:val="32"/>
        </w:rPr>
        <w:t>2</w:t>
      </w:r>
      <w:r w:rsidRPr="00DB0A90">
        <w:rPr>
          <w:rFonts w:ascii="仿宋_GB2312" w:eastAsia="仿宋_GB2312" w:hAnsi="Times New Roman" w:cs="仿宋_GB2312" w:hint="eastAsia"/>
          <w:color w:val="333333"/>
          <w:kern w:val="0"/>
          <w:sz w:val="32"/>
          <w:szCs w:val="32"/>
        </w:rPr>
        <w:t>）公务用车购置费</w:t>
      </w:r>
      <w:r w:rsidRPr="00DB0A90">
        <w:rPr>
          <w:rFonts w:ascii="仿宋_GB2312" w:eastAsia="仿宋_GB2312" w:hAnsi="Times New Roman" w:cs="仿宋_GB2312"/>
          <w:color w:val="333333"/>
          <w:kern w:val="0"/>
          <w:sz w:val="32"/>
          <w:szCs w:val="32"/>
        </w:rPr>
        <w:t>0</w:t>
      </w:r>
      <w:r w:rsidRPr="00DB0A90">
        <w:rPr>
          <w:rFonts w:ascii="仿宋_GB2312" w:eastAsia="仿宋_GB2312" w:hAnsi="Times New Roman" w:cs="仿宋_GB2312" w:hint="eastAsia"/>
          <w:color w:val="333333"/>
          <w:kern w:val="0"/>
          <w:sz w:val="32"/>
          <w:szCs w:val="32"/>
        </w:rPr>
        <w:t>元，同比无变化，主要原因是本部门没有公务车辆购置。</w:t>
      </w:r>
    </w:p>
    <w:p w:rsidR="00C80B6B" w:rsidRPr="003F4155" w:rsidRDefault="00C80B6B" w:rsidP="004543DC">
      <w:pPr>
        <w:widowControl/>
        <w:wordWrap w:val="0"/>
        <w:spacing w:line="555" w:lineRule="atLeast"/>
        <w:ind w:rightChars="-27" w:right="-57" w:firstLineChars="196" w:firstLine="630"/>
        <w:rPr>
          <w:rFonts w:ascii="黑体" w:eastAsia="黑体" w:hAnsi="仿宋" w:cs="Times New Roman"/>
          <w:b/>
          <w:bCs/>
          <w:color w:val="000000"/>
          <w:kern w:val="0"/>
          <w:sz w:val="32"/>
          <w:szCs w:val="32"/>
        </w:rPr>
      </w:pPr>
      <w:r w:rsidRPr="003F4155">
        <w:rPr>
          <w:rFonts w:ascii="黑体" w:eastAsia="黑体" w:hAnsi="仿宋" w:cs="黑体" w:hint="eastAsia"/>
          <w:b/>
          <w:bCs/>
          <w:color w:val="000000"/>
          <w:kern w:val="0"/>
          <w:sz w:val="32"/>
          <w:szCs w:val="32"/>
        </w:rPr>
        <w:t>五、</w:t>
      </w:r>
      <w:r w:rsidRPr="003F4155">
        <w:rPr>
          <w:rFonts w:ascii="黑体" w:eastAsia="黑体" w:hAnsi="仿宋" w:cs="黑体"/>
          <w:b/>
          <w:bCs/>
          <w:color w:val="000000"/>
          <w:kern w:val="0"/>
          <w:sz w:val="32"/>
          <w:szCs w:val="32"/>
        </w:rPr>
        <w:t>2020</w:t>
      </w:r>
      <w:r w:rsidRPr="003F4155">
        <w:rPr>
          <w:rFonts w:ascii="黑体" w:eastAsia="黑体" w:hAnsi="仿宋" w:cs="黑体" w:hint="eastAsia"/>
          <w:b/>
          <w:bCs/>
          <w:color w:val="000000"/>
          <w:kern w:val="0"/>
          <w:sz w:val="32"/>
          <w:szCs w:val="32"/>
        </w:rPr>
        <w:t>年部门预算其他事项说明</w:t>
      </w:r>
    </w:p>
    <w:p w:rsidR="00C80B6B" w:rsidRPr="003F4155" w:rsidRDefault="00C80B6B" w:rsidP="004543DC">
      <w:pPr>
        <w:widowControl/>
        <w:wordWrap w:val="0"/>
        <w:spacing w:line="555" w:lineRule="atLeast"/>
        <w:ind w:rightChars="-27" w:right="-57" w:firstLineChars="200" w:firstLine="643"/>
        <w:rPr>
          <w:rFonts w:ascii="仿宋_GB2312" w:eastAsia="仿宋_GB2312" w:cs="Times New Roman"/>
          <w:b/>
          <w:bCs/>
          <w:sz w:val="32"/>
          <w:szCs w:val="32"/>
        </w:rPr>
      </w:pPr>
      <w:r w:rsidRPr="003F4155">
        <w:rPr>
          <w:rFonts w:ascii="楷体_GB2312" w:eastAsia="楷体_GB2312" w:hAnsi="Times New Roman" w:cs="楷体_GB2312" w:hint="eastAsia"/>
          <w:b/>
          <w:bCs/>
          <w:color w:val="333333"/>
          <w:kern w:val="0"/>
          <w:sz w:val="32"/>
          <w:szCs w:val="32"/>
        </w:rPr>
        <w:t>（一）机关运行经费预算安排情况。</w:t>
      </w:r>
    </w:p>
    <w:p w:rsidR="00C80B6B" w:rsidRPr="00840277" w:rsidRDefault="00C80B6B" w:rsidP="004543DC">
      <w:pPr>
        <w:tabs>
          <w:tab w:val="center" w:pos="4475"/>
        </w:tabs>
        <w:spacing w:line="580" w:lineRule="exact"/>
        <w:ind w:firstLineChars="200" w:firstLine="640"/>
        <w:rPr>
          <w:rFonts w:ascii="仿宋_GB2312" w:eastAsia="仿宋_GB2312" w:hAnsi="Times New Roman" w:cs="Times New Roman"/>
          <w:color w:val="333333"/>
          <w:kern w:val="0"/>
          <w:sz w:val="32"/>
          <w:szCs w:val="32"/>
        </w:rPr>
      </w:pPr>
      <w:r w:rsidRPr="00840277">
        <w:rPr>
          <w:rFonts w:ascii="仿宋_GB2312" w:eastAsia="仿宋_GB2312" w:hAnsi="Times New Roman" w:cs="楷体_GB2312" w:hint="eastAsia"/>
          <w:color w:val="333333"/>
          <w:kern w:val="0"/>
          <w:sz w:val="32"/>
          <w:szCs w:val="32"/>
        </w:rPr>
        <w:t>2020年本级机关部门预算单位构成只有中国民主促进会梧州市委员会1个行政机关，无下属单位。机关运行经费财政拨款预算119800元，较2019年预算减少46880元，下降28.1%，主要原因是由于人员减少相应地定额公用经费</w:t>
      </w:r>
      <w:r w:rsidR="00B15C39" w:rsidRPr="00840277">
        <w:rPr>
          <w:rFonts w:ascii="仿宋_GB2312" w:eastAsia="仿宋_GB2312" w:hAnsi="Times New Roman" w:cs="楷体_GB2312" w:hint="eastAsia"/>
          <w:color w:val="333333"/>
          <w:kern w:val="0"/>
          <w:sz w:val="32"/>
          <w:szCs w:val="32"/>
        </w:rPr>
        <w:t>减少</w:t>
      </w:r>
      <w:r w:rsidRPr="00840277">
        <w:rPr>
          <w:rFonts w:ascii="仿宋_GB2312" w:eastAsia="仿宋_GB2312" w:hAnsi="Times New Roman" w:cs="楷体_GB2312" w:hint="eastAsia"/>
          <w:color w:val="333333"/>
          <w:kern w:val="0"/>
          <w:sz w:val="32"/>
          <w:szCs w:val="32"/>
        </w:rPr>
        <w:t>。主要用于办公费、邮电费、差旅费、工会经费、其他交通费用、其他商品和服务支出等日常公用经费支出。</w:t>
      </w:r>
    </w:p>
    <w:p w:rsidR="00C80B6B" w:rsidRPr="003F4155" w:rsidRDefault="00C80B6B" w:rsidP="004543DC">
      <w:pPr>
        <w:tabs>
          <w:tab w:val="center" w:pos="4475"/>
        </w:tabs>
        <w:spacing w:line="580" w:lineRule="exact"/>
        <w:ind w:firstLineChars="200" w:firstLine="643"/>
        <w:rPr>
          <w:rFonts w:ascii="仿宋_GB2312" w:eastAsia="仿宋_GB2312" w:hAnsi="宋体" w:cs="Times New Roman"/>
          <w:color w:val="333333"/>
          <w:kern w:val="0"/>
        </w:rPr>
      </w:pPr>
      <w:r w:rsidRPr="003F4155">
        <w:rPr>
          <w:rFonts w:ascii="楷体_GB2312" w:eastAsia="楷体_GB2312" w:hAnsi="Times New Roman" w:cs="楷体_GB2312" w:hint="eastAsia"/>
          <w:b/>
          <w:bCs/>
          <w:color w:val="333333"/>
          <w:kern w:val="0"/>
          <w:sz w:val="32"/>
          <w:szCs w:val="32"/>
        </w:rPr>
        <w:t>（二）政府采购预算安排情况</w:t>
      </w:r>
      <w:r w:rsidRPr="003F4155">
        <w:rPr>
          <w:rFonts w:ascii="仿宋_GB2312" w:eastAsia="仿宋_GB2312" w:hAnsi="Times New Roman" w:cs="仿宋_GB2312" w:hint="eastAsia"/>
          <w:color w:val="333333"/>
          <w:kern w:val="0"/>
          <w:sz w:val="32"/>
          <w:szCs w:val="32"/>
        </w:rPr>
        <w:t>。</w:t>
      </w:r>
    </w:p>
    <w:p w:rsidR="00C80B6B" w:rsidRPr="003F4155" w:rsidRDefault="00C80B6B" w:rsidP="004543DC">
      <w:pPr>
        <w:tabs>
          <w:tab w:val="center" w:pos="4475"/>
        </w:tabs>
        <w:spacing w:line="580" w:lineRule="exact"/>
        <w:ind w:firstLineChars="200" w:firstLine="640"/>
        <w:rPr>
          <w:rFonts w:ascii="仿宋_GB2312" w:eastAsia="仿宋_GB2312" w:cs="Times New Roman"/>
          <w:sz w:val="32"/>
          <w:szCs w:val="32"/>
        </w:rPr>
      </w:pPr>
      <w:r>
        <w:rPr>
          <w:rFonts w:ascii="仿宋_GB2312" w:eastAsia="仿宋_GB2312" w:hAnsi="Times New Roman" w:cs="仿宋_GB2312"/>
          <w:color w:val="333333"/>
          <w:kern w:val="0"/>
          <w:sz w:val="32"/>
          <w:szCs w:val="32"/>
        </w:rPr>
        <w:lastRenderedPageBreak/>
        <w:t>2020</w:t>
      </w:r>
      <w:r w:rsidRPr="003F4155">
        <w:rPr>
          <w:rFonts w:ascii="仿宋_GB2312" w:eastAsia="仿宋_GB2312" w:hAnsi="Times New Roman" w:cs="仿宋_GB2312" w:hint="eastAsia"/>
          <w:color w:val="333333"/>
          <w:kern w:val="0"/>
          <w:sz w:val="32"/>
          <w:szCs w:val="32"/>
        </w:rPr>
        <w:t>年政府采购预算</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元，同比</w:t>
      </w:r>
      <w:r>
        <w:rPr>
          <w:rFonts w:ascii="仿宋_GB2312" w:eastAsia="仿宋_GB2312" w:hAnsi="Times New Roman" w:cs="仿宋_GB2312" w:hint="eastAsia"/>
          <w:color w:val="333333"/>
          <w:kern w:val="0"/>
          <w:sz w:val="32"/>
          <w:szCs w:val="32"/>
        </w:rPr>
        <w:t>减少</w:t>
      </w:r>
      <w:r>
        <w:rPr>
          <w:rFonts w:ascii="仿宋_GB2312" w:eastAsia="仿宋_GB2312" w:hAnsi="Times New Roman" w:cs="仿宋_GB2312"/>
          <w:color w:val="333333"/>
          <w:kern w:val="0"/>
          <w:sz w:val="32"/>
          <w:szCs w:val="32"/>
        </w:rPr>
        <w:t>10000</w:t>
      </w:r>
      <w:r w:rsidRPr="003F4155">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100</w:t>
      </w:r>
      <w:r w:rsidRPr="003F4155">
        <w:rPr>
          <w:rFonts w:ascii="Times New Roman" w:hAnsi="Times New Roman" w:cs="Times New Roman"/>
          <w:color w:val="333333"/>
          <w:kern w:val="0"/>
          <w:sz w:val="32"/>
          <w:szCs w:val="32"/>
        </w:rPr>
        <w:t> %</w:t>
      </w:r>
      <w:r w:rsidRPr="003F4155">
        <w:rPr>
          <w:rFonts w:ascii="Times New Roman" w:hAnsi="Times New Roman" w:cs="宋体" w:hint="eastAsia"/>
          <w:color w:val="333333"/>
          <w:kern w:val="0"/>
          <w:sz w:val="32"/>
          <w:szCs w:val="32"/>
        </w:rPr>
        <w:t>。</w:t>
      </w:r>
      <w:r w:rsidRPr="003F4155">
        <w:rPr>
          <w:rFonts w:ascii="仿宋_GB2312" w:eastAsia="仿宋_GB2312" w:hAnsi="宋体" w:cs="仿宋_GB2312" w:hint="eastAsia"/>
          <w:sz w:val="32"/>
          <w:szCs w:val="32"/>
        </w:rPr>
        <w:t>按采购资金类型划分，一般公共预算拨款</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元，纳入财政专户管理的收入安排的资金</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元，上年结余收入安排的资金</w:t>
      </w:r>
      <w:r w:rsidRPr="003F4155">
        <w:rPr>
          <w:rFonts w:ascii="仿宋_GB2312" w:eastAsia="仿宋_GB2312" w:hAnsi="宋体" w:cs="仿宋_GB2312"/>
          <w:sz w:val="32"/>
          <w:szCs w:val="32"/>
        </w:rPr>
        <w:t xml:space="preserve">  </w:t>
      </w:r>
      <w:r w:rsidRPr="003F4155">
        <w:rPr>
          <w:rFonts w:ascii="仿宋_GB2312" w:eastAsia="仿宋_GB2312" w:hAnsi="宋体" w:cs="仿宋_GB2312" w:hint="eastAsia"/>
          <w:sz w:val="32"/>
          <w:szCs w:val="32"/>
        </w:rPr>
        <w:t>元。</w:t>
      </w:r>
      <w:r w:rsidRPr="00353B0F">
        <w:rPr>
          <w:rFonts w:ascii="仿宋_GB2312" w:eastAsia="仿宋_GB2312" w:hAnsi="宋体" w:cs="仿宋_GB2312" w:hint="eastAsia"/>
          <w:sz w:val="32"/>
          <w:szCs w:val="32"/>
        </w:rPr>
        <w:t>按采购项目类型划分</w:t>
      </w:r>
      <w:r w:rsidRPr="003F4155">
        <w:rPr>
          <w:rFonts w:ascii="仿宋_GB2312" w:eastAsia="仿宋_GB2312" w:hAnsi="宋体" w:cs="仿宋_GB2312" w:hint="eastAsia"/>
          <w:sz w:val="32"/>
          <w:szCs w:val="32"/>
        </w:rPr>
        <w:t>，</w:t>
      </w:r>
      <w:r w:rsidRPr="00353B0F">
        <w:rPr>
          <w:rFonts w:ascii="仿宋_GB2312" w:eastAsia="仿宋_GB2312" w:hAnsi="宋体" w:cs="仿宋_GB2312" w:hint="eastAsia"/>
          <w:sz w:val="32"/>
          <w:szCs w:val="32"/>
        </w:rPr>
        <w:t>集中采购</w:t>
      </w:r>
      <w:r w:rsidRPr="00353B0F">
        <w:rPr>
          <w:rFonts w:ascii="仿宋_GB2312" w:eastAsia="仿宋_GB2312" w:hAnsi="宋体" w:cs="仿宋_GB2312"/>
          <w:sz w:val="32"/>
          <w:szCs w:val="32"/>
        </w:rPr>
        <w:t>0</w:t>
      </w:r>
      <w:r w:rsidRPr="003F4155">
        <w:rPr>
          <w:rFonts w:ascii="仿宋_GB2312" w:eastAsia="仿宋_GB2312" w:hAnsi="宋体" w:cs="仿宋_GB2312" w:hint="eastAsia"/>
          <w:sz w:val="32"/>
          <w:szCs w:val="32"/>
        </w:rPr>
        <w:t>元，其中：货物类采购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元、工程类采购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元、服务类采购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w:t>
      </w:r>
      <w:r w:rsidRPr="00353B0F">
        <w:rPr>
          <w:rFonts w:ascii="仿宋_GB2312" w:eastAsia="仿宋_GB2312" w:hAnsi="宋体" w:cs="仿宋_GB2312" w:hint="eastAsia"/>
          <w:sz w:val="32"/>
          <w:szCs w:val="32"/>
        </w:rPr>
        <w:t>分散采购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元，其中：货物类采购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元、工程类采购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元、服务类采购</w:t>
      </w:r>
      <w:r>
        <w:rPr>
          <w:rFonts w:ascii="仿宋_GB2312" w:eastAsia="仿宋_GB2312" w:hAnsi="宋体" w:cs="仿宋_GB2312"/>
          <w:sz w:val="32"/>
          <w:szCs w:val="32"/>
        </w:rPr>
        <w:t>0</w:t>
      </w:r>
      <w:r w:rsidRPr="003F4155">
        <w:rPr>
          <w:rFonts w:ascii="仿宋_GB2312" w:eastAsia="仿宋_GB2312" w:hAnsi="宋体" w:cs="仿宋_GB2312" w:hint="eastAsia"/>
          <w:sz w:val="32"/>
          <w:szCs w:val="32"/>
        </w:rPr>
        <w:t>元。</w:t>
      </w:r>
    </w:p>
    <w:p w:rsidR="00C80B6B" w:rsidRPr="003F4155" w:rsidRDefault="00C80B6B" w:rsidP="004543DC">
      <w:pPr>
        <w:autoSpaceDE w:val="0"/>
        <w:autoSpaceDN w:val="0"/>
        <w:adjustRightInd w:val="0"/>
        <w:spacing w:line="600" w:lineRule="exact"/>
        <w:ind w:rightChars="-27" w:right="-57" w:firstLineChars="200" w:firstLine="643"/>
        <w:rPr>
          <w:rFonts w:ascii="仿宋_GB2312" w:eastAsia="仿宋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（三）国有资产的总体情况。</w:t>
      </w:r>
    </w:p>
    <w:p w:rsidR="00C80B6B" w:rsidRPr="003F4155" w:rsidRDefault="00C80B6B" w:rsidP="00B15C39">
      <w:pPr>
        <w:autoSpaceDE w:val="0"/>
        <w:autoSpaceDN w:val="0"/>
        <w:adjustRightInd w:val="0"/>
        <w:spacing w:line="600" w:lineRule="exact"/>
        <w:ind w:rightChars="-27" w:right="-57" w:firstLineChars="200" w:firstLine="640"/>
        <w:rPr>
          <w:rFonts w:ascii="Times New Roman" w:hAnsi="Times New Roman" w:cs="Times New Roman"/>
          <w:b/>
          <w:bCs/>
          <w:color w:val="333333"/>
          <w:kern w:val="0"/>
          <w:sz w:val="32"/>
          <w:szCs w:val="32"/>
        </w:rPr>
      </w:pPr>
      <w:r w:rsidRPr="003F4155">
        <w:rPr>
          <w:rFonts w:ascii="仿宋_GB2312" w:eastAsia="仿宋_GB2312" w:hAnsi="Times New Roman" w:cs="仿宋_GB2312" w:hint="eastAsia"/>
          <w:color w:val="333333"/>
          <w:kern w:val="0"/>
          <w:sz w:val="32"/>
          <w:szCs w:val="32"/>
        </w:rPr>
        <w:t>本部门共有车辆</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辆，其中：一般公务用车</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辆、一般执法执勤用车</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辆、特种专业技术用车</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辆、其他用车</w:t>
      </w:r>
      <w:r>
        <w:rPr>
          <w:rFonts w:ascii="仿宋_GB2312" w:eastAsia="仿宋_GB2312" w:hAnsi="Times New Roman" w:cs="仿宋_GB2312"/>
          <w:color w:val="333333"/>
          <w:kern w:val="0"/>
          <w:sz w:val="32"/>
          <w:szCs w:val="32"/>
        </w:rPr>
        <w:t>0</w:t>
      </w:r>
      <w:r>
        <w:rPr>
          <w:rFonts w:ascii="仿宋_GB2312" w:eastAsia="仿宋_GB2312" w:hAnsi="Times New Roman" w:cs="仿宋_GB2312" w:hint="eastAsia"/>
          <w:color w:val="333333"/>
          <w:kern w:val="0"/>
          <w:sz w:val="32"/>
          <w:szCs w:val="32"/>
        </w:rPr>
        <w:t>辆。</w:t>
      </w:r>
      <w:r w:rsidRPr="003F4155">
        <w:rPr>
          <w:rFonts w:ascii="Times New Roman" w:hAnsi="Times New Roman" w:cs="Times New Roman"/>
          <w:b/>
          <w:bCs/>
          <w:color w:val="333333"/>
          <w:kern w:val="0"/>
          <w:sz w:val="32"/>
          <w:szCs w:val="32"/>
        </w:rPr>
        <w:t xml:space="preserve"> </w:t>
      </w:r>
    </w:p>
    <w:p w:rsidR="00C80B6B" w:rsidRPr="003F4155" w:rsidRDefault="00C80B6B" w:rsidP="004543DC">
      <w:pPr>
        <w:autoSpaceDE w:val="0"/>
        <w:autoSpaceDN w:val="0"/>
        <w:adjustRightInd w:val="0"/>
        <w:spacing w:line="600" w:lineRule="exact"/>
        <w:ind w:rightChars="-27" w:right="-57" w:firstLineChars="200" w:firstLine="640"/>
        <w:rPr>
          <w:rFonts w:ascii="仿宋_GB2312" w:eastAsia="仿宋_GB2312" w:hAnsi="Times New Roman" w:cs="Times New Roman"/>
          <w:b/>
          <w:bCs/>
          <w:color w:val="333333"/>
          <w:kern w:val="0"/>
          <w:sz w:val="32"/>
          <w:szCs w:val="32"/>
        </w:rPr>
      </w:pPr>
      <w:r w:rsidRPr="003F4155">
        <w:rPr>
          <w:rFonts w:ascii="仿宋_GB2312" w:eastAsia="仿宋_GB2312" w:hAnsi="Times New Roman" w:cs="仿宋_GB2312" w:hint="eastAsia"/>
          <w:color w:val="333333"/>
          <w:kern w:val="0"/>
          <w:sz w:val="32"/>
          <w:szCs w:val="32"/>
        </w:rPr>
        <w:t>截至</w:t>
      </w:r>
      <w:r w:rsidRPr="003F4155">
        <w:rPr>
          <w:rFonts w:ascii="仿宋_GB2312" w:eastAsia="仿宋_GB2312" w:hAnsi="Times New Roman" w:cs="仿宋_GB2312"/>
          <w:color w:val="333333"/>
          <w:kern w:val="0"/>
          <w:sz w:val="32"/>
          <w:szCs w:val="32"/>
        </w:rPr>
        <w:t>2019</w:t>
      </w:r>
      <w:r w:rsidRPr="003F4155">
        <w:rPr>
          <w:rFonts w:ascii="仿宋_GB2312" w:eastAsia="仿宋_GB2312" w:hAnsi="Times New Roman" w:cs="仿宋_GB2312" w:hint="eastAsia"/>
          <w:color w:val="333333"/>
          <w:kern w:val="0"/>
          <w:sz w:val="32"/>
          <w:szCs w:val="32"/>
        </w:rPr>
        <w:t>年</w:t>
      </w:r>
      <w:r w:rsidRPr="003F4155">
        <w:rPr>
          <w:rFonts w:ascii="仿宋_GB2312" w:eastAsia="仿宋_GB2312" w:hAnsi="Times New Roman" w:cs="仿宋_GB2312"/>
          <w:color w:val="333333"/>
          <w:kern w:val="0"/>
          <w:sz w:val="32"/>
          <w:szCs w:val="32"/>
        </w:rPr>
        <w:t>12</w:t>
      </w:r>
      <w:r w:rsidRPr="003F4155">
        <w:rPr>
          <w:rFonts w:ascii="仿宋_GB2312" w:eastAsia="仿宋_GB2312" w:hAnsi="Times New Roman" w:cs="仿宋_GB2312" w:hint="eastAsia"/>
          <w:color w:val="333333"/>
          <w:kern w:val="0"/>
          <w:sz w:val="32"/>
          <w:szCs w:val="32"/>
        </w:rPr>
        <w:t>月</w:t>
      </w:r>
      <w:r w:rsidRPr="003F4155">
        <w:rPr>
          <w:rFonts w:ascii="仿宋_GB2312" w:eastAsia="仿宋_GB2312" w:hAnsi="Times New Roman" w:cs="仿宋_GB2312"/>
          <w:color w:val="333333"/>
          <w:kern w:val="0"/>
          <w:sz w:val="32"/>
          <w:szCs w:val="32"/>
        </w:rPr>
        <w:t>31</w:t>
      </w:r>
      <w:r w:rsidRPr="003F4155">
        <w:rPr>
          <w:rFonts w:ascii="仿宋_GB2312" w:eastAsia="仿宋_GB2312" w:hAnsi="Times New Roman" w:cs="仿宋_GB2312" w:hint="eastAsia"/>
          <w:color w:val="333333"/>
          <w:kern w:val="0"/>
          <w:sz w:val="32"/>
          <w:szCs w:val="32"/>
        </w:rPr>
        <w:t>日，资产原值合计</w:t>
      </w:r>
      <w:r>
        <w:rPr>
          <w:rFonts w:ascii="仿宋_GB2312" w:eastAsia="仿宋_GB2312" w:hAnsi="Times New Roman" w:cs="仿宋_GB2312"/>
          <w:color w:val="333333"/>
          <w:kern w:val="0"/>
          <w:sz w:val="32"/>
          <w:szCs w:val="32"/>
        </w:rPr>
        <w:t>16.57</w:t>
      </w:r>
      <w:r w:rsidRPr="003F4155">
        <w:rPr>
          <w:rFonts w:ascii="仿宋_GB2312" w:eastAsia="仿宋_GB2312" w:hAnsi="Times New Roman" w:cs="仿宋_GB2312" w:hint="eastAsia"/>
          <w:color w:val="333333"/>
          <w:kern w:val="0"/>
          <w:sz w:val="32"/>
          <w:szCs w:val="32"/>
        </w:rPr>
        <w:t>万元，其中：（</w:t>
      </w:r>
      <w:r w:rsidRPr="003F4155">
        <w:rPr>
          <w:rFonts w:ascii="仿宋_GB2312" w:eastAsia="仿宋_GB2312" w:hAnsi="Times New Roman" w:cs="仿宋_GB2312"/>
          <w:color w:val="333333"/>
          <w:kern w:val="0"/>
          <w:sz w:val="32"/>
          <w:szCs w:val="32"/>
        </w:rPr>
        <w:t>1</w:t>
      </w:r>
      <w:r w:rsidRPr="003F4155">
        <w:rPr>
          <w:rFonts w:ascii="仿宋_GB2312" w:eastAsia="仿宋_GB2312" w:hAnsi="Times New Roman" w:cs="仿宋_GB2312" w:hint="eastAsia"/>
          <w:color w:val="333333"/>
          <w:kern w:val="0"/>
          <w:sz w:val="32"/>
          <w:szCs w:val="32"/>
        </w:rPr>
        <w:t>）土地、房屋及构筑物</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万元，（</w:t>
      </w: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）通用设备</w:t>
      </w:r>
      <w:r w:rsidR="00B15C39">
        <w:rPr>
          <w:rFonts w:ascii="仿宋_GB2312" w:eastAsia="仿宋_GB2312" w:hAnsi="Times New Roman" w:cs="仿宋_GB2312"/>
          <w:color w:val="333333"/>
          <w:kern w:val="0"/>
          <w:sz w:val="32"/>
          <w:szCs w:val="32"/>
        </w:rPr>
        <w:t>6.</w:t>
      </w:r>
      <w:r w:rsidR="00B15C39">
        <w:rPr>
          <w:rFonts w:ascii="仿宋_GB2312" w:eastAsia="仿宋_GB2312" w:hAnsi="Times New Roman" w:cs="仿宋_GB2312" w:hint="eastAsia"/>
          <w:color w:val="333333"/>
          <w:kern w:val="0"/>
          <w:sz w:val="32"/>
          <w:szCs w:val="32"/>
        </w:rPr>
        <w:t>19</w:t>
      </w:r>
      <w:r w:rsidRPr="003F4155">
        <w:rPr>
          <w:rFonts w:ascii="仿宋_GB2312" w:eastAsia="仿宋_GB2312" w:hAnsi="Times New Roman" w:cs="仿宋_GB2312" w:hint="eastAsia"/>
          <w:color w:val="333333"/>
          <w:kern w:val="0"/>
          <w:sz w:val="32"/>
          <w:szCs w:val="32"/>
        </w:rPr>
        <w:t>万元，（</w:t>
      </w: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）专用设备</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万元，（</w:t>
      </w:r>
      <w:r w:rsidRPr="003F4155">
        <w:rPr>
          <w:rFonts w:ascii="仿宋_GB2312" w:eastAsia="仿宋_GB2312" w:hAnsi="Times New Roman" w:cs="仿宋_GB2312"/>
          <w:color w:val="333333"/>
          <w:kern w:val="0"/>
          <w:sz w:val="32"/>
          <w:szCs w:val="32"/>
        </w:rPr>
        <w:t>4</w:t>
      </w:r>
      <w:r w:rsidRPr="003F4155">
        <w:rPr>
          <w:rFonts w:ascii="仿宋_GB2312" w:eastAsia="仿宋_GB2312" w:hAnsi="Times New Roman" w:cs="仿宋_GB2312" w:hint="eastAsia"/>
          <w:color w:val="333333"/>
          <w:kern w:val="0"/>
          <w:sz w:val="32"/>
          <w:szCs w:val="32"/>
        </w:rPr>
        <w:t>）文物和陈列品</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万元，（</w:t>
      </w:r>
      <w:r w:rsidRPr="003F4155">
        <w:rPr>
          <w:rFonts w:ascii="仿宋_GB2312" w:eastAsia="仿宋_GB2312" w:hAnsi="Times New Roman" w:cs="仿宋_GB2312"/>
          <w:color w:val="333333"/>
          <w:kern w:val="0"/>
          <w:sz w:val="32"/>
          <w:szCs w:val="32"/>
        </w:rPr>
        <w:t>5</w:t>
      </w:r>
      <w:r w:rsidRPr="003F4155">
        <w:rPr>
          <w:rFonts w:ascii="仿宋_GB2312" w:eastAsia="仿宋_GB2312" w:hAnsi="Times New Roman" w:cs="仿宋_GB2312" w:hint="eastAsia"/>
          <w:color w:val="333333"/>
          <w:kern w:val="0"/>
          <w:sz w:val="32"/>
          <w:szCs w:val="32"/>
        </w:rPr>
        <w:t>）图书档案</w:t>
      </w:r>
      <w:r>
        <w:rPr>
          <w:rFonts w:ascii="仿宋_GB2312" w:eastAsia="仿宋_GB2312" w:hAnsi="Times New Roman" w:cs="仿宋_GB2312"/>
          <w:color w:val="333333"/>
          <w:kern w:val="0"/>
          <w:sz w:val="32"/>
          <w:szCs w:val="32"/>
        </w:rPr>
        <w:t>0</w:t>
      </w:r>
      <w:r w:rsidRPr="003F4155">
        <w:rPr>
          <w:rFonts w:ascii="仿宋_GB2312" w:eastAsia="仿宋_GB2312" w:hAnsi="Times New Roman" w:cs="仿宋_GB2312" w:hint="eastAsia"/>
          <w:color w:val="333333"/>
          <w:kern w:val="0"/>
          <w:sz w:val="32"/>
          <w:szCs w:val="32"/>
        </w:rPr>
        <w:t>万元，（</w:t>
      </w:r>
      <w:r w:rsidRPr="003F4155">
        <w:rPr>
          <w:rFonts w:ascii="仿宋_GB2312" w:eastAsia="仿宋_GB2312" w:hAnsi="Times New Roman" w:cs="仿宋_GB2312"/>
          <w:color w:val="333333"/>
          <w:kern w:val="0"/>
          <w:sz w:val="32"/>
          <w:szCs w:val="32"/>
        </w:rPr>
        <w:t>6</w:t>
      </w:r>
      <w:r w:rsidRPr="003F4155">
        <w:rPr>
          <w:rFonts w:ascii="仿宋_GB2312" w:eastAsia="仿宋_GB2312" w:hAnsi="Times New Roman" w:cs="仿宋_GB2312" w:hint="eastAsia"/>
          <w:color w:val="333333"/>
          <w:kern w:val="0"/>
          <w:sz w:val="32"/>
          <w:szCs w:val="32"/>
        </w:rPr>
        <w:t>）家具、用具、装具等</w:t>
      </w:r>
      <w:r>
        <w:rPr>
          <w:rFonts w:ascii="仿宋_GB2312" w:eastAsia="仿宋_GB2312" w:hAnsi="Times New Roman" w:cs="仿宋_GB2312"/>
          <w:color w:val="333333"/>
          <w:kern w:val="0"/>
          <w:sz w:val="32"/>
          <w:szCs w:val="32"/>
        </w:rPr>
        <w:t>1.7</w:t>
      </w:r>
      <w:r w:rsidR="00B15C39">
        <w:rPr>
          <w:rFonts w:ascii="仿宋_GB2312" w:eastAsia="仿宋_GB2312" w:hAnsi="Times New Roman" w:cs="仿宋_GB2312" w:hint="eastAsia"/>
          <w:color w:val="333333"/>
          <w:kern w:val="0"/>
          <w:sz w:val="32"/>
          <w:szCs w:val="32"/>
        </w:rPr>
        <w:t>5</w:t>
      </w:r>
      <w:r w:rsidRPr="003F4155">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7</w:t>
      </w:r>
      <w:r>
        <w:rPr>
          <w:rFonts w:ascii="仿宋_GB2312" w:eastAsia="仿宋_GB2312" w:hAnsi="Times New Roman" w:cs="仿宋_GB2312" w:hint="eastAsia"/>
          <w:color w:val="333333"/>
          <w:kern w:val="0"/>
          <w:sz w:val="32"/>
          <w:szCs w:val="32"/>
        </w:rPr>
        <w:t>）无形资产</w:t>
      </w:r>
      <w:r>
        <w:rPr>
          <w:rFonts w:ascii="仿宋_GB2312" w:eastAsia="仿宋_GB2312" w:hAnsi="Times New Roman" w:cs="仿宋_GB2312"/>
          <w:color w:val="333333"/>
          <w:kern w:val="0"/>
          <w:sz w:val="32"/>
          <w:szCs w:val="32"/>
        </w:rPr>
        <w:t>1.36</w:t>
      </w:r>
      <w:r>
        <w:rPr>
          <w:rFonts w:ascii="仿宋_GB2312" w:eastAsia="仿宋_GB2312" w:hAnsi="Times New Roman" w:cs="仿宋_GB2312" w:hint="eastAsia"/>
          <w:color w:val="333333"/>
          <w:kern w:val="0"/>
          <w:sz w:val="32"/>
          <w:szCs w:val="32"/>
        </w:rPr>
        <w:t>万元，（</w:t>
      </w:r>
      <w:r>
        <w:rPr>
          <w:rFonts w:ascii="仿宋_GB2312" w:eastAsia="仿宋_GB2312" w:hAnsi="Times New Roman" w:cs="仿宋_GB2312"/>
          <w:color w:val="333333"/>
          <w:kern w:val="0"/>
          <w:sz w:val="32"/>
          <w:szCs w:val="32"/>
        </w:rPr>
        <w:t>8</w:t>
      </w:r>
      <w:r>
        <w:rPr>
          <w:rFonts w:ascii="仿宋_GB2312" w:eastAsia="仿宋_GB2312" w:hAnsi="Times New Roman" w:cs="仿宋_GB2312" w:hint="eastAsia"/>
          <w:color w:val="333333"/>
          <w:kern w:val="0"/>
          <w:sz w:val="32"/>
          <w:szCs w:val="32"/>
        </w:rPr>
        <w:t>）流动资产</w:t>
      </w:r>
      <w:r>
        <w:rPr>
          <w:rFonts w:ascii="仿宋_GB2312" w:eastAsia="仿宋_GB2312" w:hAnsi="Times New Roman" w:cs="仿宋_GB2312"/>
          <w:color w:val="333333"/>
          <w:kern w:val="0"/>
          <w:sz w:val="32"/>
          <w:szCs w:val="32"/>
        </w:rPr>
        <w:t>7.27</w:t>
      </w:r>
      <w:r>
        <w:rPr>
          <w:rFonts w:ascii="仿宋_GB2312" w:eastAsia="仿宋_GB2312" w:hAnsi="Times New Roman" w:cs="仿宋_GB2312" w:hint="eastAsia"/>
          <w:color w:val="333333"/>
          <w:kern w:val="0"/>
          <w:sz w:val="32"/>
          <w:szCs w:val="32"/>
        </w:rPr>
        <w:t>万元。</w:t>
      </w:r>
    </w:p>
    <w:p w:rsidR="00C80B6B" w:rsidRPr="003F4155" w:rsidRDefault="00C80B6B" w:rsidP="004543DC">
      <w:pPr>
        <w:autoSpaceDE w:val="0"/>
        <w:autoSpaceDN w:val="0"/>
        <w:adjustRightInd w:val="0"/>
        <w:spacing w:line="600" w:lineRule="exact"/>
        <w:ind w:rightChars="-27" w:right="-57" w:firstLineChars="200" w:firstLine="643"/>
        <w:rPr>
          <w:rFonts w:ascii="仿宋_GB2312" w:eastAsia="仿宋_GB2312" w:hAnsi="Times New Roman" w:cs="Times New Roman"/>
          <w:b/>
          <w:bCs/>
          <w:color w:val="333333"/>
          <w:kern w:val="0"/>
          <w:sz w:val="32"/>
          <w:szCs w:val="32"/>
        </w:rPr>
      </w:pPr>
      <w:r w:rsidRPr="003F4155">
        <w:rPr>
          <w:rFonts w:ascii="楷体_GB2312" w:eastAsia="楷体_GB2312" w:hAnsi="Times New Roman" w:cs="楷体_GB2312" w:hint="eastAsia"/>
          <w:b/>
          <w:bCs/>
          <w:color w:val="333333"/>
          <w:kern w:val="0"/>
          <w:sz w:val="32"/>
          <w:szCs w:val="32"/>
        </w:rPr>
        <w:t>（四）预算绩效说明。</w:t>
      </w:r>
    </w:p>
    <w:p w:rsidR="00C80B6B" w:rsidRPr="00C910A4" w:rsidRDefault="00C80B6B" w:rsidP="004543DC">
      <w:pPr>
        <w:autoSpaceDE w:val="0"/>
        <w:autoSpaceDN w:val="0"/>
        <w:adjustRightInd w:val="0"/>
        <w:spacing w:line="600" w:lineRule="exact"/>
        <w:ind w:rightChars="-27" w:right="-57" w:firstLineChars="200" w:firstLine="640"/>
        <w:rPr>
          <w:rFonts w:ascii="仿宋_GB2312" w:eastAsia="仿宋_GB2312" w:cs="Times New Roman"/>
          <w:color w:val="000000"/>
          <w:kern w:val="0"/>
          <w:sz w:val="32"/>
          <w:szCs w:val="32"/>
        </w:rPr>
      </w:pPr>
      <w:r w:rsidRPr="00C910A4">
        <w:rPr>
          <w:rFonts w:ascii="仿宋_GB2312" w:eastAsia="仿宋_GB2312" w:cs="仿宋_GB2312"/>
          <w:color w:val="000000"/>
          <w:kern w:val="0"/>
          <w:sz w:val="32"/>
          <w:szCs w:val="32"/>
        </w:rPr>
        <w:t>2020</w:t>
      </w:r>
      <w:r w:rsidRPr="00C910A4">
        <w:rPr>
          <w:rFonts w:ascii="仿宋_GB2312" w:eastAsia="仿宋_GB2312" w:cs="仿宋_GB2312" w:hint="eastAsia"/>
          <w:color w:val="000000"/>
          <w:kern w:val="0"/>
          <w:sz w:val="32"/>
          <w:szCs w:val="32"/>
        </w:rPr>
        <w:t>年本部门无其他专项支出项目预算，故未制定项目绩效目标。</w:t>
      </w:r>
    </w:p>
    <w:p w:rsidR="00C80B6B" w:rsidRPr="003F4155" w:rsidRDefault="00C80B6B" w:rsidP="004543DC">
      <w:pPr>
        <w:autoSpaceDE w:val="0"/>
        <w:autoSpaceDN w:val="0"/>
        <w:adjustRightInd w:val="0"/>
        <w:spacing w:line="600" w:lineRule="exact"/>
        <w:ind w:rightChars="-27" w:right="-57" w:firstLineChars="200" w:firstLine="643"/>
        <w:rPr>
          <w:rFonts w:ascii="方正黑体_GBK" w:eastAsia="方正黑体_GBK" w:cs="Times New Roman"/>
          <w:color w:val="000000"/>
          <w:kern w:val="0"/>
          <w:sz w:val="32"/>
          <w:szCs w:val="32"/>
        </w:rPr>
      </w:pPr>
      <w:r w:rsidRPr="003F4155">
        <w:rPr>
          <w:rFonts w:ascii="楷体_GB2312" w:eastAsia="楷体_GB2312" w:hAnsi="Times New Roman" w:cs="楷体_GB2312" w:hint="eastAsia"/>
          <w:b/>
          <w:bCs/>
          <w:color w:val="333333"/>
          <w:kern w:val="0"/>
          <w:sz w:val="32"/>
          <w:szCs w:val="32"/>
        </w:rPr>
        <w:t>（五）国有资本经营预算收支情况说明</w:t>
      </w:r>
    </w:p>
    <w:p w:rsidR="00C80B6B" w:rsidRPr="003F4155" w:rsidRDefault="00C80B6B" w:rsidP="004543DC">
      <w:pPr>
        <w:widowControl/>
        <w:wordWrap w:val="0"/>
        <w:spacing w:line="555" w:lineRule="atLeast"/>
        <w:ind w:rightChars="-27" w:right="-57"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2020</w:t>
      </w:r>
      <w:r w:rsidRPr="003F4155">
        <w:rPr>
          <w:rFonts w:ascii="仿宋_GB2312" w:eastAsia="仿宋_GB2312" w:hAnsi="Times New Roman" w:cs="仿宋_GB2312" w:hint="eastAsia"/>
          <w:color w:val="333333"/>
          <w:kern w:val="0"/>
          <w:sz w:val="32"/>
          <w:szCs w:val="32"/>
        </w:rPr>
        <w:t>年本部门无国有资本经营预算收支业务，因此没有相应的国有资本经营收支预算。</w:t>
      </w:r>
    </w:p>
    <w:p w:rsidR="00C80B6B" w:rsidRPr="003F4155" w:rsidRDefault="00C80B6B" w:rsidP="004543DC">
      <w:pPr>
        <w:ind w:firstLineChars="246" w:firstLine="790"/>
        <w:rPr>
          <w:rFonts w:cs="Times New Roman"/>
        </w:rPr>
      </w:pPr>
      <w:r w:rsidRPr="003F4155">
        <w:rPr>
          <w:rFonts w:ascii="黑体" w:eastAsia="黑体" w:hAnsi="仿宋" w:cs="黑体" w:hint="eastAsia"/>
          <w:b/>
          <w:bCs/>
          <w:color w:val="333333"/>
          <w:kern w:val="0"/>
          <w:sz w:val="32"/>
          <w:szCs w:val="32"/>
        </w:rPr>
        <w:t>第四部分：专业名词解释</w:t>
      </w:r>
    </w:p>
    <w:p w:rsidR="00C80B6B" w:rsidRPr="003F4155" w:rsidRDefault="00C80B6B" w:rsidP="004543DC">
      <w:pPr>
        <w:widowControl/>
        <w:shd w:val="clear" w:color="auto" w:fill="FFFFFF"/>
        <w:spacing w:line="360" w:lineRule="atLeast"/>
        <w:ind w:rightChars="-27" w:right="-57" w:firstLineChars="147" w:firstLine="47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lastRenderedPageBreak/>
        <w:t>1.</w:t>
      </w:r>
      <w:r w:rsidRPr="003F4155">
        <w:rPr>
          <w:rFonts w:ascii="仿宋_GB2312" w:eastAsia="仿宋_GB2312" w:hAnsi="Times New Roman" w:cs="仿宋_GB2312" w:hint="eastAsia"/>
          <w:color w:val="333333"/>
          <w:kern w:val="0"/>
          <w:sz w:val="32"/>
          <w:szCs w:val="32"/>
        </w:rPr>
        <w:t>一般公共预算拨款：是指本级财政当年拨付的预算资金</w:t>
      </w:r>
      <w:r w:rsidRPr="003F4155">
        <w:rPr>
          <w:rFonts w:ascii="仿宋_GB2312" w:eastAsia="仿宋_GB2312" w:hAnsi="Times New Roman" w:cs="仿宋_GB2312"/>
          <w:color w:val="333333"/>
          <w:kern w:val="0"/>
          <w:sz w:val="32"/>
          <w:szCs w:val="32"/>
        </w:rPr>
        <w:t>,</w:t>
      </w:r>
      <w:r w:rsidRPr="003F4155">
        <w:rPr>
          <w:rFonts w:ascii="仿宋_GB2312" w:eastAsia="仿宋_GB2312" w:hAnsi="Times New Roman" w:cs="仿宋_GB2312" w:hint="eastAsia"/>
          <w:color w:val="333333"/>
          <w:kern w:val="0"/>
          <w:sz w:val="32"/>
          <w:szCs w:val="32"/>
        </w:rPr>
        <w:t>包含经费拨款、纳入一般公共预算管理的非税收</w:t>
      </w:r>
      <w:proofErr w:type="gramStart"/>
      <w:r w:rsidRPr="003F4155">
        <w:rPr>
          <w:rFonts w:ascii="仿宋_GB2312" w:eastAsia="仿宋_GB2312" w:hAnsi="Times New Roman" w:cs="仿宋_GB2312" w:hint="eastAsia"/>
          <w:color w:val="333333"/>
          <w:kern w:val="0"/>
          <w:sz w:val="32"/>
          <w:szCs w:val="32"/>
        </w:rPr>
        <w:t>入安排</w:t>
      </w:r>
      <w:proofErr w:type="gramEnd"/>
      <w:r w:rsidRPr="003F4155">
        <w:rPr>
          <w:rFonts w:ascii="仿宋_GB2312" w:eastAsia="仿宋_GB2312" w:hAnsi="Times New Roman" w:cs="仿宋_GB2312" w:hint="eastAsia"/>
          <w:color w:val="333333"/>
          <w:kern w:val="0"/>
          <w:sz w:val="32"/>
          <w:szCs w:val="32"/>
        </w:rPr>
        <w:t>的资金、专项收入安排的资金、行政事业性收费收入安排的资金、罚没收入安排的资金、国有资本经营收入安排的资金、国有资源（资产）有偿使用收入安排的资金、其他收入安排的资金等。</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2.</w:t>
      </w:r>
      <w:r w:rsidRPr="003F4155">
        <w:rPr>
          <w:rFonts w:ascii="仿宋_GB2312" w:eastAsia="仿宋_GB2312" w:hAnsi="Times New Roman" w:cs="仿宋_GB2312" w:hint="eastAsia"/>
          <w:color w:val="333333"/>
          <w:kern w:val="0"/>
          <w:sz w:val="32"/>
          <w:szCs w:val="32"/>
        </w:rPr>
        <w:t>事业收入：指事业单位开展专业业务活动及辅助活动所取得的收入。</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3.</w:t>
      </w:r>
      <w:r w:rsidRPr="003F4155">
        <w:rPr>
          <w:rFonts w:ascii="仿宋_GB2312" w:eastAsia="仿宋_GB2312" w:hAnsi="Times New Roman" w:cs="仿宋_GB2312" w:hint="eastAsia"/>
          <w:color w:val="333333"/>
          <w:kern w:val="0"/>
          <w:sz w:val="32"/>
          <w:szCs w:val="32"/>
        </w:rPr>
        <w:t>事业单位经营收入：指事业单位在专业业务活动及其辅助</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活动之外开展非独立核算经营活动取得的收入。</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4.</w:t>
      </w:r>
      <w:r w:rsidRPr="003F4155">
        <w:rPr>
          <w:rFonts w:ascii="仿宋_GB2312" w:eastAsia="仿宋_GB2312" w:hAnsi="Times New Roman" w:cs="仿宋_GB2312" w:hint="eastAsia"/>
          <w:color w:val="333333"/>
          <w:kern w:val="0"/>
          <w:sz w:val="32"/>
          <w:szCs w:val="32"/>
        </w:rPr>
        <w:t>其他收入：指除上述“财政拨款收入”、“事业收入”、“事业单位经营收入”等以外的收入。</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5.</w:t>
      </w:r>
      <w:r w:rsidRPr="003F4155">
        <w:rPr>
          <w:rFonts w:ascii="仿宋_GB2312" w:eastAsia="仿宋_GB2312" w:hAnsi="Times New Roman" w:cs="仿宋_GB2312" w:hint="eastAsia"/>
          <w:color w:val="333333"/>
          <w:kern w:val="0"/>
          <w:sz w:val="32"/>
          <w:szCs w:val="32"/>
        </w:rPr>
        <w:t>用事业基金弥补收支差额：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6.</w:t>
      </w:r>
      <w:r w:rsidRPr="003F4155">
        <w:rPr>
          <w:rFonts w:ascii="仿宋_GB2312" w:eastAsia="仿宋_GB2312" w:hAnsi="Times New Roman" w:cs="仿宋_GB2312" w:hint="eastAsia"/>
          <w:color w:val="333333"/>
          <w:kern w:val="0"/>
          <w:sz w:val="32"/>
          <w:szCs w:val="32"/>
        </w:rPr>
        <w:t>上年结转：指以前年度尚未完成、结转到本年仍按原规定用途继续使用的资金。</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7</w:t>
      </w:r>
      <w:r w:rsidRPr="003F4155">
        <w:rPr>
          <w:rFonts w:ascii="仿宋_GB2312" w:eastAsia="仿宋_GB2312" w:hAnsi="Times New Roman" w:cs="仿宋_GB2312" w:hint="eastAsia"/>
          <w:color w:val="333333"/>
          <w:kern w:val="0"/>
          <w:sz w:val="32"/>
          <w:szCs w:val="32"/>
        </w:rPr>
        <w:t>．基本支出：指为保障机构正常运转、完成日常工作任务而发生的人员经费和日常公用经费。</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lastRenderedPageBreak/>
        <w:t>8</w:t>
      </w:r>
      <w:r w:rsidRPr="003F4155">
        <w:rPr>
          <w:rFonts w:ascii="仿宋_GB2312" w:eastAsia="仿宋_GB2312" w:hAnsi="Times New Roman" w:cs="仿宋_GB2312" w:hint="eastAsia"/>
          <w:color w:val="333333"/>
          <w:kern w:val="0"/>
          <w:sz w:val="32"/>
          <w:szCs w:val="32"/>
        </w:rPr>
        <w:t>．项目支出：指在基本支出之外为完成特定行政任务和事业发展目标所发生的支出。</w:t>
      </w:r>
    </w:p>
    <w:p w:rsidR="00C80B6B" w:rsidRPr="003F4155" w:rsidRDefault="00C80B6B" w:rsidP="004543DC">
      <w:pPr>
        <w:widowControl/>
        <w:shd w:val="clear" w:color="auto" w:fill="FFFFFF"/>
        <w:spacing w:line="360" w:lineRule="atLeast"/>
        <w:ind w:rightChars="-27" w:right="-57" w:firstLineChars="200" w:firstLine="640"/>
        <w:jc w:val="left"/>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9</w:t>
      </w:r>
      <w:r w:rsidRPr="003F4155">
        <w:rPr>
          <w:rFonts w:ascii="仿宋_GB2312" w:eastAsia="仿宋_GB2312" w:hAnsi="Times New Roman" w:cs="仿宋_GB2312" w:hint="eastAsia"/>
          <w:color w:val="333333"/>
          <w:kern w:val="0"/>
          <w:sz w:val="32"/>
          <w:szCs w:val="32"/>
        </w:rPr>
        <w:t>．事业单位经营支出：指事业单位在专业业务活动及其辅助</w:t>
      </w:r>
      <w:r w:rsidRPr="003F4155">
        <w:rPr>
          <w:rFonts w:ascii="仿宋_GB2312" w:eastAsia="仿宋_GB2312" w:hAnsi="Times New Roman" w:cs="仿宋_GB2312"/>
          <w:color w:val="333333"/>
          <w:kern w:val="0"/>
          <w:sz w:val="32"/>
          <w:szCs w:val="32"/>
        </w:rPr>
        <w:t xml:space="preserve"> </w:t>
      </w:r>
      <w:r w:rsidRPr="003F4155">
        <w:rPr>
          <w:rFonts w:ascii="仿宋_GB2312" w:eastAsia="仿宋_GB2312" w:hAnsi="Times New Roman" w:cs="仿宋_GB2312" w:hint="eastAsia"/>
          <w:color w:val="333333"/>
          <w:kern w:val="0"/>
          <w:sz w:val="32"/>
          <w:szCs w:val="32"/>
        </w:rPr>
        <w:t>活动之外开展非独立核算经营活动发生的支出。</w:t>
      </w:r>
    </w:p>
    <w:p w:rsidR="00C80B6B" w:rsidRPr="003F4155" w:rsidRDefault="00C80B6B" w:rsidP="004543DC">
      <w:pPr>
        <w:spacing w:line="580" w:lineRule="exact"/>
        <w:ind w:firstLineChars="200" w:firstLine="640"/>
        <w:rPr>
          <w:rFonts w:ascii="仿宋_GB2312" w:eastAsia="仿宋_GB2312" w:hAnsi="Times New Roman" w:cs="Times New Roman"/>
          <w:color w:val="333333"/>
          <w:kern w:val="0"/>
          <w:sz w:val="32"/>
          <w:szCs w:val="32"/>
        </w:rPr>
      </w:pPr>
      <w:r w:rsidRPr="003F4155">
        <w:rPr>
          <w:rFonts w:ascii="仿宋_GB2312" w:eastAsia="仿宋_GB2312" w:hAnsi="Times New Roman" w:cs="仿宋_GB2312"/>
          <w:color w:val="333333"/>
          <w:kern w:val="0"/>
          <w:sz w:val="32"/>
          <w:szCs w:val="32"/>
        </w:rPr>
        <w:t>10</w:t>
      </w:r>
      <w:r w:rsidRPr="003F4155">
        <w:rPr>
          <w:rFonts w:ascii="仿宋_GB2312" w:eastAsia="仿宋_GB2312" w:hAnsi="Times New Roman" w:cs="仿宋_GB2312" w:hint="eastAsia"/>
          <w:color w:val="333333"/>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80B6B" w:rsidRDefault="00C80B6B" w:rsidP="00EE19FD">
      <w:pPr>
        <w:widowControl/>
        <w:shd w:val="clear" w:color="auto" w:fill="FFFFFF"/>
        <w:spacing w:line="360" w:lineRule="atLeast"/>
        <w:ind w:firstLine="480"/>
        <w:jc w:val="left"/>
        <w:rPr>
          <w:rFonts w:ascii="宋体" w:cs="Times New Roman"/>
          <w:color w:val="333333"/>
          <w:kern w:val="0"/>
        </w:rPr>
      </w:pPr>
      <w:r w:rsidRPr="003F4155">
        <w:rPr>
          <w:rFonts w:ascii="仿宋_GB2312" w:eastAsia="仿宋_GB2312" w:hAnsi="Times New Roman" w:cs="Times New Roman"/>
          <w:color w:val="333333"/>
          <w:kern w:val="0"/>
          <w:sz w:val="32"/>
          <w:szCs w:val="32"/>
        </w:rPr>
        <w:t>   </w:t>
      </w:r>
      <w:r w:rsidRPr="003F4155">
        <w:rPr>
          <w:rFonts w:ascii="仿宋_GB2312" w:eastAsia="仿宋_GB2312" w:hAnsi="Times New Roman" w:cs="仿宋_GB2312"/>
          <w:color w:val="333333"/>
          <w:kern w:val="0"/>
          <w:sz w:val="32"/>
          <w:szCs w:val="32"/>
        </w:rPr>
        <w:t xml:space="preserve">   11</w:t>
      </w:r>
      <w:r w:rsidRPr="003F4155">
        <w:rPr>
          <w:rFonts w:ascii="仿宋_GB2312" w:eastAsia="仿宋_GB2312" w:hAnsi="Times New Roman" w:cs="仿宋_GB2312" w:hint="eastAsia"/>
          <w:color w:val="333333"/>
          <w:kern w:val="0"/>
          <w:sz w:val="32"/>
          <w:szCs w:val="32"/>
        </w:rPr>
        <w:t>．“三公”经费：纳入本级财政预决算管理的“三公”经费，是指各部门用财政拨款安排的因公出国（境）费、公务用车购置及运行费和公务接待费。其中，因公出国（境）</w:t>
      </w:r>
      <w:r w:rsidRPr="003F4155">
        <w:rPr>
          <w:rFonts w:ascii="仿宋_GB2312" w:eastAsia="仿宋_GB2312" w:hAnsi="Times New Roman" w:cs="仿宋_GB2312"/>
          <w:color w:val="333333"/>
          <w:kern w:val="0"/>
          <w:sz w:val="32"/>
          <w:szCs w:val="32"/>
        </w:rPr>
        <w:t xml:space="preserve"> </w:t>
      </w:r>
      <w:proofErr w:type="gramStart"/>
      <w:r w:rsidRPr="003F4155">
        <w:rPr>
          <w:rFonts w:ascii="仿宋_GB2312" w:eastAsia="仿宋_GB2312" w:hAnsi="Times New Roman" w:cs="仿宋_GB2312" w:hint="eastAsia"/>
          <w:color w:val="333333"/>
          <w:kern w:val="0"/>
          <w:sz w:val="32"/>
          <w:szCs w:val="32"/>
        </w:rPr>
        <w:t>费反映</w:t>
      </w:r>
      <w:proofErr w:type="gramEnd"/>
      <w:r w:rsidRPr="003F4155">
        <w:rPr>
          <w:rFonts w:ascii="仿宋_GB2312" w:eastAsia="仿宋_GB2312" w:hAnsi="Times New Roman" w:cs="仿宋_GB2312" w:hint="eastAsia"/>
          <w:color w:val="333333"/>
          <w:kern w:val="0"/>
          <w:sz w:val="32"/>
          <w:szCs w:val="32"/>
        </w:rPr>
        <w:t>单位公职人员公务出国（境）的国际旅费、国外城市间交通费、住宿费、伙食费、培训费、公杂费等支出；公务用车购置及运行</w:t>
      </w:r>
      <w:proofErr w:type="gramStart"/>
      <w:r w:rsidRPr="003F4155">
        <w:rPr>
          <w:rFonts w:ascii="仿宋_GB2312" w:eastAsia="仿宋_GB2312" w:hAnsi="Times New Roman" w:cs="仿宋_GB2312" w:hint="eastAsia"/>
          <w:color w:val="333333"/>
          <w:kern w:val="0"/>
          <w:sz w:val="32"/>
          <w:szCs w:val="32"/>
        </w:rPr>
        <w:t>费反映</w:t>
      </w:r>
      <w:proofErr w:type="gramEnd"/>
      <w:r w:rsidRPr="003F4155">
        <w:rPr>
          <w:rFonts w:ascii="仿宋_GB2312" w:eastAsia="仿宋_GB2312" w:hAnsi="Times New Roman" w:cs="仿宋_GB2312" w:hint="eastAsia"/>
          <w:color w:val="333333"/>
          <w:kern w:val="0"/>
          <w:sz w:val="32"/>
          <w:szCs w:val="32"/>
        </w:rPr>
        <w:t>单位公务用车车辆购置支出（</w:t>
      </w:r>
      <w:proofErr w:type="gramStart"/>
      <w:r w:rsidRPr="003F4155">
        <w:rPr>
          <w:rFonts w:ascii="仿宋_GB2312" w:eastAsia="仿宋_GB2312" w:hAnsi="Times New Roman" w:cs="仿宋_GB2312" w:hint="eastAsia"/>
          <w:color w:val="333333"/>
          <w:kern w:val="0"/>
          <w:sz w:val="32"/>
          <w:szCs w:val="32"/>
        </w:rPr>
        <w:t>含车辆</w:t>
      </w:r>
      <w:proofErr w:type="gramEnd"/>
      <w:r w:rsidRPr="003F4155">
        <w:rPr>
          <w:rFonts w:ascii="仿宋_GB2312" w:eastAsia="仿宋_GB2312" w:hAnsi="Times New Roman" w:cs="仿宋_GB2312" w:hint="eastAsia"/>
          <w:color w:val="333333"/>
          <w:kern w:val="0"/>
          <w:sz w:val="32"/>
          <w:szCs w:val="32"/>
        </w:rPr>
        <w:t>购置税）及燃料费、维修费、过路过桥费、保险费、安全奖励费用等支出；公务接待</w:t>
      </w:r>
      <w:proofErr w:type="gramStart"/>
      <w:r w:rsidRPr="003F4155">
        <w:rPr>
          <w:rFonts w:ascii="仿宋_GB2312" w:eastAsia="仿宋_GB2312" w:hAnsi="Times New Roman" w:cs="仿宋_GB2312" w:hint="eastAsia"/>
          <w:color w:val="333333"/>
          <w:kern w:val="0"/>
          <w:sz w:val="32"/>
          <w:szCs w:val="32"/>
        </w:rPr>
        <w:t>费反映</w:t>
      </w:r>
      <w:proofErr w:type="gramEnd"/>
      <w:r w:rsidRPr="003F4155">
        <w:rPr>
          <w:rFonts w:ascii="仿宋_GB2312" w:eastAsia="仿宋_GB2312" w:hAnsi="Times New Roman" w:cs="仿宋_GB2312" w:hint="eastAsia"/>
          <w:color w:val="333333"/>
          <w:kern w:val="0"/>
          <w:sz w:val="32"/>
          <w:szCs w:val="32"/>
        </w:rPr>
        <w:t>单位按规定开支的各类公务接待（含外宾接待）支出。</w:t>
      </w:r>
    </w:p>
    <w:p w:rsidR="00C80B6B" w:rsidRPr="00EE19FD" w:rsidRDefault="00C80B6B">
      <w:pPr>
        <w:rPr>
          <w:rFonts w:cs="Times New Roman"/>
        </w:rPr>
      </w:pPr>
    </w:p>
    <w:sectPr w:rsidR="00C80B6B" w:rsidRPr="00EE19FD" w:rsidSect="001A27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6B" w:rsidRDefault="00C80B6B" w:rsidP="00D56E73">
      <w:pPr>
        <w:rPr>
          <w:rFonts w:cs="Times New Roman"/>
        </w:rPr>
      </w:pPr>
      <w:r>
        <w:rPr>
          <w:rFonts w:cs="Times New Roman"/>
        </w:rPr>
        <w:separator/>
      </w:r>
    </w:p>
  </w:endnote>
  <w:endnote w:type="continuationSeparator" w:id="0">
    <w:p w:rsidR="00C80B6B" w:rsidRDefault="00C80B6B" w:rsidP="00D56E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B6B" w:rsidRDefault="004543DC">
    <w:pPr>
      <w:pStyle w:val="a6"/>
      <w:jc w:val="center"/>
      <w:rPr>
        <w:rFonts w:cs="Times New Roman"/>
      </w:rPr>
    </w:pPr>
    <w:r>
      <w:fldChar w:fldCharType="begin"/>
    </w:r>
    <w:r>
      <w:instrText xml:space="preserve"> PAGE   \* MERGEFORMAT </w:instrText>
    </w:r>
    <w:r>
      <w:fldChar w:fldCharType="separate"/>
    </w:r>
    <w:r w:rsidR="00FC3E47" w:rsidRPr="00FC3E47">
      <w:rPr>
        <w:noProof/>
        <w:lang w:val="zh-CN"/>
      </w:rPr>
      <w:t>13</w:t>
    </w:r>
    <w:r>
      <w:rPr>
        <w:noProof/>
        <w:lang w:val="zh-CN"/>
      </w:rPr>
      <w:fldChar w:fldCharType="end"/>
    </w:r>
  </w:p>
  <w:p w:rsidR="00C80B6B" w:rsidRDefault="00C80B6B">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6B" w:rsidRDefault="00C80B6B" w:rsidP="00D56E73">
      <w:pPr>
        <w:rPr>
          <w:rFonts w:cs="Times New Roman"/>
        </w:rPr>
      </w:pPr>
      <w:r>
        <w:rPr>
          <w:rFonts w:cs="Times New Roman"/>
        </w:rPr>
        <w:separator/>
      </w:r>
    </w:p>
  </w:footnote>
  <w:footnote w:type="continuationSeparator" w:id="0">
    <w:p w:rsidR="00C80B6B" w:rsidRDefault="00C80B6B" w:rsidP="00D56E7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86D"/>
    <w:multiLevelType w:val="hybridMultilevel"/>
    <w:tmpl w:val="7ED42ED2"/>
    <w:lvl w:ilvl="0" w:tplc="5B6A639A">
      <w:start w:val="1"/>
      <w:numFmt w:val="japaneseCounting"/>
      <w:lvlText w:val="%1、"/>
      <w:lvlJc w:val="left"/>
      <w:pPr>
        <w:ind w:left="1287" w:hanging="72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1">
    <w:nsid w:val="02244DD7"/>
    <w:multiLevelType w:val="hybridMultilevel"/>
    <w:tmpl w:val="58180FCC"/>
    <w:lvl w:ilvl="0" w:tplc="DE6A3032">
      <w:start w:val="1"/>
      <w:numFmt w:val="japaneseCounting"/>
      <w:lvlText w:val="%1、"/>
      <w:lvlJc w:val="left"/>
      <w:pPr>
        <w:ind w:left="1146" w:hanging="72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2">
    <w:nsid w:val="1A7C2E7F"/>
    <w:multiLevelType w:val="hybridMultilevel"/>
    <w:tmpl w:val="0730310E"/>
    <w:lvl w:ilvl="0" w:tplc="3E5EF5CA">
      <w:start w:val="1"/>
      <w:numFmt w:val="japaneseCounting"/>
      <w:lvlText w:val="%1、"/>
      <w:lvlJc w:val="left"/>
      <w:pPr>
        <w:ind w:left="1866" w:hanging="720"/>
      </w:pPr>
      <w:rPr>
        <w:rFonts w:hint="default"/>
      </w:rPr>
    </w:lvl>
    <w:lvl w:ilvl="1" w:tplc="04090019">
      <w:start w:val="1"/>
      <w:numFmt w:val="lowerLetter"/>
      <w:lvlText w:val="%2)"/>
      <w:lvlJc w:val="left"/>
      <w:pPr>
        <w:ind w:left="1986" w:hanging="420"/>
      </w:pPr>
    </w:lvl>
    <w:lvl w:ilvl="2" w:tplc="0409001B">
      <w:start w:val="1"/>
      <w:numFmt w:val="lowerRoman"/>
      <w:lvlText w:val="%3."/>
      <w:lvlJc w:val="right"/>
      <w:pPr>
        <w:ind w:left="2406" w:hanging="420"/>
      </w:pPr>
    </w:lvl>
    <w:lvl w:ilvl="3" w:tplc="0409000F">
      <w:start w:val="1"/>
      <w:numFmt w:val="decimal"/>
      <w:lvlText w:val="%4."/>
      <w:lvlJc w:val="left"/>
      <w:pPr>
        <w:ind w:left="2826" w:hanging="420"/>
      </w:pPr>
    </w:lvl>
    <w:lvl w:ilvl="4" w:tplc="04090019">
      <w:start w:val="1"/>
      <w:numFmt w:val="lowerLetter"/>
      <w:lvlText w:val="%5)"/>
      <w:lvlJc w:val="left"/>
      <w:pPr>
        <w:ind w:left="3246" w:hanging="420"/>
      </w:pPr>
    </w:lvl>
    <w:lvl w:ilvl="5" w:tplc="0409001B">
      <w:start w:val="1"/>
      <w:numFmt w:val="lowerRoman"/>
      <w:lvlText w:val="%6."/>
      <w:lvlJc w:val="right"/>
      <w:pPr>
        <w:ind w:left="3666" w:hanging="420"/>
      </w:pPr>
    </w:lvl>
    <w:lvl w:ilvl="6" w:tplc="0409000F">
      <w:start w:val="1"/>
      <w:numFmt w:val="decimal"/>
      <w:lvlText w:val="%7."/>
      <w:lvlJc w:val="left"/>
      <w:pPr>
        <w:ind w:left="4086" w:hanging="420"/>
      </w:pPr>
    </w:lvl>
    <w:lvl w:ilvl="7" w:tplc="04090019">
      <w:start w:val="1"/>
      <w:numFmt w:val="lowerLetter"/>
      <w:lvlText w:val="%8)"/>
      <w:lvlJc w:val="left"/>
      <w:pPr>
        <w:ind w:left="4506" w:hanging="420"/>
      </w:pPr>
    </w:lvl>
    <w:lvl w:ilvl="8" w:tplc="0409001B">
      <w:start w:val="1"/>
      <w:numFmt w:val="lowerRoman"/>
      <w:lvlText w:val="%9."/>
      <w:lvlJc w:val="right"/>
      <w:pPr>
        <w:ind w:left="4926" w:hanging="420"/>
      </w:pPr>
    </w:lvl>
  </w:abstractNum>
  <w:abstractNum w:abstractNumId="3">
    <w:nsid w:val="1BC87396"/>
    <w:multiLevelType w:val="hybridMultilevel"/>
    <w:tmpl w:val="70B2ED70"/>
    <w:lvl w:ilvl="0" w:tplc="7BD28F00">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D3A0099"/>
    <w:multiLevelType w:val="hybridMultilevel"/>
    <w:tmpl w:val="0E02B9D4"/>
    <w:lvl w:ilvl="0" w:tplc="B6461006">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D5112D7"/>
    <w:multiLevelType w:val="hybridMultilevel"/>
    <w:tmpl w:val="64BE25D4"/>
    <w:lvl w:ilvl="0" w:tplc="5B6CB38A">
      <w:start w:val="1"/>
      <w:numFmt w:val="japaneseCounting"/>
      <w:lvlText w:val="%1、"/>
      <w:lvlJc w:val="left"/>
      <w:pPr>
        <w:ind w:left="630" w:hanging="630"/>
      </w:pPr>
      <w:rPr>
        <w:rFonts w:hint="default"/>
      </w:rPr>
    </w:lvl>
    <w:lvl w:ilvl="1" w:tplc="04090019">
      <w:start w:val="1"/>
      <w:numFmt w:val="lowerLetter"/>
      <w:lvlText w:val="%2)"/>
      <w:lvlJc w:val="left"/>
      <w:pPr>
        <w:ind w:left="1950" w:hanging="420"/>
      </w:pPr>
    </w:lvl>
    <w:lvl w:ilvl="2" w:tplc="0409001B">
      <w:start w:val="1"/>
      <w:numFmt w:val="lowerRoman"/>
      <w:lvlText w:val="%3."/>
      <w:lvlJc w:val="right"/>
      <w:pPr>
        <w:ind w:left="2370" w:hanging="420"/>
      </w:pPr>
    </w:lvl>
    <w:lvl w:ilvl="3" w:tplc="0409000F">
      <w:start w:val="1"/>
      <w:numFmt w:val="decimal"/>
      <w:lvlText w:val="%4."/>
      <w:lvlJc w:val="left"/>
      <w:pPr>
        <w:ind w:left="2790" w:hanging="420"/>
      </w:pPr>
    </w:lvl>
    <w:lvl w:ilvl="4" w:tplc="04090019">
      <w:start w:val="1"/>
      <w:numFmt w:val="lowerLetter"/>
      <w:lvlText w:val="%5)"/>
      <w:lvlJc w:val="left"/>
      <w:pPr>
        <w:ind w:left="3210" w:hanging="420"/>
      </w:pPr>
    </w:lvl>
    <w:lvl w:ilvl="5" w:tplc="0409001B">
      <w:start w:val="1"/>
      <w:numFmt w:val="lowerRoman"/>
      <w:lvlText w:val="%6."/>
      <w:lvlJc w:val="right"/>
      <w:pPr>
        <w:ind w:left="3630" w:hanging="420"/>
      </w:pPr>
    </w:lvl>
    <w:lvl w:ilvl="6" w:tplc="0409000F">
      <w:start w:val="1"/>
      <w:numFmt w:val="decimal"/>
      <w:lvlText w:val="%7."/>
      <w:lvlJc w:val="left"/>
      <w:pPr>
        <w:ind w:left="4050" w:hanging="420"/>
      </w:pPr>
    </w:lvl>
    <w:lvl w:ilvl="7" w:tplc="04090019">
      <w:start w:val="1"/>
      <w:numFmt w:val="lowerLetter"/>
      <w:lvlText w:val="%8)"/>
      <w:lvlJc w:val="left"/>
      <w:pPr>
        <w:ind w:left="4470" w:hanging="420"/>
      </w:pPr>
    </w:lvl>
    <w:lvl w:ilvl="8" w:tplc="0409001B">
      <w:start w:val="1"/>
      <w:numFmt w:val="lowerRoman"/>
      <w:lvlText w:val="%9."/>
      <w:lvlJc w:val="right"/>
      <w:pPr>
        <w:ind w:left="4890" w:hanging="420"/>
      </w:pPr>
    </w:lvl>
  </w:abstractNum>
  <w:abstractNum w:abstractNumId="6">
    <w:nsid w:val="4AC81B94"/>
    <w:multiLevelType w:val="hybridMultilevel"/>
    <w:tmpl w:val="59E4E1F4"/>
    <w:lvl w:ilvl="0" w:tplc="1A78E4F6">
      <w:start w:val="2"/>
      <w:numFmt w:val="decimal"/>
      <w:lvlText w:val="%1、"/>
      <w:lvlJc w:val="left"/>
      <w:pPr>
        <w:ind w:left="2312" w:hanging="720"/>
      </w:pPr>
      <w:rPr>
        <w:rFonts w:hint="default"/>
      </w:rPr>
    </w:lvl>
    <w:lvl w:ilvl="1" w:tplc="04090019">
      <w:start w:val="1"/>
      <w:numFmt w:val="lowerLetter"/>
      <w:lvlText w:val="%2)"/>
      <w:lvlJc w:val="left"/>
      <w:pPr>
        <w:ind w:left="2432" w:hanging="420"/>
      </w:pPr>
    </w:lvl>
    <w:lvl w:ilvl="2" w:tplc="0409001B">
      <w:start w:val="1"/>
      <w:numFmt w:val="lowerRoman"/>
      <w:lvlText w:val="%3."/>
      <w:lvlJc w:val="right"/>
      <w:pPr>
        <w:ind w:left="2852" w:hanging="420"/>
      </w:pPr>
    </w:lvl>
    <w:lvl w:ilvl="3" w:tplc="0409000F">
      <w:start w:val="1"/>
      <w:numFmt w:val="decimal"/>
      <w:lvlText w:val="%4."/>
      <w:lvlJc w:val="left"/>
      <w:pPr>
        <w:ind w:left="3272" w:hanging="420"/>
      </w:pPr>
    </w:lvl>
    <w:lvl w:ilvl="4" w:tplc="04090019">
      <w:start w:val="1"/>
      <w:numFmt w:val="lowerLetter"/>
      <w:lvlText w:val="%5)"/>
      <w:lvlJc w:val="left"/>
      <w:pPr>
        <w:ind w:left="3692" w:hanging="420"/>
      </w:pPr>
    </w:lvl>
    <w:lvl w:ilvl="5" w:tplc="0409001B">
      <w:start w:val="1"/>
      <w:numFmt w:val="lowerRoman"/>
      <w:lvlText w:val="%6."/>
      <w:lvlJc w:val="right"/>
      <w:pPr>
        <w:ind w:left="4112" w:hanging="420"/>
      </w:pPr>
    </w:lvl>
    <w:lvl w:ilvl="6" w:tplc="0409000F">
      <w:start w:val="1"/>
      <w:numFmt w:val="decimal"/>
      <w:lvlText w:val="%7."/>
      <w:lvlJc w:val="left"/>
      <w:pPr>
        <w:ind w:left="4532" w:hanging="420"/>
      </w:pPr>
    </w:lvl>
    <w:lvl w:ilvl="7" w:tplc="04090019">
      <w:start w:val="1"/>
      <w:numFmt w:val="lowerLetter"/>
      <w:lvlText w:val="%8)"/>
      <w:lvlJc w:val="left"/>
      <w:pPr>
        <w:ind w:left="4952" w:hanging="420"/>
      </w:pPr>
    </w:lvl>
    <w:lvl w:ilvl="8" w:tplc="0409001B">
      <w:start w:val="1"/>
      <w:numFmt w:val="lowerRoman"/>
      <w:lvlText w:val="%9."/>
      <w:lvlJc w:val="right"/>
      <w:pPr>
        <w:ind w:left="5372" w:hanging="420"/>
      </w:pPr>
    </w:lvl>
  </w:abstractNum>
  <w:abstractNum w:abstractNumId="7">
    <w:nsid w:val="614B57A9"/>
    <w:multiLevelType w:val="hybridMultilevel"/>
    <w:tmpl w:val="8BCEEE18"/>
    <w:lvl w:ilvl="0" w:tplc="002A8BB2">
      <w:start w:val="1"/>
      <w:numFmt w:val="decimal"/>
      <w:lvlText w:val="%1．"/>
      <w:lvlJc w:val="left"/>
      <w:pPr>
        <w:ind w:left="1592" w:hanging="99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8">
    <w:nsid w:val="7272628B"/>
    <w:multiLevelType w:val="hybridMultilevel"/>
    <w:tmpl w:val="8BCEEE18"/>
    <w:lvl w:ilvl="0" w:tplc="002A8BB2">
      <w:start w:val="1"/>
      <w:numFmt w:val="decimal"/>
      <w:lvlText w:val="%1．"/>
      <w:lvlJc w:val="left"/>
      <w:pPr>
        <w:ind w:left="1592" w:hanging="99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num w:numId="1">
    <w:abstractNumId w:val="5"/>
  </w:num>
  <w:num w:numId="2">
    <w:abstractNumId w:val="7"/>
  </w:num>
  <w:num w:numId="3">
    <w:abstractNumId w:val="8"/>
  </w:num>
  <w:num w:numId="4">
    <w:abstractNumId w:val="6"/>
  </w:num>
  <w:num w:numId="5">
    <w:abstractNumId w:val="4"/>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9FD"/>
    <w:rsid w:val="0000399A"/>
    <w:rsid w:val="000440BF"/>
    <w:rsid w:val="000945ED"/>
    <w:rsid w:val="000A03BD"/>
    <w:rsid w:val="000C79B8"/>
    <w:rsid w:val="000D6785"/>
    <w:rsid w:val="000D69CE"/>
    <w:rsid w:val="001061BC"/>
    <w:rsid w:val="001062BB"/>
    <w:rsid w:val="001069F3"/>
    <w:rsid w:val="001945EC"/>
    <w:rsid w:val="001A110D"/>
    <w:rsid w:val="001A27CE"/>
    <w:rsid w:val="001A7456"/>
    <w:rsid w:val="001C4D47"/>
    <w:rsid w:val="001F7490"/>
    <w:rsid w:val="002047D7"/>
    <w:rsid w:val="0028279F"/>
    <w:rsid w:val="00290757"/>
    <w:rsid w:val="002B4FC3"/>
    <w:rsid w:val="002E52BF"/>
    <w:rsid w:val="002F160C"/>
    <w:rsid w:val="00304DD4"/>
    <w:rsid w:val="00320D3C"/>
    <w:rsid w:val="00327F8C"/>
    <w:rsid w:val="003301DE"/>
    <w:rsid w:val="00353B0F"/>
    <w:rsid w:val="00371D0C"/>
    <w:rsid w:val="0037512D"/>
    <w:rsid w:val="003F4155"/>
    <w:rsid w:val="00447699"/>
    <w:rsid w:val="004543DC"/>
    <w:rsid w:val="004A0F3B"/>
    <w:rsid w:val="004D5A69"/>
    <w:rsid w:val="00516FD7"/>
    <w:rsid w:val="005208DC"/>
    <w:rsid w:val="0055522B"/>
    <w:rsid w:val="00585D20"/>
    <w:rsid w:val="005C6BA5"/>
    <w:rsid w:val="006141D6"/>
    <w:rsid w:val="00641F0F"/>
    <w:rsid w:val="00686D6A"/>
    <w:rsid w:val="006C48DA"/>
    <w:rsid w:val="006D0D93"/>
    <w:rsid w:val="007503E5"/>
    <w:rsid w:val="007625DF"/>
    <w:rsid w:val="00763AEB"/>
    <w:rsid w:val="00781FDC"/>
    <w:rsid w:val="00792BDE"/>
    <w:rsid w:val="00840277"/>
    <w:rsid w:val="00872E50"/>
    <w:rsid w:val="00952381"/>
    <w:rsid w:val="00960833"/>
    <w:rsid w:val="0096123B"/>
    <w:rsid w:val="0099734A"/>
    <w:rsid w:val="009B0481"/>
    <w:rsid w:val="009E0660"/>
    <w:rsid w:val="00A31AC2"/>
    <w:rsid w:val="00A6617D"/>
    <w:rsid w:val="00AE7945"/>
    <w:rsid w:val="00AE7D10"/>
    <w:rsid w:val="00AF4F19"/>
    <w:rsid w:val="00B15C39"/>
    <w:rsid w:val="00B45C53"/>
    <w:rsid w:val="00B52CD5"/>
    <w:rsid w:val="00BA6D64"/>
    <w:rsid w:val="00C32B99"/>
    <w:rsid w:val="00C52916"/>
    <w:rsid w:val="00C80B6B"/>
    <w:rsid w:val="00C910A4"/>
    <w:rsid w:val="00D56E73"/>
    <w:rsid w:val="00D851EA"/>
    <w:rsid w:val="00D85765"/>
    <w:rsid w:val="00DB0A90"/>
    <w:rsid w:val="00DD075F"/>
    <w:rsid w:val="00DF3A0B"/>
    <w:rsid w:val="00E22C6C"/>
    <w:rsid w:val="00E43D10"/>
    <w:rsid w:val="00E55CC8"/>
    <w:rsid w:val="00E9467C"/>
    <w:rsid w:val="00EC0C33"/>
    <w:rsid w:val="00EC3D63"/>
    <w:rsid w:val="00EE19FD"/>
    <w:rsid w:val="00EE28FA"/>
    <w:rsid w:val="00F01767"/>
    <w:rsid w:val="00F5498D"/>
    <w:rsid w:val="00F66321"/>
    <w:rsid w:val="00FC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FD"/>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19FD"/>
    <w:pPr>
      <w:ind w:firstLineChars="200" w:firstLine="420"/>
    </w:pPr>
  </w:style>
  <w:style w:type="paragraph" w:styleId="a4">
    <w:name w:val="Balloon Text"/>
    <w:basedOn w:val="a"/>
    <w:link w:val="Char"/>
    <w:uiPriority w:val="99"/>
    <w:semiHidden/>
    <w:rsid w:val="00EE19FD"/>
    <w:rPr>
      <w:sz w:val="18"/>
      <w:szCs w:val="18"/>
    </w:rPr>
  </w:style>
  <w:style w:type="character" w:customStyle="1" w:styleId="Char">
    <w:name w:val="批注框文本 Char"/>
    <w:basedOn w:val="a0"/>
    <w:link w:val="a4"/>
    <w:uiPriority w:val="99"/>
    <w:semiHidden/>
    <w:locked/>
    <w:rsid w:val="00EE19FD"/>
    <w:rPr>
      <w:sz w:val="18"/>
      <w:szCs w:val="18"/>
    </w:rPr>
  </w:style>
  <w:style w:type="paragraph" w:styleId="a5">
    <w:name w:val="header"/>
    <w:basedOn w:val="a"/>
    <w:link w:val="Char0"/>
    <w:uiPriority w:val="99"/>
    <w:semiHidden/>
    <w:rsid w:val="00EE19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EE19FD"/>
    <w:rPr>
      <w:sz w:val="18"/>
      <w:szCs w:val="18"/>
    </w:rPr>
  </w:style>
  <w:style w:type="paragraph" w:styleId="a6">
    <w:name w:val="footer"/>
    <w:basedOn w:val="a"/>
    <w:link w:val="Char1"/>
    <w:uiPriority w:val="99"/>
    <w:rsid w:val="00EE19FD"/>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EE19FD"/>
    <w:rPr>
      <w:sz w:val="18"/>
      <w:szCs w:val="18"/>
    </w:rPr>
  </w:style>
  <w:style w:type="character" w:styleId="a7">
    <w:name w:val="page number"/>
    <w:basedOn w:val="a0"/>
    <w:uiPriority w:val="99"/>
    <w:rsid w:val="00EE19FD"/>
  </w:style>
  <w:style w:type="paragraph" w:customStyle="1" w:styleId="CharCharCharCharCharCharChar">
    <w:name w:val="Char Char Char Char Char Char Char"/>
    <w:basedOn w:val="a"/>
    <w:uiPriority w:val="99"/>
    <w:rsid w:val="00EE19F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14</Pages>
  <Words>943</Words>
  <Characters>5379</Characters>
  <Application>Microsoft Office Word</Application>
  <DocSecurity>0</DocSecurity>
  <Lines>44</Lines>
  <Paragraphs>12</Paragraphs>
  <ScaleCrop>false</ScaleCrop>
  <Company>深圳市斯尔顿科技有限公司</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欧阳玉</dc:creator>
  <cp:keywords/>
  <dc:description/>
  <cp:lastModifiedBy>DELL</cp:lastModifiedBy>
  <cp:revision>31</cp:revision>
  <dcterms:created xsi:type="dcterms:W3CDTF">2020-01-15T00:25:00Z</dcterms:created>
  <dcterms:modified xsi:type="dcterms:W3CDTF">2020-02-05T00:14:00Z</dcterms:modified>
</cp:coreProperties>
</file>