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4E" w:rsidRDefault="00954B4E" w:rsidP="00EE19FD">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中</w:t>
      </w:r>
      <w:r w:rsidR="00A5611E">
        <w:rPr>
          <w:rFonts w:ascii="黑体" w:eastAsia="黑体" w:hAnsi="宋体" w:cs="宋体" w:hint="eastAsia"/>
          <w:b/>
          <w:bCs/>
          <w:color w:val="333333"/>
          <w:kern w:val="0"/>
          <w:sz w:val="36"/>
          <w:szCs w:val="36"/>
        </w:rPr>
        <w:t>国</w:t>
      </w:r>
      <w:r>
        <w:rPr>
          <w:rFonts w:ascii="黑体" w:eastAsia="黑体" w:hAnsi="宋体" w:cs="宋体" w:hint="eastAsia"/>
          <w:b/>
          <w:bCs/>
          <w:color w:val="333333"/>
          <w:kern w:val="0"/>
          <w:sz w:val="36"/>
          <w:szCs w:val="36"/>
        </w:rPr>
        <w:t>共</w:t>
      </w:r>
      <w:r w:rsidR="00A5611E">
        <w:rPr>
          <w:rFonts w:ascii="黑体" w:eastAsia="黑体" w:hAnsi="宋体" w:cs="宋体" w:hint="eastAsia"/>
          <w:b/>
          <w:bCs/>
          <w:color w:val="333333"/>
          <w:kern w:val="0"/>
          <w:sz w:val="36"/>
          <w:szCs w:val="36"/>
        </w:rPr>
        <w:t>产党</w:t>
      </w:r>
      <w:r>
        <w:rPr>
          <w:rFonts w:ascii="黑体" w:eastAsia="黑体" w:hAnsi="宋体" w:cs="宋体" w:hint="eastAsia"/>
          <w:b/>
          <w:bCs/>
          <w:color w:val="333333"/>
          <w:kern w:val="0"/>
          <w:sz w:val="36"/>
          <w:szCs w:val="36"/>
        </w:rPr>
        <w:t>梧州市委员会机构编制委员会办公室</w:t>
      </w:r>
    </w:p>
    <w:p w:rsidR="00EE19FD" w:rsidRDefault="00EE19FD" w:rsidP="00954B4E">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2020</w:t>
      </w:r>
      <w:r w:rsidRPr="0098337B">
        <w:rPr>
          <w:rFonts w:ascii="黑体" w:eastAsia="黑体" w:hAnsi="宋体" w:cs="宋体" w:hint="eastAsia"/>
          <w:b/>
          <w:bCs/>
          <w:color w:val="333333"/>
          <w:kern w:val="0"/>
          <w:sz w:val="36"/>
          <w:szCs w:val="36"/>
        </w:rPr>
        <w:t>年部门预算及“三公”经费预算</w:t>
      </w:r>
    </w:p>
    <w:p w:rsidR="00EE19FD" w:rsidRPr="0098337B" w:rsidRDefault="00EE19FD" w:rsidP="00954B4E">
      <w:pPr>
        <w:widowControl/>
        <w:shd w:val="clear" w:color="auto" w:fill="FFFFFF"/>
        <w:spacing w:line="420" w:lineRule="atLeast"/>
        <w:ind w:rightChars="-27" w:right="-57"/>
        <w:outlineLvl w:val="1"/>
        <w:rPr>
          <w:rFonts w:ascii="黑体" w:eastAsia="黑体" w:hAnsi="宋体" w:cs="宋体"/>
          <w:b/>
          <w:bCs/>
          <w:color w:val="333333"/>
          <w:kern w:val="0"/>
          <w:sz w:val="36"/>
          <w:szCs w:val="36"/>
        </w:rPr>
      </w:pP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EE19FD">
      <w:pPr>
        <w:widowControl/>
        <w:shd w:val="clear" w:color="auto" w:fill="FFFFFF"/>
        <w:spacing w:line="525" w:lineRule="atLeast"/>
        <w:ind w:rightChars="-27" w:right="-57"/>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一、基本情况</w:t>
      </w:r>
    </w:p>
    <w:p w:rsidR="00EE19FD" w:rsidRPr="0098337B" w:rsidRDefault="00EE19FD" w:rsidP="00EE19FD">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00A5611E">
        <w:rPr>
          <w:rFonts w:ascii="仿宋_GB2312" w:eastAsia="仿宋_GB2312" w:hAnsi="仿宋" w:cs="宋体" w:hint="eastAsia"/>
          <w:color w:val="000000"/>
          <w:kern w:val="0"/>
          <w:sz w:val="32"/>
          <w:szCs w:val="32"/>
        </w:rPr>
        <w:t>情况</w:t>
      </w:r>
    </w:p>
    <w:p w:rsidR="00A5611E" w:rsidRDefault="00EE19FD" w:rsidP="00A5611E">
      <w:pPr>
        <w:ind w:rightChars="-27" w:right="-57" w:firstLine="630"/>
        <w:rPr>
          <w:rFonts w:ascii="仿宋_GB2312" w:eastAsia="仿宋_GB2312" w:hAnsi="仿宋" w:cs="宋体" w:hint="eastAsia"/>
          <w:color w:val="000000"/>
          <w:kern w:val="0"/>
          <w:sz w:val="32"/>
          <w:szCs w:val="32"/>
        </w:rPr>
      </w:pPr>
      <w:r w:rsidRPr="0098337B">
        <w:rPr>
          <w:rFonts w:ascii="仿宋_GB2312" w:eastAsia="仿宋_GB2312" w:hAnsi="仿宋" w:cs="宋体" w:hint="eastAsia"/>
          <w:color w:val="000000"/>
          <w:kern w:val="0"/>
          <w:sz w:val="32"/>
          <w:szCs w:val="32"/>
        </w:rPr>
        <w:t>三、人员构成情况</w:t>
      </w:r>
    </w:p>
    <w:p w:rsidR="00A5611E" w:rsidRPr="0098337B" w:rsidRDefault="00A5611E" w:rsidP="00A5611E">
      <w:pPr>
        <w:ind w:rightChars="-27" w:right="-57" w:firstLine="63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四、年度主要工作任务</w:t>
      </w:r>
    </w:p>
    <w:p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EE19FD">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EE19FD">
      <w:pPr>
        <w:widowControl/>
        <w:shd w:val="clear" w:color="auto" w:fill="FFFFFF"/>
        <w:spacing w:line="525" w:lineRule="atLeas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EE19FD">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hint="eastAsia"/>
          <w:color w:val="333333"/>
          <w:kern w:val="0"/>
          <w:sz w:val="32"/>
          <w:szCs w:val="32"/>
        </w:rPr>
      </w:pPr>
    </w:p>
    <w:p w:rsidR="00A5611E" w:rsidRDefault="00A5611E"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954B4E" w:rsidRDefault="00954B4E"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EE19FD" w:rsidRPr="00A064AD"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lastRenderedPageBreak/>
        <w:t>第一部分：部门概况</w:t>
      </w:r>
    </w:p>
    <w:p w:rsidR="00954B4E" w:rsidRPr="00345AE0" w:rsidRDefault="00954B4E" w:rsidP="00954B4E">
      <w:pPr>
        <w:pStyle w:val="a3"/>
        <w:widowControl/>
        <w:numPr>
          <w:ilvl w:val="0"/>
          <w:numId w:val="8"/>
        </w:numPr>
        <w:spacing w:line="500" w:lineRule="exact"/>
        <w:ind w:rightChars="-27" w:right="-57"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基本情况</w:t>
      </w:r>
    </w:p>
    <w:p w:rsidR="00954B4E" w:rsidRPr="00C3214F" w:rsidRDefault="009614D1" w:rsidP="00A5611E">
      <w:pPr>
        <w:spacing w:line="500" w:lineRule="exact"/>
        <w:ind w:firstLineChars="196" w:firstLine="627"/>
        <w:rPr>
          <w:rFonts w:eastAsia="仿宋_GB2312" w:hAnsi="Tempus Sans ITC"/>
          <w:b/>
          <w:sz w:val="32"/>
          <w:szCs w:val="32"/>
        </w:rPr>
      </w:pPr>
      <w:r>
        <w:rPr>
          <w:rFonts w:eastAsia="仿宋_GB2312" w:hint="eastAsia"/>
          <w:b/>
          <w:sz w:val="32"/>
          <w:szCs w:val="32"/>
        </w:rPr>
        <w:t>(</w:t>
      </w:r>
      <w:r>
        <w:rPr>
          <w:rFonts w:eastAsia="仿宋_GB2312" w:hint="eastAsia"/>
          <w:b/>
          <w:sz w:val="32"/>
          <w:szCs w:val="32"/>
        </w:rPr>
        <w:t>一</w:t>
      </w:r>
      <w:r>
        <w:rPr>
          <w:rFonts w:eastAsia="仿宋_GB2312" w:hint="eastAsia"/>
          <w:b/>
          <w:sz w:val="32"/>
          <w:szCs w:val="32"/>
        </w:rPr>
        <w:t>)</w:t>
      </w:r>
      <w:r w:rsidR="00954B4E">
        <w:rPr>
          <w:rFonts w:eastAsia="仿宋_GB2312" w:hint="eastAsia"/>
          <w:b/>
          <w:sz w:val="32"/>
          <w:szCs w:val="32"/>
        </w:rPr>
        <w:t>中共</w:t>
      </w:r>
      <w:r w:rsidR="00954B4E" w:rsidRPr="00C3214F">
        <w:rPr>
          <w:rFonts w:eastAsia="仿宋_GB2312" w:hint="eastAsia"/>
          <w:b/>
          <w:sz w:val="32"/>
          <w:szCs w:val="32"/>
        </w:rPr>
        <w:t>梧州市</w:t>
      </w:r>
      <w:r w:rsidR="00954B4E">
        <w:rPr>
          <w:rFonts w:eastAsia="仿宋_GB2312" w:hint="eastAsia"/>
          <w:b/>
          <w:sz w:val="32"/>
          <w:szCs w:val="32"/>
        </w:rPr>
        <w:t>委</w:t>
      </w:r>
      <w:r w:rsidR="00954B4E" w:rsidRPr="00C3214F">
        <w:rPr>
          <w:rFonts w:eastAsia="仿宋_GB2312" w:hint="eastAsia"/>
          <w:b/>
          <w:sz w:val="32"/>
          <w:szCs w:val="32"/>
        </w:rPr>
        <w:t>机构编制委员会办公室</w:t>
      </w:r>
      <w:r w:rsidR="00954B4E" w:rsidRPr="00C3214F">
        <w:rPr>
          <w:rFonts w:eastAsia="仿宋_GB2312" w:hAnsi="Tempus Sans ITC" w:hint="eastAsia"/>
          <w:b/>
          <w:sz w:val="32"/>
          <w:szCs w:val="32"/>
        </w:rPr>
        <w:t>主要职责</w:t>
      </w:r>
    </w:p>
    <w:p w:rsidR="00954B4E" w:rsidRPr="00C3214F" w:rsidRDefault="009614D1" w:rsidP="00954B4E">
      <w:pPr>
        <w:spacing w:line="500" w:lineRule="exact"/>
        <w:ind w:firstLineChars="200" w:firstLine="640"/>
        <w:rPr>
          <w:rFonts w:eastAsia="仿宋_GB2312" w:hAnsi="Tempus Sans ITC"/>
          <w:sz w:val="32"/>
          <w:szCs w:val="32"/>
        </w:rPr>
      </w:pPr>
      <w:r>
        <w:rPr>
          <w:rFonts w:eastAsia="仿宋_GB2312" w:hAnsi="Tempus Sans ITC" w:hint="eastAsia"/>
          <w:sz w:val="32"/>
          <w:szCs w:val="32"/>
        </w:rPr>
        <w:t>1.</w:t>
      </w:r>
      <w:r w:rsidR="00954B4E" w:rsidRPr="00C3214F">
        <w:rPr>
          <w:rFonts w:eastAsia="仿宋_GB2312" w:hAnsi="Tempus Sans ITC" w:hint="eastAsia"/>
          <w:sz w:val="32"/>
          <w:szCs w:val="32"/>
        </w:rPr>
        <w:t>贯彻执行党中央、国务院和中央编委关于地方行政管理体制和机构改革以及机构编制管理的政策法规；拟订我市行政管理体制和机构改革以及机构编制管理的地方性法规和政策；研究制定梧州市机构编制工作中长期规划及年度工作计划；统一管理全市各级党政机关，人大、政协、法院、检察院机关，各民主党派、群众团体机关（以下简称</w:t>
      </w:r>
      <w:r w:rsidR="00954B4E" w:rsidRPr="00C3214F">
        <w:rPr>
          <w:rFonts w:eastAsia="仿宋_GB2312"/>
          <w:sz w:val="32"/>
          <w:szCs w:val="32"/>
        </w:rPr>
        <w:t>“</w:t>
      </w:r>
      <w:r w:rsidR="00954B4E" w:rsidRPr="00C3214F">
        <w:rPr>
          <w:rFonts w:eastAsia="仿宋_GB2312" w:hAnsi="Tempus Sans ITC" w:hint="eastAsia"/>
          <w:sz w:val="32"/>
          <w:szCs w:val="32"/>
        </w:rPr>
        <w:t>党政群机关</w:t>
      </w:r>
      <w:r w:rsidR="00954B4E" w:rsidRPr="00C3214F">
        <w:rPr>
          <w:rFonts w:eastAsia="仿宋_GB2312"/>
          <w:sz w:val="32"/>
          <w:szCs w:val="32"/>
        </w:rPr>
        <w:t>”</w:t>
      </w:r>
      <w:r w:rsidR="00954B4E" w:rsidRPr="00C3214F">
        <w:rPr>
          <w:rFonts w:eastAsia="仿宋_GB2312" w:hAnsi="Tempus Sans ITC" w:hint="eastAsia"/>
          <w:sz w:val="32"/>
          <w:szCs w:val="32"/>
        </w:rPr>
        <w:t>）的机构编制工作；协调全市各级事业单位的机构编制管理工作。对全市机构编制进行宏观管理和总量控制。</w:t>
      </w:r>
    </w:p>
    <w:p w:rsidR="00954B4E" w:rsidRDefault="009614D1" w:rsidP="00954B4E">
      <w:pPr>
        <w:spacing w:line="500" w:lineRule="exact"/>
        <w:ind w:firstLineChars="150" w:firstLine="480"/>
        <w:rPr>
          <w:rFonts w:eastAsia="仿宋_GB2312" w:hAnsi="Tempus Sans ITC"/>
          <w:sz w:val="32"/>
          <w:szCs w:val="32"/>
        </w:rPr>
      </w:pPr>
      <w:r>
        <w:rPr>
          <w:rFonts w:eastAsia="仿宋_GB2312" w:hAnsi="Tempus Sans ITC" w:hint="eastAsia"/>
          <w:sz w:val="32"/>
          <w:szCs w:val="32"/>
        </w:rPr>
        <w:t>2.</w:t>
      </w:r>
      <w:r w:rsidR="00954B4E" w:rsidRPr="00C3214F">
        <w:rPr>
          <w:rFonts w:eastAsia="仿宋_GB2312" w:hAnsi="Tempus Sans ITC" w:hint="eastAsia"/>
          <w:sz w:val="32"/>
          <w:szCs w:val="32"/>
        </w:rPr>
        <w:t>研究拟订我市各级行政管理体制和机构改革的总体方案，审核市直党政群机关和各县（市、区）机构改革方案；指导全市各级机构改革工作。</w:t>
      </w:r>
    </w:p>
    <w:p w:rsidR="00954B4E" w:rsidRPr="00C3214F" w:rsidRDefault="009614D1" w:rsidP="00954B4E">
      <w:pPr>
        <w:spacing w:line="500" w:lineRule="exact"/>
        <w:ind w:firstLineChars="150" w:firstLine="480"/>
        <w:rPr>
          <w:rFonts w:eastAsia="仿宋_GB2312" w:hAnsi="Tempus Sans ITC"/>
          <w:sz w:val="32"/>
          <w:szCs w:val="32"/>
        </w:rPr>
      </w:pPr>
      <w:r>
        <w:rPr>
          <w:rFonts w:eastAsia="仿宋_GB2312" w:hAnsi="Tempus Sans ITC" w:hint="eastAsia"/>
          <w:sz w:val="32"/>
          <w:szCs w:val="32"/>
        </w:rPr>
        <w:t>3.</w:t>
      </w:r>
      <w:r w:rsidR="00954B4E" w:rsidRPr="00C3214F">
        <w:rPr>
          <w:rFonts w:eastAsia="仿宋_GB2312" w:hAnsi="Tempus Sans ITC" w:hint="eastAsia"/>
          <w:sz w:val="32"/>
          <w:szCs w:val="32"/>
        </w:rPr>
        <w:t>审核市直党政群机关、驻外机构的职能配置、机构设置、人员编制和科以上领导职数；负责市直党政群机关、驻外机构处级内设机构和领导职数的审批；审核市直党政各部门之间，市直党政各部门与市、县（市、区）之间的职责分工；负责党政机关各部门的责任确定和监督检查责任落实情况。</w:t>
      </w:r>
    </w:p>
    <w:p w:rsidR="00954B4E" w:rsidRPr="00C3214F" w:rsidRDefault="009614D1" w:rsidP="00954B4E">
      <w:pPr>
        <w:spacing w:line="500" w:lineRule="exact"/>
        <w:ind w:firstLineChars="150" w:firstLine="480"/>
        <w:rPr>
          <w:rFonts w:eastAsia="仿宋_GB2312" w:hAnsi="Tempus Sans ITC"/>
          <w:sz w:val="32"/>
          <w:szCs w:val="32"/>
        </w:rPr>
      </w:pPr>
      <w:r>
        <w:rPr>
          <w:rFonts w:eastAsia="仿宋_GB2312" w:hAnsi="Tempus Sans ITC" w:hint="eastAsia"/>
          <w:sz w:val="32"/>
          <w:szCs w:val="32"/>
        </w:rPr>
        <w:t>4.</w:t>
      </w:r>
      <w:r w:rsidR="00954B4E" w:rsidRPr="00C3214F">
        <w:rPr>
          <w:rFonts w:eastAsia="仿宋_GB2312" w:hAnsi="Tempus Sans ITC" w:hint="eastAsia"/>
          <w:sz w:val="32"/>
          <w:szCs w:val="32"/>
        </w:rPr>
        <w:t>负责行政管理体制和机构改革及机构编制管理的理论研究和信息传递、交流工作，负责机构编制工作的情况综合、干部培训及统计业务工作。</w:t>
      </w:r>
    </w:p>
    <w:p w:rsidR="00954B4E" w:rsidRPr="00C3214F" w:rsidRDefault="009614D1" w:rsidP="00954B4E">
      <w:pPr>
        <w:spacing w:line="500" w:lineRule="exact"/>
        <w:ind w:firstLineChars="150" w:firstLine="480"/>
        <w:rPr>
          <w:rFonts w:eastAsia="仿宋_GB2312" w:hAnsi="Tempus Sans ITC"/>
          <w:sz w:val="32"/>
          <w:szCs w:val="32"/>
        </w:rPr>
      </w:pPr>
      <w:r>
        <w:rPr>
          <w:rFonts w:eastAsia="仿宋_GB2312" w:hAnsi="Tempus Sans ITC" w:hint="eastAsia"/>
          <w:sz w:val="32"/>
          <w:szCs w:val="32"/>
        </w:rPr>
        <w:t>5.</w:t>
      </w:r>
      <w:r w:rsidR="00954B4E" w:rsidRPr="00C3214F">
        <w:rPr>
          <w:rFonts w:eastAsia="仿宋_GB2312" w:hAnsi="Tempus Sans ITC" w:hint="eastAsia"/>
          <w:sz w:val="32"/>
          <w:szCs w:val="32"/>
        </w:rPr>
        <w:t>拟订市直党政群机关，各县（市、区）、乡（镇）行政编制总额分配方案。</w:t>
      </w:r>
    </w:p>
    <w:p w:rsidR="00954B4E" w:rsidRPr="00C3214F" w:rsidRDefault="009614D1" w:rsidP="00954B4E">
      <w:pPr>
        <w:spacing w:line="500" w:lineRule="exact"/>
        <w:ind w:firstLineChars="150" w:firstLine="480"/>
        <w:rPr>
          <w:rFonts w:eastAsia="仿宋_GB2312" w:hAnsi="Tempus Sans ITC"/>
          <w:sz w:val="32"/>
          <w:szCs w:val="32"/>
        </w:rPr>
      </w:pPr>
      <w:r>
        <w:rPr>
          <w:rFonts w:eastAsia="仿宋_GB2312" w:hAnsi="Tempus Sans ITC" w:hint="eastAsia"/>
          <w:sz w:val="32"/>
          <w:szCs w:val="32"/>
        </w:rPr>
        <w:t>6.</w:t>
      </w:r>
      <w:r w:rsidR="00954B4E" w:rsidRPr="00C3214F">
        <w:rPr>
          <w:rFonts w:eastAsia="仿宋_GB2312" w:hAnsi="Tempus Sans ITC" w:hint="eastAsia"/>
          <w:sz w:val="32"/>
          <w:szCs w:val="32"/>
        </w:rPr>
        <w:t>研究拟订全市事业单位改革的方案，并组织实施；审核、报批梧州市市委、梧州市人民政府直属事业单位、相当副处级以上事业单位的机构编制方案；审批市直党政群机关所属</w:t>
      </w:r>
      <w:r w:rsidR="00954B4E" w:rsidRPr="00C3214F">
        <w:rPr>
          <w:rFonts w:eastAsia="仿宋_GB2312" w:hAnsi="Tempus Sans ITC" w:hint="eastAsia"/>
          <w:sz w:val="32"/>
          <w:szCs w:val="32"/>
        </w:rPr>
        <w:lastRenderedPageBreak/>
        <w:t>科级以上事业单位的机构编制和领导职数；审核、报批市属相当县（处）级事业单位的设置；审批市属相当乡（科）级事业单位的设置；研究拟订事业编制总量控制办法；指导各市、县（市、区）事业单位机构编制管理和机构改革工作；负责事业单位登记管理工作。</w:t>
      </w:r>
    </w:p>
    <w:p w:rsidR="00954B4E" w:rsidRPr="00C3214F" w:rsidRDefault="009614D1" w:rsidP="00954B4E">
      <w:pPr>
        <w:spacing w:line="500" w:lineRule="exact"/>
        <w:ind w:firstLineChars="200" w:firstLine="640"/>
        <w:rPr>
          <w:rFonts w:eastAsia="仿宋_GB2312" w:hAnsi="Tempus Sans ITC"/>
          <w:sz w:val="32"/>
          <w:szCs w:val="32"/>
        </w:rPr>
      </w:pPr>
      <w:r>
        <w:rPr>
          <w:rFonts w:eastAsia="仿宋_GB2312" w:hAnsi="Tempus Sans ITC" w:hint="eastAsia"/>
          <w:sz w:val="32"/>
          <w:szCs w:val="32"/>
        </w:rPr>
        <w:t>7.</w:t>
      </w:r>
      <w:r w:rsidR="00954B4E" w:rsidRPr="00C3214F">
        <w:rPr>
          <w:rFonts w:eastAsia="仿宋_GB2312" w:hAnsi="Tempus Sans ITC" w:hint="eastAsia"/>
          <w:sz w:val="32"/>
          <w:szCs w:val="32"/>
        </w:rPr>
        <w:t>监督检查各级党政群机关、事业单位贯彻执行机构改革和机构编制工作的政策、法规情况；会同有关部门建立机构编制预算管理机制和监督惩处制度，并具体组织实施；对市直党政群机关履行职能情况进行绩效评估。</w:t>
      </w:r>
    </w:p>
    <w:p w:rsidR="00954B4E" w:rsidRPr="00C3214F" w:rsidRDefault="009614D1" w:rsidP="00954B4E">
      <w:pPr>
        <w:spacing w:line="500" w:lineRule="exact"/>
        <w:ind w:firstLineChars="200" w:firstLine="640"/>
        <w:rPr>
          <w:rFonts w:eastAsia="仿宋_GB2312" w:hAnsi="Tempus Sans ITC"/>
          <w:sz w:val="32"/>
          <w:szCs w:val="32"/>
        </w:rPr>
      </w:pPr>
      <w:r>
        <w:rPr>
          <w:rFonts w:eastAsia="仿宋_GB2312" w:hAnsi="Tempus Sans ITC" w:hint="eastAsia"/>
          <w:sz w:val="32"/>
          <w:szCs w:val="32"/>
        </w:rPr>
        <w:t>8.</w:t>
      </w:r>
      <w:r w:rsidR="00954B4E" w:rsidRPr="00C3214F">
        <w:rPr>
          <w:rFonts w:eastAsia="仿宋_GB2312" w:hAnsi="Tempus Sans ITC" w:hint="eastAsia"/>
          <w:sz w:val="32"/>
          <w:szCs w:val="32"/>
        </w:rPr>
        <w:t>组织实施全市机构编制电子政务工作。负责梧州市本级机构编制实名制管理，指导市、县（市、区）机构编制实名制管理工作，组织实施全市机构编制电子政务管理制度；负责政务和公益域名注册管理工作。</w:t>
      </w:r>
    </w:p>
    <w:p w:rsidR="00954B4E" w:rsidRPr="00C3214F" w:rsidRDefault="009614D1" w:rsidP="00954B4E">
      <w:pPr>
        <w:spacing w:line="500" w:lineRule="exact"/>
        <w:ind w:firstLineChars="200" w:firstLine="640"/>
        <w:rPr>
          <w:rFonts w:eastAsia="仿宋_GB2312" w:hAnsi="Tempus Sans ITC"/>
          <w:sz w:val="32"/>
          <w:szCs w:val="32"/>
        </w:rPr>
      </w:pPr>
      <w:r>
        <w:rPr>
          <w:rFonts w:eastAsia="仿宋_GB2312" w:hAnsi="Tempus Sans ITC" w:hint="eastAsia"/>
          <w:sz w:val="32"/>
          <w:szCs w:val="32"/>
        </w:rPr>
        <w:t>9.</w:t>
      </w:r>
      <w:r w:rsidR="00954B4E" w:rsidRPr="00C3214F">
        <w:rPr>
          <w:rFonts w:eastAsia="仿宋_GB2312" w:hAnsi="Tempus Sans ITC" w:hint="eastAsia"/>
          <w:sz w:val="32"/>
          <w:szCs w:val="32"/>
        </w:rPr>
        <w:t>贯彻执行中央、自治区行政审批制度改革方针政策；依法清理市本级行政审批事项；依法认定并向社会公布市本级行政执法主体、行政许可项目和非行政许可的行政审批项目及其实施主体。负责组织实施市本级政府职能转变和行政审批制度改革工作。</w:t>
      </w:r>
    </w:p>
    <w:p w:rsidR="00954B4E" w:rsidRPr="00C3214F" w:rsidRDefault="009614D1" w:rsidP="00954B4E">
      <w:pPr>
        <w:spacing w:line="500" w:lineRule="exact"/>
        <w:ind w:firstLineChars="200" w:firstLine="640"/>
        <w:rPr>
          <w:rFonts w:eastAsia="仿宋_GB2312" w:hAnsi="Tempus Sans ITC"/>
          <w:sz w:val="32"/>
          <w:szCs w:val="32"/>
        </w:rPr>
      </w:pPr>
      <w:r>
        <w:rPr>
          <w:rFonts w:eastAsia="仿宋_GB2312" w:hAnsi="Tempus Sans ITC" w:hint="eastAsia"/>
          <w:sz w:val="32"/>
          <w:szCs w:val="32"/>
        </w:rPr>
        <w:t>10.</w:t>
      </w:r>
      <w:r w:rsidR="00954B4E" w:rsidRPr="00C3214F">
        <w:rPr>
          <w:rFonts w:eastAsia="仿宋_GB2312" w:hAnsi="Tempus Sans ITC" w:hint="eastAsia"/>
          <w:sz w:val="32"/>
          <w:szCs w:val="32"/>
        </w:rPr>
        <w:t>编制工作的情况综合、理论研究、信息传递等工作。</w:t>
      </w:r>
    </w:p>
    <w:p w:rsidR="00954B4E" w:rsidRPr="00C3214F" w:rsidRDefault="009614D1" w:rsidP="00954B4E">
      <w:pPr>
        <w:spacing w:line="500" w:lineRule="exact"/>
        <w:ind w:firstLineChars="200" w:firstLine="640"/>
        <w:rPr>
          <w:rFonts w:eastAsia="仿宋_GB2312"/>
          <w:b/>
          <w:sz w:val="32"/>
          <w:szCs w:val="32"/>
        </w:rPr>
      </w:pPr>
      <w:r>
        <w:rPr>
          <w:rFonts w:eastAsia="仿宋_GB2312" w:hAnsi="Tempus Sans ITC" w:hint="eastAsia"/>
          <w:sz w:val="32"/>
          <w:szCs w:val="32"/>
        </w:rPr>
        <w:t>11.</w:t>
      </w:r>
      <w:r w:rsidR="00954B4E" w:rsidRPr="00C3214F">
        <w:rPr>
          <w:rFonts w:eastAsia="仿宋_GB2312" w:hAnsi="Tempus Sans ITC" w:hint="eastAsia"/>
          <w:sz w:val="32"/>
          <w:szCs w:val="32"/>
        </w:rPr>
        <w:t>承办梧州市市委、梧州市人民政府和梧州市</w:t>
      </w:r>
      <w:r w:rsidR="00190F49">
        <w:rPr>
          <w:rFonts w:eastAsia="仿宋_GB2312" w:hAnsi="Tempus Sans ITC" w:hint="eastAsia"/>
          <w:sz w:val="32"/>
          <w:szCs w:val="32"/>
        </w:rPr>
        <w:t>委</w:t>
      </w:r>
      <w:r w:rsidR="00954B4E" w:rsidRPr="00C3214F">
        <w:rPr>
          <w:rFonts w:eastAsia="仿宋_GB2312" w:hAnsi="Tempus Sans ITC" w:hint="eastAsia"/>
          <w:sz w:val="32"/>
          <w:szCs w:val="32"/>
        </w:rPr>
        <w:t>机构编制委员会交办的其他工作事项。</w:t>
      </w:r>
      <w:r w:rsidR="00954B4E" w:rsidRPr="00C3214F">
        <w:rPr>
          <w:rFonts w:eastAsia="仿宋_GB2312"/>
          <w:sz w:val="32"/>
          <w:szCs w:val="32"/>
        </w:rPr>
        <w:t xml:space="preserve">       </w:t>
      </w:r>
    </w:p>
    <w:p w:rsidR="00954B4E" w:rsidRDefault="009614D1" w:rsidP="00A5611E">
      <w:pPr>
        <w:spacing w:line="500" w:lineRule="exact"/>
        <w:ind w:firstLineChars="196" w:firstLine="627"/>
        <w:rPr>
          <w:rFonts w:eastAsia="仿宋_GB2312" w:hAnsi="Tempus Sans ITC"/>
          <w:b/>
          <w:sz w:val="32"/>
          <w:szCs w:val="32"/>
        </w:rPr>
      </w:pPr>
      <w:r>
        <w:rPr>
          <w:rFonts w:eastAsia="仿宋_GB2312" w:hint="eastAsia"/>
          <w:b/>
          <w:sz w:val="32"/>
          <w:szCs w:val="32"/>
        </w:rPr>
        <w:t>（二）</w:t>
      </w:r>
      <w:r w:rsidR="00954B4E" w:rsidRPr="00C3214F">
        <w:rPr>
          <w:rFonts w:eastAsia="仿宋_GB2312" w:hint="eastAsia"/>
          <w:b/>
          <w:sz w:val="32"/>
          <w:szCs w:val="32"/>
        </w:rPr>
        <w:t>梧州市</w:t>
      </w:r>
      <w:r w:rsidR="00954B4E">
        <w:rPr>
          <w:rFonts w:eastAsia="仿宋_GB2312" w:hAnsi="Tempus Sans ITC" w:hint="eastAsia"/>
          <w:b/>
          <w:sz w:val="32"/>
          <w:szCs w:val="32"/>
        </w:rPr>
        <w:t>事业单位登记管理中心</w:t>
      </w:r>
      <w:r w:rsidR="00954B4E" w:rsidRPr="00C3214F">
        <w:rPr>
          <w:rFonts w:eastAsia="仿宋_GB2312" w:hAnsi="Tempus Sans ITC" w:hint="eastAsia"/>
          <w:b/>
          <w:sz w:val="32"/>
          <w:szCs w:val="32"/>
        </w:rPr>
        <w:t>主要职责</w:t>
      </w:r>
    </w:p>
    <w:p w:rsidR="00954B4E" w:rsidRPr="00C3214F" w:rsidRDefault="009614D1" w:rsidP="00954B4E">
      <w:pPr>
        <w:widowControl/>
        <w:spacing w:line="500" w:lineRule="exact"/>
        <w:ind w:firstLineChars="200" w:firstLine="640"/>
        <w:rPr>
          <w:rFonts w:eastAsia="仿宋_GB2312" w:hAnsi="Tempus Sans ITC"/>
          <w:color w:val="333333"/>
          <w:sz w:val="32"/>
          <w:szCs w:val="32"/>
        </w:rPr>
      </w:pPr>
      <w:r>
        <w:rPr>
          <w:rFonts w:eastAsia="仿宋_GB2312" w:hAnsi="Tempus Sans ITC" w:hint="eastAsia"/>
          <w:color w:val="333333"/>
          <w:sz w:val="32"/>
          <w:szCs w:val="32"/>
        </w:rPr>
        <w:t>1.</w:t>
      </w:r>
      <w:r w:rsidR="00954B4E" w:rsidRPr="00C3214F">
        <w:rPr>
          <w:rFonts w:eastAsia="仿宋_GB2312" w:hAnsi="Tempus Sans ITC" w:hint="eastAsia"/>
          <w:color w:val="333333"/>
          <w:sz w:val="32"/>
          <w:szCs w:val="32"/>
        </w:rPr>
        <w:t>贯彻执行国家、自治区和市关于事业单位登记管理的法律法规、规章和政策，并组织实施。</w:t>
      </w:r>
    </w:p>
    <w:p w:rsidR="00954B4E" w:rsidRPr="00C3214F" w:rsidRDefault="009614D1" w:rsidP="00954B4E">
      <w:pPr>
        <w:widowControl/>
        <w:spacing w:line="500" w:lineRule="exact"/>
        <w:ind w:firstLineChars="200" w:firstLine="640"/>
        <w:rPr>
          <w:rFonts w:eastAsia="仿宋_GB2312" w:hAnsi="Tempus Sans ITC"/>
          <w:color w:val="333333"/>
          <w:sz w:val="32"/>
          <w:szCs w:val="32"/>
        </w:rPr>
      </w:pPr>
      <w:r>
        <w:rPr>
          <w:rFonts w:eastAsia="仿宋_GB2312" w:hAnsi="Tempus Sans ITC" w:hint="eastAsia"/>
          <w:color w:val="333333"/>
          <w:sz w:val="32"/>
          <w:szCs w:val="32"/>
        </w:rPr>
        <w:t>2.</w:t>
      </w:r>
      <w:r w:rsidR="00954B4E">
        <w:rPr>
          <w:rFonts w:ascii="仿宋_GB2312" w:eastAsia="仿宋_GB2312" w:hAnsi="Calibri" w:cs="Times New Roman" w:hint="eastAsia"/>
          <w:sz w:val="32"/>
          <w:szCs w:val="32"/>
        </w:rPr>
        <w:t>负责</w:t>
      </w:r>
      <w:r w:rsidR="00954B4E" w:rsidRPr="00201BCE">
        <w:rPr>
          <w:rFonts w:ascii="仿宋_GB2312" w:eastAsia="仿宋_GB2312" w:hAnsi="Calibri" w:cs="Times New Roman" w:hint="eastAsia"/>
          <w:sz w:val="32"/>
          <w:szCs w:val="32"/>
        </w:rPr>
        <w:t>全</w:t>
      </w:r>
      <w:r w:rsidR="00954B4E">
        <w:rPr>
          <w:rFonts w:ascii="仿宋_GB2312" w:eastAsia="仿宋_GB2312" w:hAnsi="Calibri" w:cs="Times New Roman" w:hint="eastAsia"/>
          <w:sz w:val="32"/>
          <w:szCs w:val="32"/>
        </w:rPr>
        <w:t>市事业单位登记管理工作的业务指导，</w:t>
      </w:r>
      <w:r w:rsidR="00954B4E" w:rsidRPr="00443F2B">
        <w:rPr>
          <w:rFonts w:ascii="仿宋_GB2312" w:eastAsia="仿宋_GB2312" w:hAnsi="Calibri" w:cs="Times New Roman" w:hint="eastAsia"/>
          <w:sz w:val="32"/>
          <w:szCs w:val="32"/>
        </w:rPr>
        <w:t>组织实施事业单位年度报告</w:t>
      </w:r>
      <w:r w:rsidR="00954B4E">
        <w:rPr>
          <w:rFonts w:ascii="仿宋_GB2312" w:eastAsia="仿宋_GB2312" w:hAnsi="Calibri" w:cs="Times New Roman" w:hint="eastAsia"/>
          <w:sz w:val="32"/>
          <w:szCs w:val="32"/>
        </w:rPr>
        <w:t>公示制度。</w:t>
      </w:r>
    </w:p>
    <w:p w:rsidR="00954B4E" w:rsidRPr="00C3214F" w:rsidRDefault="009614D1" w:rsidP="00954B4E">
      <w:pPr>
        <w:widowControl/>
        <w:spacing w:line="500" w:lineRule="exact"/>
        <w:ind w:firstLineChars="200" w:firstLine="640"/>
        <w:rPr>
          <w:rFonts w:eastAsia="仿宋_GB2312" w:hAnsi="Tempus Sans ITC"/>
          <w:color w:val="333333"/>
          <w:sz w:val="32"/>
          <w:szCs w:val="32"/>
        </w:rPr>
      </w:pPr>
      <w:r>
        <w:rPr>
          <w:rFonts w:eastAsia="仿宋_GB2312" w:hAnsi="Tempus Sans ITC" w:hint="eastAsia"/>
          <w:color w:val="333333"/>
          <w:sz w:val="32"/>
          <w:szCs w:val="32"/>
        </w:rPr>
        <w:lastRenderedPageBreak/>
        <w:t>3.</w:t>
      </w:r>
      <w:r w:rsidR="00954B4E" w:rsidRPr="00C3214F">
        <w:rPr>
          <w:rFonts w:eastAsia="仿宋_GB2312" w:hAnsi="Tempus Sans ITC" w:hint="eastAsia"/>
          <w:color w:val="333333"/>
          <w:sz w:val="32"/>
          <w:szCs w:val="32"/>
        </w:rPr>
        <w:t>依法保护全市核准登记（备案）的事业单位有关登记事项的合法权益。</w:t>
      </w:r>
    </w:p>
    <w:p w:rsidR="00954B4E" w:rsidRPr="00954B4E" w:rsidRDefault="009614D1" w:rsidP="00954B4E">
      <w:pPr>
        <w:ind w:firstLine="645"/>
        <w:rPr>
          <w:rFonts w:ascii="仿宋_GB2312" w:eastAsia="仿宋_GB2312"/>
          <w:sz w:val="32"/>
          <w:szCs w:val="32"/>
        </w:rPr>
      </w:pPr>
      <w:r>
        <w:rPr>
          <w:rFonts w:eastAsia="仿宋_GB2312" w:hAnsi="Tempus Sans ITC" w:hint="eastAsia"/>
          <w:color w:val="333333"/>
          <w:sz w:val="32"/>
          <w:szCs w:val="32"/>
        </w:rPr>
        <w:t>4.</w:t>
      </w:r>
      <w:r w:rsidR="00954B4E">
        <w:rPr>
          <w:rFonts w:ascii="仿宋_GB2312" w:eastAsia="仿宋_GB2312" w:hAnsi="Calibri" w:cs="Times New Roman" w:hint="eastAsia"/>
          <w:sz w:val="32"/>
          <w:szCs w:val="32"/>
        </w:rPr>
        <w:t>承办全市机关、群团组织等机构</w:t>
      </w:r>
      <w:r w:rsidR="00954B4E" w:rsidRPr="00C95011">
        <w:rPr>
          <w:rFonts w:ascii="仿宋_GB2312" w:eastAsia="仿宋_GB2312" w:hAnsi="Calibri" w:cs="Times New Roman" w:hint="eastAsia"/>
          <w:bCs/>
          <w:color w:val="333333"/>
          <w:sz w:val="32"/>
          <w:szCs w:val="32"/>
        </w:rPr>
        <w:t>统一社会信用代码赋码</w:t>
      </w:r>
      <w:r w:rsidR="00954B4E">
        <w:rPr>
          <w:rFonts w:ascii="仿宋_GB2312" w:eastAsia="仿宋_GB2312" w:hAnsi="Calibri" w:cs="Times New Roman" w:hint="eastAsia"/>
          <w:sz w:val="32"/>
          <w:szCs w:val="32"/>
        </w:rPr>
        <w:t>工作</w:t>
      </w:r>
      <w:r w:rsidR="00954B4E" w:rsidRPr="00201BCE">
        <w:rPr>
          <w:rFonts w:ascii="仿宋_GB2312" w:eastAsia="仿宋_GB2312" w:hAnsi="Calibri" w:cs="Times New Roman" w:hint="eastAsia"/>
          <w:sz w:val="32"/>
          <w:szCs w:val="32"/>
        </w:rPr>
        <w:t>。</w:t>
      </w:r>
    </w:p>
    <w:p w:rsidR="00954B4E" w:rsidRPr="00D05974" w:rsidRDefault="009614D1" w:rsidP="00954B4E">
      <w:pPr>
        <w:ind w:firstLine="645"/>
        <w:rPr>
          <w:rFonts w:ascii="仿宋_GB2312" w:eastAsia="仿宋_GB2312"/>
          <w:color w:val="000000" w:themeColor="text1"/>
          <w:sz w:val="32"/>
          <w:szCs w:val="32"/>
        </w:rPr>
      </w:pPr>
      <w:r>
        <w:rPr>
          <w:rFonts w:eastAsia="仿宋_GB2312" w:hAnsi="Tempus Sans ITC" w:hint="eastAsia"/>
          <w:color w:val="333333"/>
          <w:sz w:val="32"/>
          <w:szCs w:val="32"/>
        </w:rPr>
        <w:t>5.</w:t>
      </w:r>
      <w:r w:rsidR="00954B4E" w:rsidRPr="00D05974">
        <w:rPr>
          <w:rFonts w:ascii="仿宋_GB2312" w:eastAsia="仿宋_GB2312" w:hAnsi="Calibri" w:cs="Times New Roman" w:hint="eastAsia"/>
          <w:color w:val="000000"/>
          <w:sz w:val="32"/>
          <w:szCs w:val="32"/>
        </w:rPr>
        <w:t>监督事业单位按照规定办理登记和提交年度报告。</w:t>
      </w:r>
    </w:p>
    <w:p w:rsidR="00954B4E" w:rsidRPr="00D05974" w:rsidRDefault="009614D1" w:rsidP="00954B4E">
      <w:pPr>
        <w:widowControl/>
        <w:spacing w:line="500" w:lineRule="exact"/>
        <w:ind w:firstLineChars="200" w:firstLine="640"/>
        <w:rPr>
          <w:rFonts w:eastAsia="仿宋_GB2312" w:hAnsi="Tempus Sans ITC"/>
          <w:color w:val="000000" w:themeColor="text1"/>
          <w:sz w:val="32"/>
          <w:szCs w:val="32"/>
        </w:rPr>
      </w:pPr>
      <w:r>
        <w:rPr>
          <w:rFonts w:eastAsia="仿宋_GB2312" w:hAnsi="Tempus Sans ITC" w:hint="eastAsia"/>
          <w:color w:val="000000" w:themeColor="text1"/>
          <w:sz w:val="32"/>
          <w:szCs w:val="32"/>
        </w:rPr>
        <w:t>6.</w:t>
      </w:r>
      <w:r w:rsidR="00954B4E" w:rsidRPr="00D05974">
        <w:rPr>
          <w:rFonts w:ascii="仿宋_GB2312" w:eastAsia="仿宋_GB2312" w:hAnsi="Calibri" w:cs="Times New Roman" w:hint="eastAsia"/>
          <w:color w:val="000000"/>
          <w:sz w:val="32"/>
          <w:szCs w:val="32"/>
        </w:rPr>
        <w:t>监督检查事业单位落实登记管理法规、规章，按照登记事项从事活动情况，制止和查处事业单位违反登记管理法规、规章的行为。</w:t>
      </w:r>
    </w:p>
    <w:p w:rsidR="00954B4E" w:rsidRPr="00C3214F" w:rsidRDefault="009614D1" w:rsidP="00954B4E">
      <w:pPr>
        <w:widowControl/>
        <w:spacing w:line="500" w:lineRule="exact"/>
        <w:ind w:firstLineChars="200" w:firstLine="640"/>
        <w:rPr>
          <w:rFonts w:eastAsia="仿宋_GB2312" w:hAnsi="Tempus Sans ITC"/>
          <w:color w:val="333333"/>
          <w:sz w:val="32"/>
          <w:szCs w:val="32"/>
        </w:rPr>
      </w:pPr>
      <w:r>
        <w:rPr>
          <w:rFonts w:eastAsia="仿宋_GB2312" w:hAnsi="Tempus Sans ITC" w:hint="eastAsia"/>
          <w:color w:val="333333"/>
          <w:sz w:val="32"/>
          <w:szCs w:val="32"/>
        </w:rPr>
        <w:t>7.</w:t>
      </w:r>
      <w:r w:rsidR="00954B4E">
        <w:rPr>
          <w:rFonts w:eastAsia="仿宋_GB2312" w:hAnsi="Tempus Sans ITC" w:hint="eastAsia"/>
          <w:color w:val="333333"/>
          <w:sz w:val="32"/>
          <w:szCs w:val="32"/>
        </w:rPr>
        <w:t>指导</w:t>
      </w:r>
      <w:r w:rsidR="00954B4E" w:rsidRPr="00C3214F">
        <w:rPr>
          <w:rFonts w:eastAsia="仿宋_GB2312" w:hAnsi="Tempus Sans ITC" w:hint="eastAsia"/>
          <w:color w:val="333333"/>
          <w:sz w:val="32"/>
          <w:szCs w:val="32"/>
        </w:rPr>
        <w:t>县（市、区）事业单位登记管理工作。</w:t>
      </w:r>
    </w:p>
    <w:p w:rsidR="00954B4E" w:rsidRPr="00954B4E" w:rsidRDefault="009614D1" w:rsidP="00954B4E">
      <w:pPr>
        <w:widowControl/>
        <w:spacing w:line="500" w:lineRule="exact"/>
        <w:ind w:firstLineChars="200" w:firstLine="640"/>
        <w:rPr>
          <w:rFonts w:eastAsia="仿宋_GB2312" w:hAnsi="Tempus Sans ITC"/>
          <w:color w:val="333333"/>
          <w:sz w:val="32"/>
          <w:szCs w:val="32"/>
        </w:rPr>
      </w:pPr>
      <w:r>
        <w:rPr>
          <w:rFonts w:eastAsia="仿宋_GB2312" w:hAnsi="Tempus Sans ITC" w:hint="eastAsia"/>
          <w:color w:val="333333"/>
          <w:sz w:val="32"/>
          <w:szCs w:val="32"/>
        </w:rPr>
        <w:t>8.</w:t>
      </w:r>
      <w:r w:rsidR="00954B4E" w:rsidRPr="00C3214F">
        <w:rPr>
          <w:rFonts w:eastAsia="仿宋_GB2312" w:hAnsi="Tempus Sans ITC" w:hint="eastAsia"/>
          <w:color w:val="000000"/>
          <w:kern w:val="0"/>
          <w:sz w:val="32"/>
          <w:szCs w:val="32"/>
        </w:rPr>
        <w:t>承办上级交办的其他事项。</w:t>
      </w:r>
    </w:p>
    <w:p w:rsidR="00954B4E" w:rsidRDefault="00954B4E" w:rsidP="00954B4E">
      <w:pPr>
        <w:widowControl/>
        <w:spacing w:line="500" w:lineRule="exac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二、机构设置、编制现状</w:t>
      </w:r>
      <w:r>
        <w:rPr>
          <w:rFonts w:ascii="黑体" w:eastAsia="黑体" w:hAnsi="黑体" w:cs="Times New Roman" w:hint="eastAsia"/>
          <w:b/>
          <w:color w:val="333333"/>
          <w:kern w:val="0"/>
          <w:sz w:val="32"/>
          <w:szCs w:val="32"/>
        </w:rPr>
        <w:t>情况</w:t>
      </w:r>
    </w:p>
    <w:p w:rsidR="00954B4E" w:rsidRPr="003549B9" w:rsidRDefault="00954B4E" w:rsidP="00954B4E">
      <w:pPr>
        <w:spacing w:line="500" w:lineRule="exact"/>
        <w:ind w:firstLineChars="200" w:firstLine="640"/>
        <w:rPr>
          <w:rFonts w:ascii="仿宋_GB2312" w:eastAsia="仿宋_GB2312" w:hAnsi="Tempus Sans ITC"/>
          <w:sz w:val="32"/>
          <w:szCs w:val="32"/>
        </w:rPr>
      </w:pPr>
      <w:r w:rsidRPr="003549B9">
        <w:rPr>
          <w:rFonts w:ascii="仿宋_GB2312" w:eastAsia="仿宋_GB2312"/>
          <w:sz w:val="32"/>
          <w:szCs w:val="32"/>
        </w:rPr>
        <w:t>1</w:t>
      </w:r>
      <w:r>
        <w:rPr>
          <w:rFonts w:ascii="仿宋_GB2312" w:eastAsia="仿宋_GB2312" w:hint="eastAsia"/>
          <w:sz w:val="32"/>
          <w:szCs w:val="32"/>
        </w:rPr>
        <w:t>.中共</w:t>
      </w:r>
      <w:r w:rsidRPr="003549B9">
        <w:rPr>
          <w:rFonts w:ascii="仿宋_GB2312" w:eastAsia="仿宋_GB2312" w:hAnsi="Tempus Sans ITC" w:hint="eastAsia"/>
          <w:sz w:val="32"/>
          <w:szCs w:val="32"/>
        </w:rPr>
        <w:t>梧州市</w:t>
      </w:r>
      <w:r>
        <w:rPr>
          <w:rFonts w:ascii="仿宋_GB2312" w:eastAsia="仿宋_GB2312" w:hAnsi="Tempus Sans ITC" w:hint="eastAsia"/>
          <w:sz w:val="32"/>
          <w:szCs w:val="32"/>
        </w:rPr>
        <w:t>委机构编制委员会办公室为市委机构编制委员会的办事机构,承担市委机构编制委员会日常工作，作为中共梧州市委工作机关，归口市委组织部管理。机构规格为正处级，实有</w:t>
      </w:r>
      <w:r w:rsidRPr="003549B9">
        <w:rPr>
          <w:rFonts w:ascii="仿宋_GB2312" w:eastAsia="仿宋_GB2312" w:hAnsi="Tempus Sans ITC" w:hint="eastAsia"/>
          <w:sz w:val="32"/>
          <w:szCs w:val="32"/>
        </w:rPr>
        <w:t>行政编制</w:t>
      </w:r>
      <w:r w:rsidRPr="003549B9">
        <w:rPr>
          <w:rFonts w:ascii="仿宋_GB2312" w:eastAsia="仿宋_GB2312"/>
          <w:sz w:val="32"/>
          <w:szCs w:val="32"/>
        </w:rPr>
        <w:t>13</w:t>
      </w:r>
      <w:r w:rsidRPr="003549B9">
        <w:rPr>
          <w:rFonts w:ascii="仿宋_GB2312" w:eastAsia="仿宋_GB2312" w:hAnsi="Tempus Sans ITC" w:hint="eastAsia"/>
          <w:sz w:val="32"/>
          <w:szCs w:val="32"/>
        </w:rPr>
        <w:t>名，后勤服务事业编制</w:t>
      </w:r>
      <w:r w:rsidRPr="003549B9">
        <w:rPr>
          <w:rFonts w:ascii="仿宋_GB2312" w:eastAsia="仿宋_GB2312"/>
          <w:sz w:val="32"/>
          <w:szCs w:val="32"/>
        </w:rPr>
        <w:t>1</w:t>
      </w:r>
      <w:r w:rsidRPr="003549B9">
        <w:rPr>
          <w:rFonts w:ascii="仿宋_GB2312" w:eastAsia="仿宋_GB2312" w:hAnsi="Tempus Sans ITC" w:hint="eastAsia"/>
          <w:sz w:val="32"/>
          <w:szCs w:val="32"/>
        </w:rPr>
        <w:t>名。</w:t>
      </w:r>
      <w:r>
        <w:rPr>
          <w:rFonts w:ascii="仿宋_GB2312" w:eastAsia="仿宋_GB2312" w:hAnsi="Tempus Sans ITC" w:hint="eastAsia"/>
          <w:sz w:val="32"/>
          <w:szCs w:val="32"/>
        </w:rPr>
        <w:t>单位设置有</w:t>
      </w:r>
      <w:r w:rsidRPr="003549B9">
        <w:rPr>
          <w:rFonts w:ascii="仿宋_GB2312" w:eastAsia="仿宋_GB2312" w:hAnsi="Tempus Sans ITC" w:hint="eastAsia"/>
          <w:sz w:val="32"/>
          <w:szCs w:val="32"/>
        </w:rPr>
        <w:t>内设机构</w:t>
      </w:r>
      <w:r w:rsidRPr="003549B9">
        <w:rPr>
          <w:rFonts w:ascii="仿宋_GB2312" w:eastAsia="仿宋_GB2312"/>
          <w:sz w:val="32"/>
          <w:szCs w:val="32"/>
        </w:rPr>
        <w:t>5</w:t>
      </w:r>
      <w:r w:rsidRPr="003549B9">
        <w:rPr>
          <w:rFonts w:ascii="仿宋_GB2312" w:eastAsia="仿宋_GB2312" w:hAnsi="Tempus Sans ITC" w:hint="eastAsia"/>
          <w:sz w:val="32"/>
          <w:szCs w:val="32"/>
        </w:rPr>
        <w:t>个：综合科、党政群机关机构编制管理科、事业编制管理科、监督检查科、行政审批管理科。下属</w:t>
      </w:r>
      <w:r>
        <w:rPr>
          <w:rFonts w:ascii="仿宋_GB2312" w:eastAsia="仿宋_GB2312" w:hAnsi="Tempus Sans ITC" w:hint="eastAsia"/>
          <w:sz w:val="32"/>
          <w:szCs w:val="32"/>
        </w:rPr>
        <w:t>二层机构</w:t>
      </w:r>
      <w:r>
        <w:rPr>
          <w:rFonts w:ascii="仿宋_GB2312" w:eastAsia="仿宋_GB2312" w:hAnsi="Tempus Sans ITC"/>
          <w:sz w:val="32"/>
          <w:szCs w:val="32"/>
        </w:rPr>
        <w:t>1</w:t>
      </w:r>
      <w:r w:rsidRPr="003549B9">
        <w:rPr>
          <w:rFonts w:ascii="仿宋_GB2312" w:eastAsia="仿宋_GB2312" w:hAnsi="Tempus Sans ITC" w:hint="eastAsia"/>
          <w:sz w:val="32"/>
          <w:szCs w:val="32"/>
        </w:rPr>
        <w:t>个，不实行独立会计核算</w:t>
      </w:r>
      <w:r>
        <w:rPr>
          <w:rFonts w:ascii="仿宋_GB2312" w:eastAsia="仿宋_GB2312" w:hAnsi="Tempus Sans ITC" w:hint="eastAsia"/>
          <w:sz w:val="32"/>
          <w:szCs w:val="32"/>
        </w:rPr>
        <w:t>。</w:t>
      </w:r>
      <w:r w:rsidR="00D05974">
        <w:rPr>
          <w:rFonts w:ascii="仿宋_GB2312" w:eastAsia="仿宋_GB2312"/>
          <w:sz w:val="32"/>
          <w:szCs w:val="32"/>
        </w:rPr>
        <w:t>20</w:t>
      </w:r>
      <w:r w:rsidR="00D05974">
        <w:rPr>
          <w:rFonts w:ascii="仿宋_GB2312" w:eastAsia="仿宋_GB2312" w:hint="eastAsia"/>
          <w:sz w:val="32"/>
          <w:szCs w:val="32"/>
        </w:rPr>
        <w:t>20</w:t>
      </w:r>
      <w:r w:rsidRPr="003549B9">
        <w:rPr>
          <w:rFonts w:ascii="仿宋_GB2312" w:eastAsia="仿宋_GB2312" w:hint="eastAsia"/>
          <w:sz w:val="32"/>
          <w:szCs w:val="32"/>
        </w:rPr>
        <w:t>年度部门预算信息</w:t>
      </w:r>
      <w:r>
        <w:rPr>
          <w:rFonts w:ascii="仿宋_GB2312" w:eastAsia="仿宋_GB2312" w:hint="eastAsia"/>
          <w:sz w:val="32"/>
          <w:szCs w:val="32"/>
        </w:rPr>
        <w:t>包含编办本级及下属</w:t>
      </w:r>
      <w:r w:rsidRPr="003549B9">
        <w:rPr>
          <w:rFonts w:ascii="仿宋_GB2312" w:eastAsia="仿宋_GB2312" w:hAnsi="Tempus Sans ITC" w:hint="eastAsia"/>
          <w:sz w:val="32"/>
          <w:szCs w:val="32"/>
        </w:rPr>
        <w:t>二层机构</w:t>
      </w:r>
      <w:r w:rsidRPr="003549B9">
        <w:rPr>
          <w:rFonts w:ascii="仿宋_GB2312" w:eastAsia="仿宋_GB2312" w:hint="eastAsia"/>
          <w:sz w:val="32"/>
          <w:szCs w:val="32"/>
        </w:rPr>
        <w:t>的全部数据。</w:t>
      </w:r>
    </w:p>
    <w:p w:rsidR="00954B4E" w:rsidRPr="000A2125" w:rsidRDefault="00954B4E" w:rsidP="00954B4E">
      <w:pPr>
        <w:spacing w:line="500" w:lineRule="exact"/>
        <w:ind w:firstLineChars="200" w:firstLine="640"/>
        <w:rPr>
          <w:rFonts w:ascii="仿宋_GB2312" w:eastAsia="仿宋_GB2312"/>
          <w:sz w:val="32"/>
          <w:szCs w:val="32"/>
        </w:rPr>
      </w:pPr>
      <w:r w:rsidRPr="003549B9">
        <w:rPr>
          <w:rFonts w:ascii="仿宋_GB2312" w:eastAsia="仿宋_GB2312"/>
          <w:sz w:val="32"/>
          <w:szCs w:val="32"/>
        </w:rPr>
        <w:t>2</w:t>
      </w:r>
      <w:r>
        <w:rPr>
          <w:rFonts w:ascii="仿宋_GB2312" w:eastAsia="仿宋_GB2312" w:hint="eastAsia"/>
          <w:sz w:val="32"/>
          <w:szCs w:val="32"/>
        </w:rPr>
        <w:t>.下属二层机构：梧州市事业单位登记管理中心</w:t>
      </w:r>
      <w:r w:rsidRPr="000A2125">
        <w:rPr>
          <w:rFonts w:ascii="仿宋_GB2312" w:eastAsia="仿宋_GB2312" w:hint="eastAsia"/>
          <w:sz w:val="32"/>
          <w:szCs w:val="32"/>
        </w:rPr>
        <w:t>，为副处级参照公务员法管理事业单位，内设科室</w:t>
      </w:r>
      <w:r>
        <w:rPr>
          <w:rFonts w:ascii="仿宋_GB2312" w:eastAsia="仿宋_GB2312" w:hint="eastAsia"/>
          <w:sz w:val="32"/>
          <w:szCs w:val="32"/>
        </w:rPr>
        <w:t>3个：办公室、登记管理</w:t>
      </w:r>
      <w:r w:rsidRPr="000A2125">
        <w:rPr>
          <w:rFonts w:ascii="仿宋_GB2312" w:eastAsia="仿宋_GB2312" w:hint="eastAsia"/>
          <w:sz w:val="32"/>
          <w:szCs w:val="32"/>
        </w:rPr>
        <w:t>科</w:t>
      </w:r>
      <w:r>
        <w:rPr>
          <w:rFonts w:ascii="仿宋_GB2312" w:eastAsia="仿宋_GB2312" w:hint="eastAsia"/>
          <w:sz w:val="32"/>
          <w:szCs w:val="32"/>
        </w:rPr>
        <w:t>、信用代码赋码科</w:t>
      </w:r>
      <w:r w:rsidRPr="000A2125">
        <w:rPr>
          <w:rFonts w:ascii="仿宋_GB2312" w:eastAsia="仿宋_GB2312" w:hint="eastAsia"/>
          <w:sz w:val="32"/>
          <w:szCs w:val="32"/>
        </w:rPr>
        <w:t>。全额事业编制</w:t>
      </w:r>
      <w:r w:rsidRPr="003549B9">
        <w:rPr>
          <w:rFonts w:ascii="仿宋_GB2312" w:eastAsia="仿宋_GB2312"/>
          <w:sz w:val="32"/>
          <w:szCs w:val="32"/>
        </w:rPr>
        <w:t>10</w:t>
      </w:r>
      <w:r w:rsidRPr="000A2125">
        <w:rPr>
          <w:rFonts w:ascii="仿宋_GB2312" w:eastAsia="仿宋_GB2312" w:hint="eastAsia"/>
          <w:sz w:val="32"/>
          <w:szCs w:val="32"/>
        </w:rPr>
        <w:t>名。</w:t>
      </w:r>
    </w:p>
    <w:p w:rsidR="00954B4E" w:rsidRDefault="00954B4E" w:rsidP="00954B4E">
      <w:pPr>
        <w:widowControl/>
        <w:spacing w:line="500" w:lineRule="exac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三、人员构成情况</w:t>
      </w:r>
    </w:p>
    <w:p w:rsidR="00954B4E" w:rsidRPr="003549B9" w:rsidRDefault="00954B4E" w:rsidP="00954B4E">
      <w:pPr>
        <w:spacing w:line="500" w:lineRule="exact"/>
        <w:ind w:firstLineChars="200" w:firstLine="640"/>
        <w:rPr>
          <w:rFonts w:ascii="仿宋_GB2312" w:eastAsia="仿宋_GB2312"/>
          <w:sz w:val="32"/>
          <w:szCs w:val="32"/>
        </w:rPr>
      </w:pPr>
      <w:r>
        <w:rPr>
          <w:rFonts w:ascii="仿宋_GB2312" w:eastAsia="仿宋_GB2312" w:hint="eastAsia"/>
          <w:sz w:val="32"/>
          <w:szCs w:val="32"/>
        </w:rPr>
        <w:t>1.中共梧州</w:t>
      </w:r>
      <w:r w:rsidRPr="000A2125">
        <w:rPr>
          <w:rFonts w:ascii="仿宋_GB2312" w:eastAsia="仿宋_GB2312" w:hint="eastAsia"/>
          <w:sz w:val="32"/>
          <w:szCs w:val="32"/>
        </w:rPr>
        <w:t>市</w:t>
      </w:r>
      <w:r>
        <w:rPr>
          <w:rFonts w:ascii="仿宋_GB2312" w:eastAsia="仿宋_GB2312" w:hint="eastAsia"/>
          <w:sz w:val="32"/>
          <w:szCs w:val="32"/>
        </w:rPr>
        <w:t>委</w:t>
      </w:r>
      <w:r>
        <w:rPr>
          <w:rFonts w:ascii="仿宋_GB2312" w:eastAsia="仿宋_GB2312" w:hAnsi="Tempus Sans ITC" w:hint="eastAsia"/>
          <w:sz w:val="32"/>
          <w:szCs w:val="32"/>
        </w:rPr>
        <w:t>机构编制委员会办公室</w:t>
      </w:r>
      <w:r w:rsidRPr="000A2125">
        <w:rPr>
          <w:rFonts w:ascii="仿宋_GB2312" w:eastAsia="仿宋_GB2312" w:hint="eastAsia"/>
          <w:sz w:val="32"/>
          <w:szCs w:val="32"/>
        </w:rPr>
        <w:t>经费管理方式为：全额财政拨款。实有行政编制在编人员</w:t>
      </w:r>
      <w:r>
        <w:rPr>
          <w:rFonts w:ascii="仿宋_GB2312" w:eastAsia="仿宋_GB2312"/>
          <w:sz w:val="32"/>
          <w:szCs w:val="32"/>
        </w:rPr>
        <w:t>1</w:t>
      </w:r>
      <w:r w:rsidR="00D05974">
        <w:rPr>
          <w:rFonts w:ascii="仿宋_GB2312" w:eastAsia="仿宋_GB2312" w:hint="eastAsia"/>
          <w:sz w:val="32"/>
          <w:szCs w:val="32"/>
        </w:rPr>
        <w:t>3</w:t>
      </w:r>
      <w:r w:rsidRPr="000A2125">
        <w:rPr>
          <w:rFonts w:ascii="仿宋_GB2312" w:eastAsia="仿宋_GB2312" w:hint="eastAsia"/>
          <w:sz w:val="32"/>
          <w:szCs w:val="32"/>
        </w:rPr>
        <w:t>人，实有后勤服务事业编制在编人员</w:t>
      </w:r>
      <w:r w:rsidRPr="003549B9">
        <w:rPr>
          <w:rFonts w:ascii="仿宋_GB2312" w:eastAsia="仿宋_GB2312"/>
          <w:sz w:val="32"/>
          <w:szCs w:val="32"/>
        </w:rPr>
        <w:t>1</w:t>
      </w:r>
      <w:r w:rsidRPr="000A2125">
        <w:rPr>
          <w:rFonts w:ascii="仿宋_GB2312" w:eastAsia="仿宋_GB2312" w:hint="eastAsia"/>
          <w:sz w:val="32"/>
          <w:szCs w:val="32"/>
        </w:rPr>
        <w:t>人，无聘用人员。</w:t>
      </w:r>
    </w:p>
    <w:p w:rsidR="00954B4E" w:rsidRPr="00954B4E" w:rsidRDefault="00954B4E" w:rsidP="00954B4E">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sidRPr="000A2125">
        <w:rPr>
          <w:rFonts w:ascii="仿宋_GB2312" w:eastAsia="仿宋_GB2312" w:hint="eastAsia"/>
          <w:sz w:val="32"/>
          <w:szCs w:val="32"/>
        </w:rPr>
        <w:t>下属二层机构梧州市事业单位登记管理局经费管理方</w:t>
      </w:r>
      <w:r w:rsidRPr="000A2125">
        <w:rPr>
          <w:rFonts w:ascii="仿宋_GB2312" w:eastAsia="仿宋_GB2312" w:hint="eastAsia"/>
          <w:sz w:val="32"/>
          <w:szCs w:val="32"/>
        </w:rPr>
        <w:lastRenderedPageBreak/>
        <w:t>式为：全额财政拨款。实有全额事业编制在编人员</w:t>
      </w:r>
      <w:r w:rsidR="00D05974">
        <w:rPr>
          <w:rFonts w:ascii="仿宋_GB2312" w:eastAsia="仿宋_GB2312" w:hint="eastAsia"/>
          <w:sz w:val="32"/>
          <w:szCs w:val="32"/>
        </w:rPr>
        <w:t>6</w:t>
      </w:r>
      <w:r w:rsidRPr="000A2125">
        <w:rPr>
          <w:rFonts w:ascii="仿宋_GB2312" w:eastAsia="仿宋_GB2312" w:hint="eastAsia"/>
          <w:sz w:val="32"/>
          <w:szCs w:val="32"/>
        </w:rPr>
        <w:t>人，无聘用人员。</w:t>
      </w:r>
    </w:p>
    <w:p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四、年度主要工作任务</w:t>
      </w:r>
    </w:p>
    <w:p w:rsidR="00D05974" w:rsidRDefault="00D05974" w:rsidP="00D05974">
      <w:pPr>
        <w:spacing w:line="500" w:lineRule="exact"/>
        <w:ind w:firstLine="645"/>
        <w:rPr>
          <w:rFonts w:eastAsia="仿宋_GB2312"/>
          <w:sz w:val="32"/>
          <w:szCs w:val="32"/>
        </w:rPr>
      </w:pPr>
      <w:r>
        <w:rPr>
          <w:rFonts w:eastAsia="仿宋_GB2312" w:hint="eastAsia"/>
          <w:sz w:val="32"/>
          <w:szCs w:val="32"/>
        </w:rPr>
        <w:t xml:space="preserve">1. </w:t>
      </w:r>
      <w:r w:rsidR="002B4E89">
        <w:rPr>
          <w:rFonts w:eastAsia="仿宋_GB2312" w:hint="eastAsia"/>
          <w:sz w:val="32"/>
          <w:szCs w:val="32"/>
        </w:rPr>
        <w:t>以</w:t>
      </w:r>
      <w:r w:rsidR="002B4E89">
        <w:rPr>
          <w:rFonts w:ascii="Calibri" w:eastAsia="仿宋_GB2312" w:hAnsi="Calibri" w:cs="Times New Roman" w:hint="eastAsia"/>
          <w:sz w:val="32"/>
          <w:szCs w:val="32"/>
        </w:rPr>
        <w:t>开展专题培训、提交电视台、西江党旗红公众号、</w:t>
      </w:r>
      <w:r w:rsidR="002B4E89">
        <w:rPr>
          <w:rFonts w:ascii="Calibri" w:eastAsia="仿宋_GB2312" w:hAnsi="Calibri" w:cs="Times New Roman" w:hint="eastAsia"/>
          <w:sz w:val="32"/>
          <w:szCs w:val="32"/>
        </w:rPr>
        <w:t>LED</w:t>
      </w:r>
      <w:r w:rsidR="002B4E89">
        <w:rPr>
          <w:rFonts w:ascii="Calibri" w:eastAsia="仿宋_GB2312" w:hAnsi="Calibri" w:cs="Times New Roman" w:hint="eastAsia"/>
          <w:sz w:val="32"/>
          <w:szCs w:val="32"/>
        </w:rPr>
        <w:t>屏宣传等形式抓好</w:t>
      </w:r>
      <w:r w:rsidR="002B4E89">
        <w:rPr>
          <w:rFonts w:ascii="仿宋_GB2312" w:eastAsia="仿宋_GB2312" w:hAnsi="Calibri" w:cs="Times New Roman" w:hint="eastAsia"/>
          <w:sz w:val="32"/>
          <w:szCs w:val="32"/>
        </w:rPr>
        <w:t>《</w:t>
      </w:r>
      <w:r w:rsidR="002B4E89">
        <w:rPr>
          <w:rFonts w:ascii="Calibri" w:eastAsia="仿宋_GB2312" w:hAnsi="Calibri" w:cs="Times New Roman" w:hint="eastAsia"/>
          <w:sz w:val="32"/>
          <w:szCs w:val="32"/>
        </w:rPr>
        <w:t>中国共产党机构编制工作条例</w:t>
      </w:r>
      <w:r w:rsidR="002B4E89">
        <w:rPr>
          <w:rFonts w:ascii="仿宋_GB2312" w:eastAsia="仿宋_GB2312" w:hAnsi="Calibri" w:cs="Times New Roman" w:hint="eastAsia"/>
          <w:sz w:val="32"/>
          <w:szCs w:val="32"/>
        </w:rPr>
        <w:t>》</w:t>
      </w:r>
      <w:r w:rsidR="002B4E89">
        <w:rPr>
          <w:rFonts w:ascii="Calibri" w:eastAsia="仿宋_GB2312" w:hAnsi="Calibri" w:cs="Times New Roman" w:hint="eastAsia"/>
          <w:sz w:val="32"/>
          <w:szCs w:val="32"/>
        </w:rPr>
        <w:t>的学习宣传和贯彻实施。</w:t>
      </w:r>
      <w:r w:rsidR="002B4E89">
        <w:rPr>
          <w:rFonts w:eastAsia="仿宋_GB2312"/>
          <w:sz w:val="32"/>
          <w:szCs w:val="32"/>
        </w:rPr>
        <w:t xml:space="preserve"> </w:t>
      </w:r>
    </w:p>
    <w:p w:rsidR="00D05974" w:rsidRPr="000C216F" w:rsidRDefault="00D05974" w:rsidP="00D05974">
      <w:pPr>
        <w:spacing w:line="500" w:lineRule="exact"/>
        <w:ind w:firstLine="645"/>
        <w:rPr>
          <w:rFonts w:ascii="Calibri" w:eastAsia="楷体_GB2312" w:hAnsi="Calibri" w:cs="Times New Roman"/>
          <w:b/>
          <w:sz w:val="32"/>
          <w:szCs w:val="32"/>
        </w:rPr>
      </w:pPr>
      <w:r>
        <w:rPr>
          <w:rFonts w:eastAsia="仿宋_GB2312" w:hint="eastAsia"/>
          <w:sz w:val="32"/>
          <w:szCs w:val="32"/>
        </w:rPr>
        <w:t xml:space="preserve">2. </w:t>
      </w:r>
      <w:r w:rsidR="002B4E89">
        <w:rPr>
          <w:rFonts w:ascii="Calibri" w:eastAsia="仿宋_GB2312" w:hAnsi="Calibri" w:cs="Times New Roman" w:hint="eastAsia"/>
          <w:sz w:val="32"/>
          <w:szCs w:val="32"/>
        </w:rPr>
        <w:t>跟踪了解市级党政机关、事业单位“三定”规定执行情况，推动“三定”规定落实到位。</w:t>
      </w:r>
    </w:p>
    <w:p w:rsidR="00D05974" w:rsidRDefault="00D05974" w:rsidP="00A5611E">
      <w:pPr>
        <w:spacing w:line="500" w:lineRule="exact"/>
        <w:ind w:firstLineChars="200" w:firstLine="640"/>
        <w:rPr>
          <w:rFonts w:eastAsia="仿宋_GB2312"/>
          <w:sz w:val="32"/>
          <w:szCs w:val="32"/>
        </w:rPr>
      </w:pPr>
      <w:r>
        <w:rPr>
          <w:rFonts w:eastAsia="仿宋_GB2312" w:hint="eastAsia"/>
          <w:b/>
          <w:sz w:val="32"/>
          <w:szCs w:val="32"/>
        </w:rPr>
        <w:t xml:space="preserve">3. </w:t>
      </w:r>
      <w:r w:rsidR="002B4E89">
        <w:rPr>
          <w:rFonts w:ascii="Calibri" w:eastAsia="仿宋_GB2312" w:hAnsi="Calibri" w:cs="Times New Roman" w:hint="eastAsia"/>
          <w:sz w:val="32"/>
          <w:szCs w:val="32"/>
        </w:rPr>
        <w:t>根据部门履职运行情况，进一步调整优化市级有关部门职能配置、内设机构和人员编制，持续完善党政机构职能体系。</w:t>
      </w:r>
    </w:p>
    <w:p w:rsidR="00D05974" w:rsidRPr="002B4E89" w:rsidRDefault="00D05974" w:rsidP="002B4E89">
      <w:pPr>
        <w:spacing w:line="500" w:lineRule="exact"/>
        <w:ind w:firstLine="645"/>
        <w:rPr>
          <w:rFonts w:ascii="仿宋_GB2312" w:eastAsia="仿宋_GB2312" w:hAnsi="Calibri" w:cs="Times New Roman"/>
          <w:sz w:val="32"/>
          <w:szCs w:val="32"/>
        </w:rPr>
      </w:pPr>
      <w:r>
        <w:rPr>
          <w:rFonts w:eastAsia="仿宋_GB2312" w:hint="eastAsia"/>
          <w:sz w:val="32"/>
          <w:szCs w:val="32"/>
        </w:rPr>
        <w:t xml:space="preserve">4. </w:t>
      </w:r>
      <w:r w:rsidR="002B4E89">
        <w:rPr>
          <w:rFonts w:ascii="仿宋_GB2312" w:eastAsia="仿宋_GB2312" w:hAnsi="Calibri" w:cs="Times New Roman" w:hint="eastAsia"/>
          <w:sz w:val="32"/>
          <w:szCs w:val="32"/>
        </w:rPr>
        <w:t>全力推动</w:t>
      </w:r>
      <w:r w:rsidR="002B4E89" w:rsidRPr="00872DE1">
        <w:rPr>
          <w:rFonts w:ascii="仿宋_GB2312" w:eastAsia="仿宋_GB2312" w:hAnsi="Calibri" w:cs="Times New Roman" w:hint="eastAsia"/>
          <w:sz w:val="32"/>
          <w:szCs w:val="32"/>
        </w:rPr>
        <w:t>事业单位改革，</w:t>
      </w:r>
      <w:r w:rsidR="002B4E89">
        <w:rPr>
          <w:rFonts w:ascii="仿宋_GB2312" w:eastAsia="仿宋_GB2312" w:hAnsi="Calibri" w:cs="Times New Roman" w:hint="eastAsia"/>
          <w:sz w:val="32"/>
          <w:szCs w:val="32"/>
        </w:rPr>
        <w:t>特别是生产经营类事业单位改革，确保2020年全部完成改革任务</w:t>
      </w:r>
      <w:r w:rsidR="002B4E89" w:rsidRPr="00872DE1">
        <w:rPr>
          <w:rFonts w:ascii="仿宋_GB2312" w:eastAsia="仿宋_GB2312" w:hAnsi="Calibri" w:cs="Times New Roman" w:hint="eastAsia"/>
          <w:sz w:val="32"/>
          <w:szCs w:val="32"/>
        </w:rPr>
        <w:t>。</w:t>
      </w:r>
    </w:p>
    <w:p w:rsidR="00D05974" w:rsidRDefault="00D05974" w:rsidP="00D05974">
      <w:pPr>
        <w:spacing w:line="500" w:lineRule="exact"/>
        <w:ind w:firstLineChars="200" w:firstLine="640"/>
        <w:rPr>
          <w:rFonts w:eastAsia="仿宋_GB2312"/>
          <w:sz w:val="32"/>
          <w:szCs w:val="32"/>
        </w:rPr>
      </w:pPr>
      <w:r>
        <w:rPr>
          <w:rFonts w:eastAsia="仿宋_GB2312" w:hint="eastAsia"/>
          <w:sz w:val="32"/>
          <w:szCs w:val="32"/>
        </w:rPr>
        <w:t xml:space="preserve">5. </w:t>
      </w:r>
      <w:r w:rsidR="002B4E89">
        <w:rPr>
          <w:rFonts w:ascii="Calibri" w:eastAsia="仿宋_GB2312" w:hAnsi="Calibri" w:cs="Times New Roman" w:hint="eastAsia"/>
          <w:sz w:val="32"/>
          <w:szCs w:val="32"/>
        </w:rPr>
        <w:t>积极稳妥推进重要领域、关键环节体制机构改革，着力破解企业、群众、基层反映强烈问题背后的体制机制障碍</w:t>
      </w:r>
      <w:r>
        <w:rPr>
          <w:rFonts w:eastAsia="仿宋_GB2312"/>
          <w:sz w:val="32"/>
          <w:szCs w:val="32"/>
        </w:rPr>
        <w:t>。</w:t>
      </w:r>
    </w:p>
    <w:p w:rsidR="00D05974" w:rsidRPr="00214DE0" w:rsidRDefault="00D05974" w:rsidP="00D05974">
      <w:pPr>
        <w:spacing w:line="500" w:lineRule="exact"/>
        <w:ind w:firstLineChars="200" w:firstLine="640"/>
        <w:rPr>
          <w:rFonts w:ascii="Calibri" w:eastAsia="仿宋_GB2312" w:hAnsi="Calibri" w:cs="Times New Roman"/>
          <w:sz w:val="32"/>
          <w:szCs w:val="32"/>
        </w:rPr>
      </w:pPr>
      <w:r>
        <w:rPr>
          <w:rFonts w:eastAsia="仿宋_GB2312" w:hint="eastAsia"/>
          <w:sz w:val="32"/>
          <w:szCs w:val="32"/>
        </w:rPr>
        <w:t xml:space="preserve">6. </w:t>
      </w:r>
      <w:r w:rsidR="002B4E89">
        <w:rPr>
          <w:rFonts w:ascii="Calibri" w:eastAsia="仿宋_GB2312" w:hAnsi="Calibri" w:cs="Times New Roman" w:hint="eastAsia"/>
          <w:sz w:val="32"/>
          <w:szCs w:val="32"/>
        </w:rPr>
        <w:t>进一步加大机构编制统筹调配力度，管好用活各类机构编制资源，为推动我市经济社会高质量发展提供有力的机构编制保障</w:t>
      </w:r>
      <w:r>
        <w:rPr>
          <w:rFonts w:eastAsia="仿宋_GB2312"/>
          <w:sz w:val="32"/>
          <w:szCs w:val="32"/>
        </w:rPr>
        <w:t>。</w:t>
      </w:r>
    </w:p>
    <w:p w:rsidR="00D05974" w:rsidRPr="00872DE1" w:rsidRDefault="00D05974" w:rsidP="00D05974">
      <w:pPr>
        <w:spacing w:line="500" w:lineRule="exact"/>
        <w:ind w:firstLine="645"/>
        <w:rPr>
          <w:rFonts w:ascii="Calibri" w:eastAsia="楷体_GB2312" w:hAnsi="Calibri" w:cs="Times New Roman"/>
          <w:sz w:val="32"/>
          <w:szCs w:val="32"/>
        </w:rPr>
      </w:pPr>
      <w:r w:rsidRPr="00872DE1">
        <w:rPr>
          <w:rFonts w:eastAsia="仿宋_GB2312" w:hint="eastAsia"/>
          <w:sz w:val="32"/>
          <w:szCs w:val="32"/>
        </w:rPr>
        <w:t xml:space="preserve">7. </w:t>
      </w:r>
      <w:r w:rsidR="002B4E89">
        <w:rPr>
          <w:rFonts w:eastAsia="仿宋_GB2312" w:hint="eastAsia"/>
          <w:sz w:val="32"/>
          <w:szCs w:val="32"/>
        </w:rPr>
        <w:t>继续</w:t>
      </w:r>
      <w:r w:rsidR="002B4E89">
        <w:rPr>
          <w:rFonts w:ascii="仿宋_GB2312" w:eastAsia="仿宋_GB2312" w:hint="eastAsia"/>
          <w:sz w:val="32"/>
          <w:szCs w:val="32"/>
        </w:rPr>
        <w:t>做好控编减编工作，认真</w:t>
      </w:r>
      <w:r w:rsidR="002B4E89" w:rsidRPr="00872DE1">
        <w:rPr>
          <w:rFonts w:ascii="仿宋_GB2312" w:eastAsia="仿宋_GB2312" w:hint="eastAsia"/>
          <w:sz w:val="32"/>
          <w:szCs w:val="32"/>
        </w:rPr>
        <w:t>开展机构编制问题</w:t>
      </w:r>
      <w:r w:rsidR="002B4E89">
        <w:rPr>
          <w:rFonts w:ascii="仿宋_GB2312" w:eastAsia="仿宋_GB2312" w:hint="eastAsia"/>
          <w:sz w:val="32"/>
          <w:szCs w:val="32"/>
        </w:rPr>
        <w:t>监督检查及</w:t>
      </w:r>
      <w:r w:rsidR="002B4E89" w:rsidRPr="00872DE1">
        <w:rPr>
          <w:rFonts w:ascii="仿宋_GB2312" w:eastAsia="仿宋_GB2312" w:hint="eastAsia"/>
          <w:sz w:val="32"/>
          <w:szCs w:val="32"/>
        </w:rPr>
        <w:t>整改</w:t>
      </w:r>
      <w:r w:rsidR="002B4E89">
        <w:rPr>
          <w:rFonts w:ascii="仿宋_GB2312" w:eastAsia="仿宋_GB2312" w:hint="eastAsia"/>
          <w:sz w:val="32"/>
          <w:szCs w:val="32"/>
        </w:rPr>
        <w:t>工作</w:t>
      </w:r>
      <w:r w:rsidR="002B4E89" w:rsidRPr="00872DE1">
        <w:rPr>
          <w:rFonts w:ascii="仿宋_GB2312" w:eastAsia="仿宋_GB2312" w:hint="eastAsia"/>
          <w:sz w:val="32"/>
          <w:szCs w:val="32"/>
        </w:rPr>
        <w:t>。</w:t>
      </w:r>
    </w:p>
    <w:p w:rsidR="002B4E89" w:rsidRPr="00D05974" w:rsidRDefault="00D05974" w:rsidP="002B4E89">
      <w:pPr>
        <w:spacing w:line="500" w:lineRule="exact"/>
        <w:ind w:firstLineChars="200" w:firstLine="640"/>
        <w:rPr>
          <w:rFonts w:ascii="仿宋_GB2312" w:eastAsia="仿宋_GB2312" w:hAnsi="Calibri" w:cs="Times New Roman"/>
          <w:sz w:val="32"/>
          <w:szCs w:val="32"/>
        </w:rPr>
      </w:pPr>
      <w:r w:rsidRPr="00872DE1">
        <w:rPr>
          <w:rFonts w:ascii="仿宋_GB2312" w:eastAsia="仿宋_GB2312" w:hAnsi="Calibri" w:cs="Times New Roman" w:hint="eastAsia"/>
          <w:sz w:val="32"/>
          <w:szCs w:val="32"/>
        </w:rPr>
        <w:t>8.</w:t>
      </w:r>
      <w:r>
        <w:rPr>
          <w:rFonts w:ascii="仿宋_GB2312" w:eastAsia="仿宋_GB2312" w:hAnsi="Calibri" w:cs="Times New Roman" w:hint="eastAsia"/>
          <w:sz w:val="32"/>
          <w:szCs w:val="32"/>
        </w:rPr>
        <w:t xml:space="preserve"> </w:t>
      </w:r>
      <w:r w:rsidR="002B4E89" w:rsidRPr="00872DE1">
        <w:rPr>
          <w:rFonts w:ascii="仿宋_GB2312" w:eastAsia="仿宋_GB2312" w:hint="eastAsia"/>
          <w:sz w:val="32"/>
          <w:szCs w:val="32"/>
        </w:rPr>
        <w:t>继续做好行政、事业单位机构编制实名制管理、政务和公益域名管理工作。</w:t>
      </w:r>
    </w:p>
    <w:p w:rsidR="00EE19FD" w:rsidRPr="004A34D4"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E19FD" w:rsidRPr="004A34D4" w:rsidRDefault="00EE19FD" w:rsidP="00EE19FD">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EE19FD">
      <w:pPr>
        <w:widowControl/>
        <w:wordWrap w:val="0"/>
        <w:spacing w:line="555" w:lineRule="atLeast"/>
        <w:ind w:rightChars="-27" w:right="-57" w:firstLineChars="150" w:firstLine="482"/>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lastRenderedPageBreak/>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A5611E">
      <w:pPr>
        <w:widowControl/>
        <w:wordWrap w:val="0"/>
        <w:spacing w:line="555" w:lineRule="atLeast"/>
        <w:ind w:rightChars="-27" w:right="-57" w:firstLineChars="195" w:firstLine="624"/>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rsidR="00111024"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年收入总预算</w:t>
      </w:r>
      <w:r w:rsidR="00270588" w:rsidRPr="00270588">
        <w:rPr>
          <w:rFonts w:ascii="仿宋_GB2312" w:eastAsia="仿宋_GB2312" w:hAnsi="Times New Roman" w:cs="Times New Roman"/>
          <w:color w:val="333333"/>
          <w:kern w:val="0"/>
          <w:sz w:val="32"/>
          <w:szCs w:val="32"/>
        </w:rPr>
        <w:t>3</w:t>
      </w:r>
      <w:r w:rsidR="00FB5BB0">
        <w:rPr>
          <w:rFonts w:ascii="仿宋_GB2312" w:eastAsia="仿宋_GB2312" w:hAnsi="Times New Roman" w:cs="Times New Roman" w:hint="eastAsia"/>
          <w:color w:val="333333"/>
          <w:kern w:val="0"/>
          <w:sz w:val="32"/>
          <w:szCs w:val="32"/>
        </w:rPr>
        <w:t>,</w:t>
      </w:r>
      <w:r w:rsidR="00270588" w:rsidRPr="00270588">
        <w:rPr>
          <w:rFonts w:ascii="仿宋_GB2312" w:eastAsia="仿宋_GB2312" w:hAnsi="Times New Roman" w:cs="Times New Roman"/>
          <w:color w:val="333333"/>
          <w:kern w:val="0"/>
          <w:sz w:val="32"/>
          <w:szCs w:val="32"/>
        </w:rPr>
        <w:t>543</w:t>
      </w:r>
      <w:r w:rsidR="00FB5BB0">
        <w:rPr>
          <w:rFonts w:ascii="仿宋_GB2312" w:eastAsia="仿宋_GB2312" w:hAnsi="Times New Roman" w:cs="Times New Roman" w:hint="eastAsia"/>
          <w:color w:val="333333"/>
          <w:kern w:val="0"/>
          <w:sz w:val="32"/>
          <w:szCs w:val="32"/>
        </w:rPr>
        <w:t>,</w:t>
      </w:r>
      <w:r w:rsidR="00270588" w:rsidRPr="00270588">
        <w:rPr>
          <w:rFonts w:ascii="仿宋_GB2312" w:eastAsia="仿宋_GB2312" w:hAnsi="Times New Roman" w:cs="Times New Roman"/>
          <w:color w:val="333333"/>
          <w:kern w:val="0"/>
          <w:sz w:val="32"/>
          <w:szCs w:val="32"/>
        </w:rPr>
        <w:t>102</w:t>
      </w:r>
      <w:r w:rsidR="00270588">
        <w:rPr>
          <w:rFonts w:ascii="仿宋_GB2312" w:eastAsia="仿宋_GB2312" w:hAnsi="Times New Roman" w:cs="Times New Roman" w:hint="eastAsia"/>
          <w:color w:val="333333"/>
          <w:kern w:val="0"/>
          <w:sz w:val="32"/>
          <w:szCs w:val="32"/>
        </w:rPr>
        <w:t>元，同比</w:t>
      </w:r>
      <w:r w:rsidR="00270588" w:rsidRPr="00111024">
        <w:rPr>
          <w:rFonts w:ascii="仿宋_GB2312" w:eastAsia="仿宋_GB2312" w:hAnsi="Times New Roman" w:cs="Times New Roman" w:hint="eastAsia"/>
          <w:color w:val="333333"/>
          <w:kern w:val="0"/>
          <w:sz w:val="32"/>
          <w:szCs w:val="32"/>
        </w:rPr>
        <w:t>减少</w:t>
      </w:r>
      <w:r w:rsidR="00270588">
        <w:rPr>
          <w:rFonts w:ascii="仿宋_GB2312" w:eastAsia="仿宋_GB2312" w:hAnsi="Times New Roman" w:cs="Times New Roman" w:hint="eastAsia"/>
          <w:color w:val="333333"/>
          <w:kern w:val="0"/>
          <w:sz w:val="32"/>
          <w:szCs w:val="32"/>
        </w:rPr>
        <w:t>372</w:t>
      </w:r>
      <w:r w:rsidR="00FB5BB0">
        <w:rPr>
          <w:rFonts w:ascii="仿宋_GB2312" w:eastAsia="仿宋_GB2312" w:hAnsi="Times New Roman" w:cs="Times New Roman" w:hint="eastAsia"/>
          <w:color w:val="333333"/>
          <w:kern w:val="0"/>
          <w:sz w:val="32"/>
          <w:szCs w:val="32"/>
        </w:rPr>
        <w:t>,</w:t>
      </w:r>
      <w:r w:rsidR="00270588">
        <w:rPr>
          <w:rFonts w:ascii="仿宋_GB2312" w:eastAsia="仿宋_GB2312" w:hAnsi="Times New Roman" w:cs="Times New Roman" w:hint="eastAsia"/>
          <w:color w:val="333333"/>
          <w:kern w:val="0"/>
          <w:sz w:val="32"/>
          <w:szCs w:val="32"/>
        </w:rPr>
        <w:t>762</w:t>
      </w:r>
      <w:r w:rsidRPr="00B43465">
        <w:rPr>
          <w:rFonts w:ascii="仿宋_GB2312" w:eastAsia="仿宋_GB2312" w:hAnsi="Times New Roman" w:cs="Times New Roman" w:hint="eastAsia"/>
          <w:color w:val="333333"/>
          <w:kern w:val="0"/>
          <w:sz w:val="32"/>
          <w:szCs w:val="32"/>
        </w:rPr>
        <w:t>元</w:t>
      </w:r>
      <w:r w:rsidR="00270588">
        <w:rPr>
          <w:rFonts w:ascii="仿宋_GB2312" w:eastAsia="仿宋_GB2312" w:hAnsi="Times New Roman" w:cs="Times New Roman" w:hint="eastAsia"/>
          <w:color w:val="333333"/>
          <w:kern w:val="0"/>
          <w:sz w:val="32"/>
          <w:szCs w:val="32"/>
        </w:rPr>
        <w:t xml:space="preserve">, </w:t>
      </w:r>
      <w:r w:rsidRPr="00111024">
        <w:rPr>
          <w:rFonts w:ascii="仿宋_GB2312" w:eastAsia="仿宋_GB2312" w:hAnsi="Times New Roman" w:cs="Times New Roman" w:hint="eastAsia"/>
          <w:color w:val="333333"/>
          <w:kern w:val="0"/>
          <w:sz w:val="32"/>
          <w:szCs w:val="32"/>
        </w:rPr>
        <w:t>下降</w:t>
      </w:r>
      <w:r w:rsidR="00270588" w:rsidRPr="00111024">
        <w:rPr>
          <w:rFonts w:ascii="仿宋_GB2312" w:eastAsia="仿宋_GB2312" w:hAnsi="Times New Roman" w:cs="Times New Roman" w:hint="eastAsia"/>
          <w:color w:val="333333"/>
          <w:kern w:val="0"/>
          <w:sz w:val="32"/>
          <w:szCs w:val="32"/>
        </w:rPr>
        <w:t>9.52</w:t>
      </w:r>
      <w:r w:rsidRPr="00111024">
        <w:rPr>
          <w:rFonts w:ascii="Times New Roman" w:eastAsia="宋体" w:hAnsi="Times New Roman" w:cs="Times New Roman"/>
          <w:color w:val="333333"/>
          <w:kern w:val="0"/>
          <w:sz w:val="32"/>
          <w:szCs w:val="32"/>
        </w:rPr>
        <w:t>%</w:t>
      </w:r>
      <w:r w:rsidRPr="00111024">
        <w:rPr>
          <w:rFonts w:ascii="仿宋_GB2312" w:eastAsia="仿宋_GB2312" w:hAnsi="Times New Roman" w:cs="Times New Roman" w:hint="eastAsia"/>
          <w:color w:val="333333"/>
          <w:kern w:val="0"/>
          <w:sz w:val="32"/>
          <w:szCs w:val="32"/>
        </w:rPr>
        <w:t>。</w:t>
      </w:r>
      <w:r w:rsidRPr="00111024">
        <w:rPr>
          <w:rFonts w:ascii="Times New Roman" w:eastAsia="宋体" w:hAnsi="Times New Roman" w:cs="Times New Roman"/>
          <w:color w:val="333333"/>
          <w:kern w:val="0"/>
          <w:sz w:val="32"/>
          <w:szCs w:val="32"/>
        </w:rPr>
        <w:t>2</w:t>
      </w:r>
      <w:r w:rsidRPr="00111024">
        <w:rPr>
          <w:rFonts w:ascii="仿宋_GB2312" w:eastAsia="仿宋_GB2312" w:hAnsi="Times New Roman" w:cs="Times New Roman" w:hint="eastAsia"/>
          <w:color w:val="333333"/>
          <w:kern w:val="0"/>
          <w:sz w:val="32"/>
          <w:szCs w:val="32"/>
        </w:rPr>
        <w:t>020</w:t>
      </w:r>
      <w:r w:rsidR="00270588" w:rsidRPr="00111024">
        <w:rPr>
          <w:rFonts w:ascii="仿宋_GB2312" w:eastAsia="仿宋_GB2312" w:hAnsi="Times New Roman" w:cs="Times New Roman" w:hint="eastAsia"/>
          <w:color w:val="333333"/>
          <w:kern w:val="0"/>
          <w:sz w:val="32"/>
          <w:szCs w:val="32"/>
        </w:rPr>
        <w:t>年收入预算总体减少的主要原因：</w:t>
      </w:r>
      <w:r w:rsidR="00111024" w:rsidRPr="00111024">
        <w:rPr>
          <w:rFonts w:ascii="仿宋_GB2312" w:eastAsia="仿宋_GB2312" w:hAnsi="Times New Roman" w:cs="Times New Roman" w:hint="eastAsia"/>
          <w:color w:val="333333"/>
          <w:kern w:val="0"/>
          <w:sz w:val="32"/>
          <w:szCs w:val="32"/>
        </w:rPr>
        <w:t>一是养老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、医疗保险单位缴费率下降减少了开支；二是职工住房公积金</w:t>
      </w:r>
      <w:r w:rsidR="00111024">
        <w:rPr>
          <w:rFonts w:ascii="仿宋_GB2312" w:eastAsia="仿宋_GB2312" w:hAnsi="Times New Roman" w:cs="Times New Roman" w:hint="eastAsia"/>
          <w:color w:val="333333"/>
          <w:kern w:val="0"/>
          <w:sz w:val="32"/>
          <w:szCs w:val="32"/>
        </w:rPr>
        <w:t>单位补贴减少；三是</w:t>
      </w:r>
      <w:r w:rsidR="00111024" w:rsidRPr="00111024">
        <w:rPr>
          <w:rFonts w:ascii="仿宋_GB2312" w:eastAsia="仿宋_GB2312" w:hAnsi="Times New Roman" w:cs="Times New Roman" w:hint="eastAsia"/>
          <w:color w:val="333333"/>
          <w:kern w:val="0"/>
          <w:sz w:val="32"/>
          <w:szCs w:val="32"/>
        </w:rPr>
        <w:t>一般公共服务支出中的其他交通费用及其他商品和服务支出</w:t>
      </w:r>
      <w:r w:rsidR="00111024">
        <w:rPr>
          <w:rFonts w:ascii="仿宋_GB2312" w:eastAsia="仿宋_GB2312" w:hAnsi="Times New Roman" w:cs="Times New Roman" w:hint="eastAsia"/>
          <w:color w:val="333333"/>
          <w:kern w:val="0"/>
          <w:sz w:val="32"/>
          <w:szCs w:val="32"/>
        </w:rPr>
        <w:t>减少；四是部分项目已完成，本年度项目经费减少</w:t>
      </w:r>
      <w:r w:rsidR="00111024" w:rsidRPr="00111024">
        <w:rPr>
          <w:rFonts w:ascii="仿宋_GB2312" w:eastAsia="仿宋_GB2312" w:hAnsi="Times New Roman" w:cs="Times New Roman" w:hint="eastAsia"/>
          <w:color w:val="333333"/>
          <w:kern w:val="0"/>
          <w:sz w:val="32"/>
          <w:szCs w:val="32"/>
        </w:rPr>
        <w:t>。</w:t>
      </w:r>
    </w:p>
    <w:p w:rsidR="00EE19FD" w:rsidRPr="00B43465"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t>其中：</w:t>
      </w:r>
      <w:r w:rsidRPr="00B43465">
        <w:rPr>
          <w:rFonts w:ascii="宋体" w:eastAsia="宋体" w:hAnsi="宋体" w:cs="宋体"/>
          <w:color w:val="333333"/>
          <w:kern w:val="0"/>
          <w:szCs w:val="21"/>
        </w:rPr>
        <w:t xml:space="preserve"> </w:t>
      </w:r>
    </w:p>
    <w:p w:rsidR="00EE19FD"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一般公共预算拨款</w:t>
      </w:r>
      <w:r w:rsidR="00270588" w:rsidRPr="00270588">
        <w:rPr>
          <w:rFonts w:ascii="仿宋_GB2312" w:eastAsia="仿宋_GB2312" w:hAnsi="Times New Roman" w:cs="Times New Roman"/>
          <w:color w:val="333333"/>
          <w:kern w:val="0"/>
          <w:sz w:val="32"/>
          <w:szCs w:val="32"/>
        </w:rPr>
        <w:t>3</w:t>
      </w:r>
      <w:r w:rsidR="00FB5BB0">
        <w:rPr>
          <w:rFonts w:ascii="仿宋_GB2312" w:eastAsia="仿宋_GB2312" w:hAnsi="Times New Roman" w:cs="Times New Roman" w:hint="eastAsia"/>
          <w:color w:val="333333"/>
          <w:kern w:val="0"/>
          <w:sz w:val="32"/>
          <w:szCs w:val="32"/>
        </w:rPr>
        <w:t>,</w:t>
      </w:r>
      <w:r w:rsidR="00270588" w:rsidRPr="00270588">
        <w:rPr>
          <w:rFonts w:ascii="仿宋_GB2312" w:eastAsia="仿宋_GB2312" w:hAnsi="Times New Roman" w:cs="Times New Roman"/>
          <w:color w:val="333333"/>
          <w:kern w:val="0"/>
          <w:sz w:val="32"/>
          <w:szCs w:val="32"/>
        </w:rPr>
        <w:t>543</w:t>
      </w:r>
      <w:r w:rsidR="00FB5BB0">
        <w:rPr>
          <w:rFonts w:ascii="仿宋_GB2312" w:eastAsia="仿宋_GB2312" w:hAnsi="Times New Roman" w:cs="Times New Roman" w:hint="eastAsia"/>
          <w:color w:val="333333"/>
          <w:kern w:val="0"/>
          <w:sz w:val="32"/>
          <w:szCs w:val="32"/>
        </w:rPr>
        <w:t>,</w:t>
      </w:r>
      <w:r w:rsidR="00270588" w:rsidRPr="00270588">
        <w:rPr>
          <w:rFonts w:ascii="仿宋_GB2312" w:eastAsia="仿宋_GB2312" w:hAnsi="Times New Roman" w:cs="Times New Roman"/>
          <w:color w:val="333333"/>
          <w:kern w:val="0"/>
          <w:sz w:val="32"/>
          <w:szCs w:val="32"/>
        </w:rPr>
        <w:t>102</w:t>
      </w:r>
      <w:r w:rsidRPr="00B43465">
        <w:rPr>
          <w:rFonts w:ascii="仿宋_GB2312" w:eastAsia="仿宋_GB2312" w:hAnsi="Times New Roman" w:cs="Times New Roman" w:hint="eastAsia"/>
          <w:color w:val="333333"/>
          <w:kern w:val="0"/>
          <w:sz w:val="32"/>
          <w:szCs w:val="32"/>
        </w:rPr>
        <w:t>元</w:t>
      </w:r>
      <w:r w:rsidR="00270588">
        <w:rPr>
          <w:rFonts w:ascii="仿宋_GB2312" w:eastAsia="仿宋_GB2312" w:hAnsi="Times New Roman" w:cs="Times New Roman" w:hint="eastAsia"/>
          <w:color w:val="333333"/>
          <w:kern w:val="0"/>
          <w:sz w:val="32"/>
          <w:szCs w:val="32"/>
        </w:rPr>
        <w:t>，同比</w:t>
      </w:r>
      <w:r w:rsidR="00270588" w:rsidRPr="00111024">
        <w:rPr>
          <w:rFonts w:ascii="仿宋_GB2312" w:eastAsia="仿宋_GB2312" w:hAnsi="Times New Roman" w:cs="Times New Roman" w:hint="eastAsia"/>
          <w:color w:val="333333"/>
          <w:kern w:val="0"/>
          <w:sz w:val="32"/>
          <w:szCs w:val="32"/>
        </w:rPr>
        <w:t>减少372</w:t>
      </w:r>
      <w:r w:rsidR="00FB5BB0">
        <w:rPr>
          <w:rFonts w:ascii="仿宋_GB2312" w:eastAsia="仿宋_GB2312" w:hAnsi="Times New Roman" w:cs="Times New Roman" w:hint="eastAsia"/>
          <w:color w:val="333333"/>
          <w:kern w:val="0"/>
          <w:sz w:val="32"/>
          <w:szCs w:val="32"/>
        </w:rPr>
        <w:t>,</w:t>
      </w:r>
      <w:r w:rsidR="00270588" w:rsidRPr="00111024">
        <w:rPr>
          <w:rFonts w:ascii="仿宋_GB2312" w:eastAsia="仿宋_GB2312" w:hAnsi="Times New Roman" w:cs="Times New Roman" w:hint="eastAsia"/>
          <w:color w:val="333333"/>
          <w:kern w:val="0"/>
          <w:sz w:val="32"/>
          <w:szCs w:val="32"/>
        </w:rPr>
        <w:t>762</w:t>
      </w:r>
      <w:r w:rsidRPr="00111024">
        <w:rPr>
          <w:rFonts w:ascii="仿宋_GB2312" w:eastAsia="仿宋_GB2312" w:hAnsi="Times New Roman" w:cs="Times New Roman" w:hint="eastAsia"/>
          <w:color w:val="333333"/>
          <w:kern w:val="0"/>
          <w:sz w:val="32"/>
          <w:szCs w:val="32"/>
        </w:rPr>
        <w:t>元，下降</w:t>
      </w:r>
      <w:r w:rsidR="00270588" w:rsidRPr="00111024">
        <w:rPr>
          <w:rFonts w:ascii="仿宋_GB2312" w:eastAsia="仿宋_GB2312" w:hAnsi="Times New Roman" w:cs="Times New Roman" w:hint="eastAsia"/>
          <w:color w:val="333333"/>
          <w:kern w:val="0"/>
          <w:sz w:val="32"/>
          <w:szCs w:val="32"/>
        </w:rPr>
        <w:t>9.52</w:t>
      </w:r>
      <w:r w:rsidRPr="00111024">
        <w:rPr>
          <w:rFonts w:ascii="Times New Roman" w:eastAsia="宋体" w:hAnsi="Times New Roman" w:cs="Times New Roman"/>
          <w:color w:val="333333"/>
          <w:kern w:val="0"/>
          <w:sz w:val="32"/>
          <w:szCs w:val="32"/>
        </w:rPr>
        <w:t>%</w:t>
      </w:r>
      <w:r w:rsidR="00111024">
        <w:rPr>
          <w:rFonts w:ascii="仿宋_GB2312" w:eastAsia="仿宋_GB2312" w:hAnsi="Times New Roman" w:cs="Times New Roman" w:hint="eastAsia"/>
          <w:color w:val="333333"/>
          <w:kern w:val="0"/>
          <w:sz w:val="32"/>
          <w:szCs w:val="32"/>
        </w:rPr>
        <w:t>；造成</w:t>
      </w:r>
      <w:r w:rsidR="00111024" w:rsidRPr="00B43465">
        <w:rPr>
          <w:rFonts w:ascii="仿宋_GB2312" w:eastAsia="仿宋_GB2312" w:hAnsi="Times New Roman" w:cs="Times New Roman" w:hint="eastAsia"/>
          <w:color w:val="333333"/>
          <w:kern w:val="0"/>
          <w:sz w:val="32"/>
          <w:szCs w:val="32"/>
        </w:rPr>
        <w:t>一般公共预算拨款</w:t>
      </w:r>
      <w:r w:rsidR="00111024">
        <w:rPr>
          <w:rFonts w:ascii="仿宋_GB2312" w:eastAsia="仿宋_GB2312" w:hAnsi="Times New Roman" w:cs="Times New Roman" w:hint="eastAsia"/>
          <w:color w:val="333333"/>
          <w:kern w:val="0"/>
          <w:sz w:val="32"/>
          <w:szCs w:val="32"/>
        </w:rPr>
        <w:t>减少原因：</w:t>
      </w:r>
      <w:r w:rsidR="00111024" w:rsidRPr="00111024">
        <w:rPr>
          <w:rFonts w:ascii="仿宋_GB2312" w:eastAsia="仿宋_GB2312" w:hAnsi="Times New Roman" w:cs="Times New Roman" w:hint="eastAsia"/>
          <w:color w:val="333333"/>
          <w:kern w:val="0"/>
          <w:sz w:val="32"/>
          <w:szCs w:val="32"/>
        </w:rPr>
        <w:t>一是养老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、医疗保险单位缴费率下降减少了开支；二是职工住房公积金</w:t>
      </w:r>
      <w:r w:rsidR="00111024">
        <w:rPr>
          <w:rFonts w:ascii="仿宋_GB2312" w:eastAsia="仿宋_GB2312" w:hAnsi="Times New Roman" w:cs="Times New Roman" w:hint="eastAsia"/>
          <w:color w:val="333333"/>
          <w:kern w:val="0"/>
          <w:sz w:val="32"/>
          <w:szCs w:val="32"/>
        </w:rPr>
        <w:t>单位补贴</w:t>
      </w:r>
      <w:r w:rsidR="002257F2">
        <w:rPr>
          <w:rFonts w:ascii="仿宋_GB2312" w:eastAsia="仿宋_GB2312" w:hAnsi="Times New Roman" w:cs="Times New Roman" w:hint="eastAsia"/>
          <w:color w:val="333333"/>
          <w:kern w:val="0"/>
          <w:sz w:val="32"/>
          <w:szCs w:val="32"/>
        </w:rPr>
        <w:t>开支</w:t>
      </w:r>
      <w:r w:rsidR="00111024">
        <w:rPr>
          <w:rFonts w:ascii="仿宋_GB2312" w:eastAsia="仿宋_GB2312" w:hAnsi="Times New Roman" w:cs="Times New Roman" w:hint="eastAsia"/>
          <w:color w:val="333333"/>
          <w:kern w:val="0"/>
          <w:sz w:val="32"/>
          <w:szCs w:val="32"/>
        </w:rPr>
        <w:t>减少；三是</w:t>
      </w:r>
      <w:r w:rsidR="00111024" w:rsidRPr="00111024">
        <w:rPr>
          <w:rFonts w:ascii="仿宋_GB2312" w:eastAsia="仿宋_GB2312" w:hAnsi="Times New Roman" w:cs="Times New Roman" w:hint="eastAsia"/>
          <w:color w:val="333333"/>
          <w:kern w:val="0"/>
          <w:sz w:val="32"/>
          <w:szCs w:val="32"/>
        </w:rPr>
        <w:t>一般公共服务支出中的其他交通费用及其他商品和服务支出</w:t>
      </w:r>
      <w:r w:rsidR="00111024">
        <w:rPr>
          <w:rFonts w:ascii="仿宋_GB2312" w:eastAsia="仿宋_GB2312" w:hAnsi="Times New Roman" w:cs="Times New Roman" w:hint="eastAsia"/>
          <w:color w:val="333333"/>
          <w:kern w:val="0"/>
          <w:sz w:val="32"/>
          <w:szCs w:val="32"/>
        </w:rPr>
        <w:t>减少；四是部分项目已完成，本年度项目经费减少</w:t>
      </w:r>
      <w:r w:rsidR="00111024" w:rsidRPr="00111024">
        <w:rPr>
          <w:rFonts w:ascii="仿宋_GB2312" w:eastAsia="仿宋_GB2312" w:hAnsi="Times New Roman" w:cs="Times New Roman" w:hint="eastAsia"/>
          <w:color w:val="333333"/>
          <w:kern w:val="0"/>
          <w:sz w:val="32"/>
          <w:szCs w:val="32"/>
        </w:rPr>
        <w:t>。</w:t>
      </w:r>
    </w:p>
    <w:p w:rsidR="00EE19FD" w:rsidRPr="00111024" w:rsidRDefault="00EE19FD" w:rsidP="00270588">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111024">
        <w:rPr>
          <w:rFonts w:ascii="仿宋_GB2312" w:eastAsia="仿宋_GB2312" w:hAnsi="Times New Roman" w:cs="Times New Roman" w:hint="eastAsia"/>
          <w:color w:val="333333"/>
          <w:kern w:val="0"/>
          <w:sz w:val="32"/>
          <w:szCs w:val="32"/>
        </w:rPr>
        <w:t>2、</w:t>
      </w:r>
      <w:r w:rsidRPr="00111024">
        <w:rPr>
          <w:rFonts w:ascii="仿宋_GB2312" w:eastAsia="仿宋_GB2312" w:hAnsi="宋体" w:cs="宋体" w:hint="eastAsia"/>
          <w:color w:val="333333"/>
          <w:kern w:val="0"/>
          <w:sz w:val="32"/>
          <w:szCs w:val="32"/>
        </w:rPr>
        <w:t>政府性基金拨款</w:t>
      </w:r>
      <w:r w:rsidR="00270588" w:rsidRPr="00111024">
        <w:rPr>
          <w:rFonts w:ascii="仿宋_GB2312" w:eastAsia="仿宋_GB2312" w:hAnsi="宋体" w:cs="宋体" w:hint="eastAsia"/>
          <w:color w:val="333333"/>
          <w:kern w:val="0"/>
          <w:sz w:val="32"/>
          <w:szCs w:val="32"/>
        </w:rPr>
        <w:t>0</w:t>
      </w:r>
      <w:r w:rsidRPr="00111024">
        <w:rPr>
          <w:rFonts w:ascii="仿宋_GB2312" w:eastAsia="仿宋_GB2312" w:hAnsi="宋体" w:cs="宋体" w:hint="eastAsia"/>
          <w:color w:val="333333"/>
          <w:kern w:val="0"/>
          <w:sz w:val="32"/>
          <w:szCs w:val="32"/>
        </w:rPr>
        <w:t>元，</w:t>
      </w:r>
      <w:r w:rsidRPr="00111024">
        <w:rPr>
          <w:rFonts w:ascii="仿宋_GB2312" w:eastAsia="仿宋_GB2312" w:hAnsi="Times New Roman" w:cs="Times New Roman" w:hint="eastAsia"/>
          <w:color w:val="000000" w:themeColor="text1"/>
          <w:kern w:val="0"/>
          <w:sz w:val="32"/>
          <w:szCs w:val="32"/>
        </w:rPr>
        <w:t>本单位无政</w:t>
      </w:r>
      <w:r w:rsidR="00270588" w:rsidRPr="00111024">
        <w:rPr>
          <w:rFonts w:ascii="仿宋_GB2312" w:eastAsia="仿宋_GB2312" w:hAnsi="Times New Roman" w:cs="Times New Roman" w:hint="eastAsia"/>
          <w:color w:val="000000" w:themeColor="text1"/>
          <w:kern w:val="0"/>
          <w:sz w:val="32"/>
          <w:szCs w:val="32"/>
        </w:rPr>
        <w:t>府性基金拨款收入，同比无变化。</w:t>
      </w:r>
    </w:p>
    <w:p w:rsidR="00320D3C" w:rsidRPr="00111024" w:rsidRDefault="00EE19FD" w:rsidP="00270588">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111024">
        <w:rPr>
          <w:rFonts w:ascii="仿宋_GB2312" w:eastAsia="仿宋_GB2312" w:hAnsi="Times New Roman" w:cs="Times New Roman" w:hint="eastAsia"/>
          <w:color w:val="000000" w:themeColor="text1"/>
          <w:kern w:val="0"/>
          <w:sz w:val="32"/>
          <w:szCs w:val="32"/>
        </w:rPr>
        <w:t>3、纳入财政专户管理的事业收入</w:t>
      </w:r>
      <w:r w:rsidR="00270588" w:rsidRPr="00111024">
        <w:rPr>
          <w:rFonts w:ascii="仿宋_GB2312" w:eastAsia="仿宋_GB2312" w:hAnsi="宋体" w:cs="宋体" w:hint="eastAsia"/>
          <w:color w:val="000000" w:themeColor="text1"/>
          <w:kern w:val="0"/>
          <w:sz w:val="32"/>
          <w:szCs w:val="32"/>
        </w:rPr>
        <w:t>0</w:t>
      </w:r>
      <w:r w:rsidR="00320D3C" w:rsidRPr="00111024">
        <w:rPr>
          <w:rFonts w:ascii="仿宋_GB2312" w:eastAsia="仿宋_GB2312" w:hAnsi="宋体" w:cs="宋体" w:hint="eastAsia"/>
          <w:color w:val="000000" w:themeColor="text1"/>
          <w:kern w:val="0"/>
          <w:sz w:val="32"/>
          <w:szCs w:val="32"/>
        </w:rPr>
        <w:t>元</w:t>
      </w:r>
      <w:r w:rsidRPr="00111024">
        <w:rPr>
          <w:rFonts w:ascii="仿宋_GB2312" w:eastAsia="仿宋_GB2312" w:hAnsi="Times New Roman" w:cs="Times New Roman" w:hint="eastAsia"/>
          <w:color w:val="000000" w:themeColor="text1"/>
          <w:kern w:val="0"/>
          <w:sz w:val="32"/>
          <w:szCs w:val="32"/>
        </w:rPr>
        <w:t>，本单位无纳入财政专户管理的事业收入，同比无变化</w:t>
      </w:r>
      <w:r w:rsidR="00270588" w:rsidRPr="00111024">
        <w:rPr>
          <w:rFonts w:ascii="仿宋_GB2312" w:eastAsia="仿宋_GB2312" w:hAnsi="Times New Roman" w:cs="Times New Roman" w:hint="eastAsia"/>
          <w:color w:val="000000" w:themeColor="text1"/>
          <w:kern w:val="0"/>
          <w:sz w:val="32"/>
          <w:szCs w:val="32"/>
        </w:rPr>
        <w:t>。</w:t>
      </w:r>
    </w:p>
    <w:p w:rsidR="00320D3C" w:rsidRPr="00111024" w:rsidRDefault="00320D3C" w:rsidP="00270588">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111024">
        <w:rPr>
          <w:rFonts w:ascii="仿宋_GB2312" w:eastAsia="仿宋_GB2312" w:hAnsi="Times New Roman" w:cs="Times New Roman" w:hint="eastAsia"/>
          <w:color w:val="000000" w:themeColor="text1"/>
          <w:kern w:val="0"/>
          <w:sz w:val="32"/>
          <w:szCs w:val="32"/>
        </w:rPr>
        <w:t>4、</w:t>
      </w:r>
      <w:r w:rsidR="00D05974" w:rsidRPr="00111024">
        <w:rPr>
          <w:rFonts w:ascii="仿宋_GB2312" w:eastAsia="仿宋_GB2312" w:hAnsi="Times New Roman" w:cs="Times New Roman" w:hint="eastAsia"/>
          <w:color w:val="000000" w:themeColor="text1"/>
          <w:kern w:val="0"/>
          <w:sz w:val="32"/>
          <w:szCs w:val="32"/>
        </w:rPr>
        <w:t>未</w:t>
      </w:r>
      <w:r w:rsidRPr="00111024">
        <w:rPr>
          <w:rFonts w:ascii="仿宋_GB2312" w:eastAsia="仿宋_GB2312" w:hAnsi="Times New Roman" w:cs="Times New Roman" w:hint="eastAsia"/>
          <w:color w:val="000000" w:themeColor="text1"/>
          <w:kern w:val="0"/>
          <w:sz w:val="32"/>
          <w:szCs w:val="32"/>
        </w:rPr>
        <w:t>纳入财政专户管理的事业收入</w:t>
      </w:r>
      <w:r w:rsidR="00270588" w:rsidRPr="00111024">
        <w:rPr>
          <w:rFonts w:ascii="仿宋_GB2312" w:eastAsia="仿宋_GB2312" w:hAnsi="宋体" w:cs="宋体" w:hint="eastAsia"/>
          <w:color w:val="000000" w:themeColor="text1"/>
          <w:kern w:val="0"/>
          <w:sz w:val="32"/>
          <w:szCs w:val="32"/>
        </w:rPr>
        <w:t>0</w:t>
      </w:r>
      <w:r w:rsidRPr="00111024">
        <w:rPr>
          <w:rFonts w:ascii="仿宋_GB2312" w:eastAsia="仿宋_GB2312" w:hAnsi="宋体" w:cs="宋体" w:hint="eastAsia"/>
          <w:color w:val="000000" w:themeColor="text1"/>
          <w:kern w:val="0"/>
          <w:sz w:val="32"/>
          <w:szCs w:val="32"/>
        </w:rPr>
        <w:t>元</w:t>
      </w:r>
      <w:r w:rsidRPr="00111024">
        <w:rPr>
          <w:rFonts w:ascii="仿宋_GB2312" w:eastAsia="仿宋_GB2312" w:hAnsi="Times New Roman" w:cs="Times New Roman" w:hint="eastAsia"/>
          <w:color w:val="000000" w:themeColor="text1"/>
          <w:kern w:val="0"/>
          <w:sz w:val="32"/>
          <w:szCs w:val="32"/>
        </w:rPr>
        <w:t>，本单位无纳入财政专户管理的事业收入，同比无变化。</w:t>
      </w:r>
    </w:p>
    <w:p w:rsidR="00EE19FD" w:rsidRPr="00111024" w:rsidRDefault="00320D3C" w:rsidP="00270588">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111024">
        <w:rPr>
          <w:rFonts w:ascii="仿宋_GB2312" w:eastAsia="仿宋_GB2312" w:hAnsi="Times New Roman" w:cs="Times New Roman" w:hint="eastAsia"/>
          <w:color w:val="000000" w:themeColor="text1"/>
          <w:kern w:val="0"/>
          <w:sz w:val="32"/>
          <w:szCs w:val="32"/>
        </w:rPr>
        <w:t>5</w:t>
      </w:r>
      <w:r w:rsidR="00EE19FD" w:rsidRPr="00111024">
        <w:rPr>
          <w:rFonts w:ascii="仿宋_GB2312" w:eastAsia="仿宋_GB2312" w:hAnsi="Times New Roman" w:cs="Times New Roman" w:hint="eastAsia"/>
          <w:color w:val="000000" w:themeColor="text1"/>
          <w:kern w:val="0"/>
          <w:sz w:val="32"/>
          <w:szCs w:val="32"/>
        </w:rPr>
        <w:t>、转移性收入</w:t>
      </w:r>
      <w:r w:rsidR="00270588" w:rsidRPr="00111024">
        <w:rPr>
          <w:rFonts w:ascii="仿宋_GB2312" w:eastAsia="仿宋_GB2312" w:hAnsi="Times New Roman" w:cs="Times New Roman" w:hint="eastAsia"/>
          <w:color w:val="000000" w:themeColor="text1"/>
          <w:kern w:val="0"/>
          <w:sz w:val="32"/>
          <w:szCs w:val="32"/>
        </w:rPr>
        <w:t>0</w:t>
      </w:r>
      <w:r w:rsidR="00EE19FD" w:rsidRPr="00111024">
        <w:rPr>
          <w:rFonts w:ascii="仿宋_GB2312" w:eastAsia="仿宋_GB2312" w:hAnsi="Times New Roman" w:cs="Times New Roman" w:hint="eastAsia"/>
          <w:color w:val="000000" w:themeColor="text1"/>
          <w:kern w:val="0"/>
          <w:sz w:val="32"/>
          <w:szCs w:val="32"/>
        </w:rPr>
        <w:t>元，本单位无转移性收入</w:t>
      </w:r>
      <w:r w:rsidR="00EE19FD" w:rsidRPr="00111024">
        <w:rPr>
          <w:rFonts w:ascii="仿宋_GB2312" w:eastAsia="仿宋_GB2312" w:hAnsi="宋体" w:cs="宋体" w:hint="eastAsia"/>
          <w:color w:val="000000" w:themeColor="text1"/>
          <w:kern w:val="0"/>
          <w:sz w:val="32"/>
          <w:szCs w:val="32"/>
        </w:rPr>
        <w:t>，同比无变</w:t>
      </w:r>
      <w:r w:rsidR="00EE19FD" w:rsidRPr="00111024">
        <w:rPr>
          <w:rFonts w:ascii="仿宋_GB2312" w:eastAsia="仿宋_GB2312" w:hAnsi="宋体" w:cs="宋体" w:hint="eastAsia"/>
          <w:color w:val="000000" w:themeColor="text1"/>
          <w:kern w:val="0"/>
          <w:sz w:val="32"/>
          <w:szCs w:val="32"/>
        </w:rPr>
        <w:lastRenderedPageBreak/>
        <w:t>化。</w:t>
      </w:r>
    </w:p>
    <w:p w:rsidR="00EE19FD" w:rsidRPr="00270588" w:rsidRDefault="00320D3C" w:rsidP="00270588">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6</w:t>
      </w:r>
      <w:r w:rsidR="00EE19FD" w:rsidRPr="007E7544">
        <w:rPr>
          <w:rFonts w:ascii="仿宋_GB2312" w:eastAsia="仿宋_GB2312" w:hAnsi="Times New Roman" w:cs="Times New Roman" w:hint="eastAsia"/>
          <w:color w:val="333333"/>
          <w:kern w:val="0"/>
          <w:sz w:val="32"/>
          <w:szCs w:val="32"/>
        </w:rPr>
        <w:t>、上年结余收入</w:t>
      </w:r>
      <w:r w:rsidR="00270588">
        <w:rPr>
          <w:rFonts w:ascii="仿宋_GB2312" w:eastAsia="仿宋_GB2312" w:hAnsi="Times New Roman" w:cs="Times New Roman" w:hint="eastAsia"/>
          <w:color w:val="333333"/>
          <w:kern w:val="0"/>
          <w:sz w:val="32"/>
          <w:szCs w:val="32"/>
        </w:rPr>
        <w:t>0</w:t>
      </w:r>
      <w:r w:rsidR="00EE19FD" w:rsidRPr="00B43465">
        <w:rPr>
          <w:rFonts w:ascii="仿宋_GB2312" w:eastAsia="仿宋_GB2312" w:hAnsi="Times New Roman" w:cs="Times New Roman" w:hint="eastAsia"/>
          <w:color w:val="333333"/>
          <w:kern w:val="0"/>
          <w:sz w:val="32"/>
          <w:szCs w:val="32"/>
        </w:rPr>
        <w:t>元</w:t>
      </w:r>
      <w:r w:rsidR="00EE19FD">
        <w:rPr>
          <w:rFonts w:ascii="仿宋_GB2312" w:eastAsia="仿宋_GB2312" w:hAnsi="Times New Roman" w:cs="Times New Roman" w:hint="eastAsia"/>
          <w:color w:val="333333"/>
          <w:kern w:val="0"/>
          <w:sz w:val="32"/>
          <w:szCs w:val="32"/>
        </w:rPr>
        <w:t>，同比增加</w:t>
      </w:r>
      <w:r w:rsidR="00270588">
        <w:rPr>
          <w:rFonts w:ascii="仿宋_GB2312" w:eastAsia="仿宋_GB2312" w:hAnsi="Times New Roman" w:cs="Times New Roman" w:hint="eastAsia"/>
          <w:color w:val="333333"/>
          <w:kern w:val="0"/>
          <w:sz w:val="32"/>
          <w:szCs w:val="32"/>
        </w:rPr>
        <w:t>0</w:t>
      </w:r>
      <w:r w:rsidR="00EE19FD" w:rsidRPr="00B43465">
        <w:rPr>
          <w:rFonts w:ascii="仿宋_GB2312" w:eastAsia="仿宋_GB2312" w:hAnsi="Times New Roman" w:cs="Times New Roman" w:hint="eastAsia"/>
          <w:color w:val="333333"/>
          <w:kern w:val="0"/>
          <w:sz w:val="32"/>
          <w:szCs w:val="32"/>
        </w:rPr>
        <w:t>元</w:t>
      </w:r>
      <w:r w:rsidR="00EE19FD">
        <w:rPr>
          <w:rFonts w:ascii="仿宋_GB2312" w:eastAsia="仿宋_GB2312" w:hAnsi="Times New Roman" w:cs="Times New Roman" w:hint="eastAsia"/>
          <w:color w:val="333333"/>
          <w:kern w:val="0"/>
          <w:sz w:val="32"/>
          <w:szCs w:val="32"/>
        </w:rPr>
        <w:t>，</w:t>
      </w:r>
      <w:r w:rsidR="00EE19FD" w:rsidRPr="00B43465">
        <w:rPr>
          <w:rFonts w:ascii="仿宋_GB2312" w:eastAsia="仿宋_GB2312" w:hAnsi="Times New Roman" w:cs="Times New Roman" w:hint="eastAsia"/>
          <w:color w:val="333333"/>
          <w:kern w:val="0"/>
          <w:sz w:val="32"/>
          <w:szCs w:val="32"/>
        </w:rPr>
        <w:t>增长</w:t>
      </w:r>
      <w:r w:rsidR="00270588">
        <w:rPr>
          <w:rFonts w:ascii="仿宋_GB2312" w:eastAsia="仿宋_GB2312" w:hAnsi="Times New Roman" w:cs="Times New Roman" w:hint="eastAsia"/>
          <w:color w:val="333333"/>
          <w:kern w:val="0"/>
          <w:sz w:val="32"/>
          <w:szCs w:val="32"/>
        </w:rPr>
        <w:t>0</w:t>
      </w:r>
      <w:r w:rsidR="00EE19FD" w:rsidRPr="00B43465">
        <w:rPr>
          <w:rFonts w:ascii="Times New Roman" w:eastAsia="宋体" w:hAnsi="Times New Roman" w:cs="Times New Roman"/>
          <w:color w:val="333333"/>
          <w:kern w:val="0"/>
          <w:sz w:val="32"/>
          <w:szCs w:val="32"/>
        </w:rPr>
        <w:t> %</w:t>
      </w:r>
      <w:r w:rsidR="00270588">
        <w:rPr>
          <w:rFonts w:ascii="仿宋_GB2312" w:eastAsia="仿宋_GB2312" w:hAnsi="Times New Roman" w:cs="Times New Roman" w:hint="eastAsia"/>
          <w:color w:val="333333"/>
          <w:kern w:val="0"/>
          <w:sz w:val="32"/>
          <w:szCs w:val="32"/>
        </w:rPr>
        <w:t>；主要是我单位2018年、2019</w:t>
      </w:r>
      <w:r w:rsidR="00FB5BB0">
        <w:rPr>
          <w:rFonts w:ascii="仿宋_GB2312" w:eastAsia="仿宋_GB2312" w:hAnsi="Times New Roman" w:cs="Times New Roman" w:hint="eastAsia"/>
          <w:color w:val="333333"/>
          <w:kern w:val="0"/>
          <w:sz w:val="32"/>
          <w:szCs w:val="32"/>
        </w:rPr>
        <w:t>年经费使用合理,</w:t>
      </w:r>
      <w:r w:rsidR="00270588">
        <w:rPr>
          <w:rFonts w:ascii="仿宋_GB2312" w:eastAsia="仿宋_GB2312" w:hAnsi="Times New Roman" w:cs="Times New Roman" w:hint="eastAsia"/>
          <w:color w:val="333333"/>
          <w:kern w:val="0"/>
          <w:sz w:val="32"/>
          <w:szCs w:val="32"/>
        </w:rPr>
        <w:t>无结余资金。</w:t>
      </w:r>
    </w:p>
    <w:p w:rsidR="00EE19FD" w:rsidRPr="00F23620" w:rsidRDefault="00EE19FD" w:rsidP="00A5611E">
      <w:pPr>
        <w:widowControl/>
        <w:wordWrap w:val="0"/>
        <w:spacing w:line="555" w:lineRule="atLeast"/>
        <w:ind w:rightChars="-27" w:right="-57" w:firstLineChars="150" w:firstLine="480"/>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111024"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年支出总预算</w:t>
      </w:r>
      <w:r w:rsidR="005E2C3D" w:rsidRPr="00270588">
        <w:rPr>
          <w:rFonts w:ascii="仿宋_GB2312" w:eastAsia="仿宋_GB2312" w:hAnsi="Times New Roman" w:cs="Times New Roman"/>
          <w:color w:val="333333"/>
          <w:kern w:val="0"/>
          <w:sz w:val="32"/>
          <w:szCs w:val="32"/>
        </w:rPr>
        <w:t>3</w:t>
      </w:r>
      <w:r w:rsidR="00FB5BB0">
        <w:rPr>
          <w:rFonts w:ascii="仿宋_GB2312" w:eastAsia="仿宋_GB2312" w:hAnsi="Times New Roman" w:cs="Times New Roman" w:hint="eastAsia"/>
          <w:color w:val="333333"/>
          <w:kern w:val="0"/>
          <w:sz w:val="32"/>
          <w:szCs w:val="32"/>
        </w:rPr>
        <w:t>,</w:t>
      </w:r>
      <w:r w:rsidR="005E2C3D" w:rsidRPr="00270588">
        <w:rPr>
          <w:rFonts w:ascii="仿宋_GB2312" w:eastAsia="仿宋_GB2312" w:hAnsi="Times New Roman" w:cs="Times New Roman"/>
          <w:color w:val="333333"/>
          <w:kern w:val="0"/>
          <w:sz w:val="32"/>
          <w:szCs w:val="32"/>
        </w:rPr>
        <w:t>543</w:t>
      </w:r>
      <w:r w:rsidR="00FB5BB0">
        <w:rPr>
          <w:rFonts w:ascii="仿宋_GB2312" w:eastAsia="仿宋_GB2312" w:hAnsi="Times New Roman" w:cs="Times New Roman" w:hint="eastAsia"/>
          <w:color w:val="333333"/>
          <w:kern w:val="0"/>
          <w:sz w:val="32"/>
          <w:szCs w:val="32"/>
        </w:rPr>
        <w:t>,</w:t>
      </w:r>
      <w:r w:rsidR="005E2C3D" w:rsidRPr="00270588">
        <w:rPr>
          <w:rFonts w:ascii="仿宋_GB2312" w:eastAsia="仿宋_GB2312" w:hAnsi="Times New Roman" w:cs="Times New Roman"/>
          <w:color w:val="333333"/>
          <w:kern w:val="0"/>
          <w:sz w:val="32"/>
          <w:szCs w:val="32"/>
        </w:rPr>
        <w:t>102</w:t>
      </w:r>
      <w:r w:rsidRPr="00F23620">
        <w:rPr>
          <w:rFonts w:ascii="仿宋_GB2312" w:eastAsia="仿宋_GB2312" w:hAnsi="Times New Roman" w:cs="Times New Roman" w:hint="eastAsia"/>
          <w:color w:val="333333"/>
          <w:kern w:val="0"/>
          <w:sz w:val="32"/>
          <w:szCs w:val="32"/>
        </w:rPr>
        <w:t>元，</w:t>
      </w:r>
      <w:r w:rsidR="005E2C3D">
        <w:rPr>
          <w:rFonts w:ascii="仿宋_GB2312" w:eastAsia="仿宋_GB2312" w:hAnsi="Times New Roman" w:cs="Times New Roman" w:hint="eastAsia"/>
          <w:color w:val="333333"/>
          <w:kern w:val="0"/>
          <w:sz w:val="32"/>
          <w:szCs w:val="32"/>
        </w:rPr>
        <w:t>同</w:t>
      </w:r>
      <w:r w:rsidR="005E2C3D" w:rsidRPr="00111024">
        <w:rPr>
          <w:rFonts w:ascii="仿宋_GB2312" w:eastAsia="仿宋_GB2312" w:hAnsi="Times New Roman" w:cs="Times New Roman" w:hint="eastAsia"/>
          <w:color w:val="333333"/>
          <w:kern w:val="0"/>
          <w:sz w:val="32"/>
          <w:szCs w:val="32"/>
        </w:rPr>
        <w:t>比减少372</w:t>
      </w:r>
      <w:r w:rsidR="00FB5BB0">
        <w:rPr>
          <w:rFonts w:ascii="仿宋_GB2312" w:eastAsia="仿宋_GB2312" w:hAnsi="Times New Roman" w:cs="Times New Roman" w:hint="eastAsia"/>
          <w:color w:val="333333"/>
          <w:kern w:val="0"/>
          <w:sz w:val="32"/>
          <w:szCs w:val="32"/>
        </w:rPr>
        <w:t>,</w:t>
      </w:r>
      <w:r w:rsidR="005E2C3D" w:rsidRPr="00111024">
        <w:rPr>
          <w:rFonts w:ascii="仿宋_GB2312" w:eastAsia="仿宋_GB2312" w:hAnsi="Times New Roman" w:cs="Times New Roman" w:hint="eastAsia"/>
          <w:color w:val="333333"/>
          <w:kern w:val="0"/>
          <w:sz w:val="32"/>
          <w:szCs w:val="32"/>
        </w:rPr>
        <w:t>762</w:t>
      </w:r>
      <w:r w:rsidRPr="00111024">
        <w:rPr>
          <w:rFonts w:ascii="仿宋_GB2312" w:eastAsia="仿宋_GB2312" w:hAnsi="Times New Roman" w:cs="Times New Roman" w:hint="eastAsia"/>
          <w:color w:val="333333"/>
          <w:kern w:val="0"/>
          <w:sz w:val="32"/>
          <w:szCs w:val="32"/>
        </w:rPr>
        <w:t>元，下降</w:t>
      </w:r>
      <w:r w:rsidR="005E2C3D" w:rsidRPr="00111024">
        <w:rPr>
          <w:rFonts w:ascii="仿宋_GB2312" w:eastAsia="仿宋_GB2312" w:hAnsi="Times New Roman" w:cs="Times New Roman" w:hint="eastAsia"/>
          <w:color w:val="333333"/>
          <w:kern w:val="0"/>
          <w:sz w:val="32"/>
          <w:szCs w:val="32"/>
        </w:rPr>
        <w:t>9.52</w:t>
      </w:r>
      <w:r w:rsidRPr="00111024">
        <w:rPr>
          <w:rFonts w:ascii="Times New Roman" w:eastAsia="宋体" w:hAnsi="Times New Roman" w:cs="Times New Roman"/>
          <w:color w:val="333333"/>
          <w:kern w:val="0"/>
          <w:sz w:val="32"/>
          <w:szCs w:val="32"/>
        </w:rPr>
        <w:t>%</w:t>
      </w:r>
      <w:r w:rsidRPr="00111024">
        <w:rPr>
          <w:rFonts w:ascii="仿宋_GB2312" w:eastAsia="仿宋_GB2312" w:hAnsi="Times New Roman" w:cs="Times New Roman" w:hint="eastAsia"/>
          <w:color w:val="333333"/>
          <w:kern w:val="0"/>
          <w:sz w:val="32"/>
          <w:szCs w:val="32"/>
        </w:rPr>
        <w:t>；支出</w:t>
      </w:r>
      <w:r w:rsidRPr="00111024">
        <w:rPr>
          <w:rFonts w:ascii="仿宋_GB2312" w:eastAsia="仿宋_GB2312" w:hAnsi="Times New Roman" w:cs="Times New Roman"/>
          <w:color w:val="333333"/>
          <w:kern w:val="0"/>
          <w:sz w:val="32"/>
          <w:szCs w:val="32"/>
        </w:rPr>
        <w:t>减</w:t>
      </w:r>
      <w:r w:rsidR="005E2C3D" w:rsidRPr="00111024">
        <w:rPr>
          <w:rFonts w:ascii="仿宋_GB2312" w:eastAsia="仿宋_GB2312" w:hAnsi="Times New Roman" w:cs="Times New Roman" w:hint="eastAsia"/>
          <w:color w:val="333333"/>
          <w:kern w:val="0"/>
          <w:sz w:val="32"/>
          <w:szCs w:val="32"/>
        </w:rPr>
        <w:t>少</w:t>
      </w:r>
      <w:r w:rsidRPr="00111024">
        <w:rPr>
          <w:rFonts w:ascii="仿宋_GB2312" w:eastAsia="仿宋_GB2312" w:hAnsi="Times New Roman" w:cs="Times New Roman" w:hint="eastAsia"/>
          <w:color w:val="333333"/>
          <w:kern w:val="0"/>
          <w:sz w:val="32"/>
          <w:szCs w:val="32"/>
        </w:rPr>
        <w:t>的主要原因</w:t>
      </w:r>
      <w:r w:rsidR="00111024" w:rsidRPr="00111024">
        <w:rPr>
          <w:rFonts w:ascii="仿宋_GB2312" w:eastAsia="仿宋_GB2312" w:hAnsi="Times New Roman" w:cs="Times New Roman" w:hint="eastAsia"/>
          <w:color w:val="333333"/>
          <w:kern w:val="0"/>
          <w:sz w:val="32"/>
          <w:szCs w:val="32"/>
        </w:rPr>
        <w:t>：一是养老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、医疗保险单位缴费率下降减少了开支；二是职工住房公积金</w:t>
      </w:r>
      <w:r w:rsidR="00111024">
        <w:rPr>
          <w:rFonts w:ascii="仿宋_GB2312" w:eastAsia="仿宋_GB2312" w:hAnsi="Times New Roman" w:cs="Times New Roman" w:hint="eastAsia"/>
          <w:color w:val="333333"/>
          <w:kern w:val="0"/>
          <w:sz w:val="32"/>
          <w:szCs w:val="32"/>
        </w:rPr>
        <w:t>单位补贴</w:t>
      </w:r>
      <w:r w:rsidR="002257F2">
        <w:rPr>
          <w:rFonts w:ascii="仿宋_GB2312" w:eastAsia="仿宋_GB2312" w:hAnsi="Times New Roman" w:cs="Times New Roman" w:hint="eastAsia"/>
          <w:color w:val="333333"/>
          <w:kern w:val="0"/>
          <w:sz w:val="32"/>
          <w:szCs w:val="32"/>
        </w:rPr>
        <w:t>开支</w:t>
      </w:r>
      <w:r w:rsidR="00111024">
        <w:rPr>
          <w:rFonts w:ascii="仿宋_GB2312" w:eastAsia="仿宋_GB2312" w:hAnsi="Times New Roman" w:cs="Times New Roman" w:hint="eastAsia"/>
          <w:color w:val="333333"/>
          <w:kern w:val="0"/>
          <w:sz w:val="32"/>
          <w:szCs w:val="32"/>
        </w:rPr>
        <w:t>减少；三是</w:t>
      </w:r>
      <w:r w:rsidR="00111024" w:rsidRPr="00111024">
        <w:rPr>
          <w:rFonts w:ascii="仿宋_GB2312" w:eastAsia="仿宋_GB2312" w:hAnsi="Times New Roman" w:cs="Times New Roman" w:hint="eastAsia"/>
          <w:color w:val="333333"/>
          <w:kern w:val="0"/>
          <w:sz w:val="32"/>
          <w:szCs w:val="32"/>
        </w:rPr>
        <w:t>一般公共服务支出中的其他交通费用及其他商品和服务支出</w:t>
      </w:r>
      <w:r w:rsidR="00111024">
        <w:rPr>
          <w:rFonts w:ascii="仿宋_GB2312" w:eastAsia="仿宋_GB2312" w:hAnsi="Times New Roman" w:cs="Times New Roman" w:hint="eastAsia"/>
          <w:color w:val="333333"/>
          <w:kern w:val="0"/>
          <w:sz w:val="32"/>
          <w:szCs w:val="32"/>
        </w:rPr>
        <w:t>减少；四是部分项目已完成，本年度项目经费减少</w:t>
      </w:r>
      <w:r w:rsidR="00111024" w:rsidRPr="00111024">
        <w:rPr>
          <w:rFonts w:ascii="仿宋_GB2312" w:eastAsia="仿宋_GB2312" w:hAnsi="Times New Roman" w:cs="Times New Roman" w:hint="eastAsia"/>
          <w:color w:val="333333"/>
          <w:kern w:val="0"/>
          <w:sz w:val="32"/>
          <w:szCs w:val="32"/>
        </w:rPr>
        <w:t>。</w:t>
      </w:r>
    </w:p>
    <w:p w:rsidR="00111024" w:rsidRDefault="00EE19FD" w:rsidP="0011102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111024" w:rsidRDefault="00EE19FD" w:rsidP="00A5611E">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b/>
          <w:bCs/>
          <w:color w:val="333333"/>
          <w:kern w:val="0"/>
          <w:sz w:val="32"/>
        </w:rPr>
        <w:t>按支出功能分类科目划分</w:t>
      </w:r>
    </w:p>
    <w:p w:rsidR="00EE19FD" w:rsidRPr="00EC5A08"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（1）一般公共服务支出</w:t>
      </w:r>
      <w:r w:rsidR="005E2C3D" w:rsidRPr="005E2C3D">
        <w:rPr>
          <w:rFonts w:ascii="仿宋_GB2312" w:eastAsia="仿宋_GB2312" w:hAnsi="Times New Roman" w:cs="Times New Roman"/>
          <w:color w:val="333333"/>
          <w:kern w:val="0"/>
          <w:sz w:val="32"/>
          <w:szCs w:val="32"/>
        </w:rPr>
        <w:t>2</w:t>
      </w:r>
      <w:r w:rsidR="00FB5BB0">
        <w:rPr>
          <w:rFonts w:ascii="仿宋_GB2312" w:eastAsia="仿宋_GB2312" w:hAnsi="Times New Roman" w:cs="Times New Roman" w:hint="eastAsia"/>
          <w:color w:val="333333"/>
          <w:kern w:val="0"/>
          <w:sz w:val="32"/>
          <w:szCs w:val="32"/>
        </w:rPr>
        <w:t>,</w:t>
      </w:r>
      <w:r w:rsidR="005E2C3D" w:rsidRPr="005E2C3D">
        <w:rPr>
          <w:rFonts w:ascii="仿宋_GB2312" w:eastAsia="仿宋_GB2312" w:hAnsi="Times New Roman" w:cs="Times New Roman"/>
          <w:color w:val="333333"/>
          <w:kern w:val="0"/>
          <w:sz w:val="32"/>
          <w:szCs w:val="32"/>
        </w:rPr>
        <w:t>805</w:t>
      </w:r>
      <w:r w:rsidR="00FB5BB0">
        <w:rPr>
          <w:rFonts w:ascii="仿宋_GB2312" w:eastAsia="仿宋_GB2312" w:hAnsi="Times New Roman" w:cs="Times New Roman" w:hint="eastAsia"/>
          <w:color w:val="333333"/>
          <w:kern w:val="0"/>
          <w:sz w:val="32"/>
          <w:szCs w:val="32"/>
        </w:rPr>
        <w:t>,</w:t>
      </w:r>
      <w:r w:rsidR="005E2C3D" w:rsidRPr="005E2C3D">
        <w:rPr>
          <w:rFonts w:ascii="仿宋_GB2312" w:eastAsia="仿宋_GB2312" w:hAnsi="Times New Roman" w:cs="Times New Roman"/>
          <w:color w:val="333333"/>
          <w:kern w:val="0"/>
          <w:sz w:val="32"/>
          <w:szCs w:val="32"/>
        </w:rPr>
        <w:t>144</w:t>
      </w:r>
      <w:r w:rsidRPr="00F23620">
        <w:rPr>
          <w:rFonts w:ascii="仿宋_GB2312" w:eastAsia="仿宋_GB2312" w:hAnsi="Times New Roman" w:cs="Times New Roman" w:hint="eastAsia"/>
          <w:color w:val="333333"/>
          <w:kern w:val="0"/>
          <w:sz w:val="32"/>
          <w:szCs w:val="32"/>
        </w:rPr>
        <w:t>元，占支出总预算</w:t>
      </w:r>
      <w:r w:rsidR="005E2C3D">
        <w:rPr>
          <w:rFonts w:ascii="仿宋_GB2312" w:eastAsia="仿宋_GB2312" w:hAnsi="Times New Roman" w:cs="Times New Roman" w:hint="eastAsia"/>
          <w:color w:val="333333"/>
          <w:kern w:val="0"/>
          <w:sz w:val="32"/>
          <w:szCs w:val="32"/>
        </w:rPr>
        <w:t>79.17</w:t>
      </w:r>
      <w:r w:rsidRPr="00F23620">
        <w:rPr>
          <w:rFonts w:ascii="仿宋_GB2312" w:eastAsia="仿宋_GB2312" w:hAnsi="Times New Roman" w:cs="Times New Roman" w:hint="eastAsia"/>
          <w:color w:val="333333"/>
          <w:kern w:val="0"/>
          <w:sz w:val="32"/>
          <w:szCs w:val="32"/>
        </w:rPr>
        <w:t>%</w:t>
      </w:r>
      <w:r w:rsidR="005E2C3D">
        <w:rPr>
          <w:rFonts w:ascii="仿宋_GB2312" w:eastAsia="仿宋_GB2312" w:hAnsi="Times New Roman" w:cs="Times New Roman" w:hint="eastAsia"/>
          <w:color w:val="333333"/>
          <w:kern w:val="0"/>
          <w:sz w:val="32"/>
          <w:szCs w:val="32"/>
        </w:rPr>
        <w:t>，同比</w:t>
      </w:r>
      <w:r w:rsidR="005E2C3D" w:rsidRPr="00111024">
        <w:rPr>
          <w:rFonts w:ascii="仿宋_GB2312" w:eastAsia="仿宋_GB2312" w:hAnsi="Times New Roman" w:cs="Times New Roman" w:hint="eastAsia"/>
          <w:color w:val="333333"/>
          <w:kern w:val="0"/>
          <w:sz w:val="32"/>
          <w:szCs w:val="32"/>
        </w:rPr>
        <w:t>减少192</w:t>
      </w:r>
      <w:r w:rsidR="00FB5BB0">
        <w:rPr>
          <w:rFonts w:ascii="仿宋_GB2312" w:eastAsia="仿宋_GB2312" w:hAnsi="Times New Roman" w:cs="Times New Roman" w:hint="eastAsia"/>
          <w:color w:val="333333"/>
          <w:kern w:val="0"/>
          <w:sz w:val="32"/>
          <w:szCs w:val="32"/>
        </w:rPr>
        <w:t>,</w:t>
      </w:r>
      <w:r w:rsidR="005E2C3D" w:rsidRPr="00111024">
        <w:rPr>
          <w:rFonts w:ascii="仿宋_GB2312" w:eastAsia="仿宋_GB2312" w:hAnsi="Times New Roman" w:cs="Times New Roman" w:hint="eastAsia"/>
          <w:color w:val="333333"/>
          <w:kern w:val="0"/>
          <w:sz w:val="32"/>
          <w:szCs w:val="32"/>
        </w:rPr>
        <w:t>589</w:t>
      </w:r>
      <w:r w:rsidRPr="00111024">
        <w:rPr>
          <w:rFonts w:ascii="仿宋_GB2312" w:eastAsia="仿宋_GB2312" w:hAnsi="Times New Roman" w:cs="Times New Roman" w:hint="eastAsia"/>
          <w:color w:val="333333"/>
          <w:kern w:val="0"/>
          <w:sz w:val="32"/>
          <w:szCs w:val="32"/>
        </w:rPr>
        <w:t>元，下降</w:t>
      </w:r>
      <w:r w:rsidR="005E2C3D" w:rsidRPr="00111024">
        <w:rPr>
          <w:rFonts w:ascii="仿宋_GB2312" w:eastAsia="仿宋_GB2312" w:hAnsi="Times New Roman" w:cs="Times New Roman" w:hint="eastAsia"/>
          <w:color w:val="333333"/>
          <w:kern w:val="0"/>
          <w:sz w:val="32"/>
          <w:szCs w:val="32"/>
        </w:rPr>
        <w:t>6.</w:t>
      </w:r>
      <w:r w:rsidR="005E2C3D">
        <w:rPr>
          <w:rFonts w:ascii="仿宋_GB2312" w:eastAsia="仿宋_GB2312" w:hAnsi="Times New Roman" w:cs="Times New Roman" w:hint="eastAsia"/>
          <w:color w:val="333333"/>
          <w:kern w:val="0"/>
          <w:sz w:val="32"/>
          <w:szCs w:val="32"/>
        </w:rPr>
        <w:t>42</w:t>
      </w:r>
      <w:r w:rsidRPr="00B43465">
        <w:rPr>
          <w:rFonts w:ascii="Times New Roman" w:eastAsia="宋体" w:hAnsi="Times New Roman" w:cs="Times New Roman"/>
          <w:color w:val="333333"/>
          <w:kern w:val="0"/>
          <w:sz w:val="32"/>
          <w:szCs w:val="32"/>
        </w:rPr>
        <w:t> </w:t>
      </w:r>
      <w:r w:rsidRPr="00D0697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sidR="00111024">
        <w:rPr>
          <w:rFonts w:ascii="仿宋_GB2312" w:eastAsia="仿宋_GB2312" w:hAnsi="Times New Roman" w:cs="Times New Roman" w:hint="eastAsia"/>
          <w:color w:val="333333"/>
          <w:kern w:val="0"/>
          <w:sz w:val="32"/>
          <w:szCs w:val="32"/>
        </w:rPr>
        <w:t>：一是</w:t>
      </w:r>
      <w:r w:rsidR="00111024" w:rsidRPr="00111024">
        <w:rPr>
          <w:rFonts w:ascii="仿宋_GB2312" w:eastAsia="仿宋_GB2312" w:hAnsi="Times New Roman" w:cs="Times New Roman" w:hint="eastAsia"/>
          <w:color w:val="333333"/>
          <w:kern w:val="0"/>
          <w:sz w:val="32"/>
          <w:szCs w:val="32"/>
        </w:rPr>
        <w:t>减少了一般公共服务支出中的其他交通费用及其他商品和服务支出</w:t>
      </w:r>
      <w:r w:rsidR="00111024">
        <w:rPr>
          <w:rFonts w:ascii="仿宋_GB2312" w:eastAsia="仿宋_GB2312" w:hAnsi="Times New Roman" w:cs="Times New Roman" w:hint="eastAsia"/>
          <w:color w:val="333333"/>
          <w:kern w:val="0"/>
          <w:sz w:val="32"/>
          <w:szCs w:val="32"/>
        </w:rPr>
        <w:t>；二是部分项目已完成，本年度用于</w:t>
      </w:r>
      <w:r w:rsidR="00111024" w:rsidRPr="00F23620">
        <w:rPr>
          <w:rFonts w:ascii="仿宋_GB2312" w:eastAsia="仿宋_GB2312" w:hAnsi="Times New Roman" w:cs="Times New Roman" w:hint="eastAsia"/>
          <w:color w:val="333333"/>
          <w:kern w:val="0"/>
          <w:sz w:val="32"/>
          <w:szCs w:val="32"/>
        </w:rPr>
        <w:t>一般公共服务支出</w:t>
      </w:r>
      <w:r w:rsidR="00111024">
        <w:rPr>
          <w:rFonts w:ascii="仿宋_GB2312" w:eastAsia="仿宋_GB2312" w:hAnsi="Times New Roman" w:cs="Times New Roman" w:hint="eastAsia"/>
          <w:color w:val="333333"/>
          <w:kern w:val="0"/>
          <w:sz w:val="32"/>
          <w:szCs w:val="32"/>
        </w:rPr>
        <w:t>中的项目经费减少</w:t>
      </w:r>
      <w:r>
        <w:rPr>
          <w:rFonts w:ascii="仿宋_GB2312" w:eastAsia="仿宋_GB2312" w:hAnsi="Times New Roman" w:cs="Times New Roman" w:hint="eastAsia"/>
          <w:color w:val="333333"/>
          <w:kern w:val="0"/>
          <w:sz w:val="32"/>
          <w:szCs w:val="32"/>
        </w:rPr>
        <w:t>。</w:t>
      </w:r>
    </w:p>
    <w:p w:rsidR="00D56E73"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005E2C3D">
        <w:rPr>
          <w:rFonts w:ascii="仿宋_GB2312" w:eastAsia="仿宋_GB2312" w:hAnsi="Times New Roman" w:cs="Times New Roman" w:hint="eastAsia"/>
          <w:color w:val="333333"/>
          <w:kern w:val="0"/>
          <w:sz w:val="32"/>
          <w:szCs w:val="32"/>
        </w:rPr>
        <w:t>）社会保障和就业</w:t>
      </w:r>
      <w:r w:rsidR="005E2C3D" w:rsidRPr="00F23620">
        <w:rPr>
          <w:rFonts w:ascii="仿宋_GB2312" w:eastAsia="仿宋_GB2312" w:hAnsi="Times New Roman" w:cs="Times New Roman" w:hint="eastAsia"/>
          <w:color w:val="333333"/>
          <w:kern w:val="0"/>
          <w:sz w:val="32"/>
          <w:szCs w:val="32"/>
        </w:rPr>
        <w:t>支出</w:t>
      </w:r>
      <w:r w:rsidR="008A703E">
        <w:rPr>
          <w:rFonts w:ascii="仿宋_GB2312" w:eastAsia="仿宋_GB2312" w:hAnsi="Times New Roman" w:cs="Times New Roman" w:hint="eastAsia"/>
          <w:color w:val="333333"/>
          <w:kern w:val="0"/>
          <w:sz w:val="32"/>
          <w:szCs w:val="32"/>
        </w:rPr>
        <w:t>327</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691</w:t>
      </w:r>
      <w:r w:rsidR="005E2C3D" w:rsidRPr="00F23620">
        <w:rPr>
          <w:rFonts w:ascii="仿宋_GB2312" w:eastAsia="仿宋_GB2312" w:hAnsi="Times New Roman" w:cs="Times New Roman" w:hint="eastAsia"/>
          <w:color w:val="333333"/>
          <w:kern w:val="0"/>
          <w:sz w:val="32"/>
          <w:szCs w:val="32"/>
        </w:rPr>
        <w:t>元，占支出总预算</w:t>
      </w:r>
      <w:r w:rsidR="008A703E">
        <w:rPr>
          <w:rFonts w:ascii="仿宋_GB2312" w:eastAsia="仿宋_GB2312" w:hAnsi="Times New Roman" w:cs="Times New Roman" w:hint="eastAsia"/>
          <w:color w:val="333333"/>
          <w:kern w:val="0"/>
          <w:sz w:val="32"/>
          <w:szCs w:val="32"/>
        </w:rPr>
        <w:t>9.25</w:t>
      </w:r>
      <w:r w:rsidR="005E2C3D" w:rsidRPr="00F2362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，同比减少135</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727</w:t>
      </w:r>
      <w:r w:rsidR="005E2C3D" w:rsidRPr="00B43465">
        <w:rPr>
          <w:rFonts w:ascii="仿宋_GB2312" w:eastAsia="仿宋_GB2312" w:hAnsi="Times New Roman" w:cs="Times New Roman" w:hint="eastAsia"/>
          <w:color w:val="333333"/>
          <w:kern w:val="0"/>
          <w:sz w:val="32"/>
          <w:szCs w:val="32"/>
        </w:rPr>
        <w:t>元</w:t>
      </w:r>
      <w:r w:rsidR="005E2C3D">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下降</w:t>
      </w:r>
      <w:r w:rsidR="00111024">
        <w:rPr>
          <w:rFonts w:ascii="仿宋_GB2312" w:eastAsia="仿宋_GB2312" w:hAnsi="Times New Roman" w:cs="Times New Roman" w:hint="eastAsia"/>
          <w:color w:val="333333"/>
          <w:kern w:val="0"/>
          <w:sz w:val="32"/>
          <w:szCs w:val="32"/>
        </w:rPr>
        <w:t>29.29</w:t>
      </w:r>
      <w:r w:rsidR="005E2C3D" w:rsidRPr="00D0697D">
        <w:rPr>
          <w:rFonts w:ascii="仿宋_GB2312" w:eastAsia="仿宋_GB2312" w:hAnsi="Times New Roman" w:cs="Times New Roman"/>
          <w:color w:val="333333"/>
          <w:kern w:val="0"/>
          <w:sz w:val="32"/>
          <w:szCs w:val="32"/>
        </w:rPr>
        <w:t>%</w:t>
      </w:r>
      <w:r w:rsidR="005E2C3D">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单位缴费率下降减少了开支</w:t>
      </w:r>
      <w:r w:rsidR="005E2C3D">
        <w:rPr>
          <w:rFonts w:ascii="仿宋_GB2312" w:eastAsia="仿宋_GB2312" w:hAnsi="Times New Roman" w:cs="Times New Roman" w:hint="eastAsia"/>
          <w:color w:val="333333"/>
          <w:kern w:val="0"/>
          <w:sz w:val="32"/>
          <w:szCs w:val="32"/>
        </w:rPr>
        <w:t>。</w:t>
      </w:r>
    </w:p>
    <w:p w:rsidR="00D56E73"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（3</w:t>
      </w:r>
      <w:r w:rsidR="005E2C3D">
        <w:rPr>
          <w:rFonts w:ascii="仿宋_GB2312" w:eastAsia="仿宋_GB2312" w:hAnsi="Times New Roman" w:cs="Times New Roman" w:hint="eastAsia"/>
          <w:color w:val="333333"/>
          <w:kern w:val="0"/>
          <w:sz w:val="32"/>
          <w:szCs w:val="32"/>
        </w:rPr>
        <w:t>）卫生健康</w:t>
      </w:r>
      <w:r w:rsidR="005E2C3D" w:rsidRPr="00F23620">
        <w:rPr>
          <w:rFonts w:ascii="仿宋_GB2312" w:eastAsia="仿宋_GB2312" w:hAnsi="Times New Roman" w:cs="Times New Roman" w:hint="eastAsia"/>
          <w:color w:val="333333"/>
          <w:kern w:val="0"/>
          <w:sz w:val="32"/>
          <w:szCs w:val="32"/>
        </w:rPr>
        <w:t>支出</w:t>
      </w:r>
      <w:r w:rsidR="008A703E">
        <w:rPr>
          <w:rFonts w:ascii="仿宋_GB2312" w:eastAsia="仿宋_GB2312" w:hAnsi="Times New Roman" w:cs="Times New Roman" w:hint="eastAsia"/>
          <w:color w:val="333333"/>
          <w:kern w:val="0"/>
          <w:sz w:val="32"/>
          <w:szCs w:val="32"/>
        </w:rPr>
        <w:t>164</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498</w:t>
      </w:r>
      <w:r w:rsidR="005E2C3D" w:rsidRPr="00F23620">
        <w:rPr>
          <w:rFonts w:ascii="仿宋_GB2312" w:eastAsia="仿宋_GB2312" w:hAnsi="Times New Roman" w:cs="Times New Roman" w:hint="eastAsia"/>
          <w:color w:val="333333"/>
          <w:kern w:val="0"/>
          <w:sz w:val="32"/>
          <w:szCs w:val="32"/>
        </w:rPr>
        <w:t>元，占支出总预算</w:t>
      </w:r>
      <w:r w:rsidR="008A703E">
        <w:rPr>
          <w:rFonts w:ascii="仿宋_GB2312" w:eastAsia="仿宋_GB2312" w:hAnsi="Times New Roman" w:cs="Times New Roman" w:hint="eastAsia"/>
          <w:color w:val="333333"/>
          <w:kern w:val="0"/>
          <w:sz w:val="32"/>
          <w:szCs w:val="32"/>
        </w:rPr>
        <w:t>4.64</w:t>
      </w:r>
      <w:r w:rsidR="005E2C3D" w:rsidRPr="00F2362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，同比减少12164</w:t>
      </w:r>
      <w:r w:rsidR="005E2C3D" w:rsidRPr="00B43465">
        <w:rPr>
          <w:rFonts w:ascii="仿宋_GB2312" w:eastAsia="仿宋_GB2312" w:hAnsi="Times New Roman" w:cs="Times New Roman" w:hint="eastAsia"/>
          <w:color w:val="333333"/>
          <w:kern w:val="0"/>
          <w:sz w:val="32"/>
          <w:szCs w:val="32"/>
        </w:rPr>
        <w:t>元</w:t>
      </w:r>
      <w:r w:rsidR="005E2C3D">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下降6.89</w:t>
      </w:r>
      <w:r w:rsidR="005E2C3D" w:rsidRPr="00D0697D">
        <w:rPr>
          <w:rFonts w:ascii="仿宋_GB2312" w:eastAsia="仿宋_GB2312" w:hAnsi="Times New Roman" w:cs="Times New Roman"/>
          <w:color w:val="333333"/>
          <w:kern w:val="0"/>
          <w:sz w:val="32"/>
          <w:szCs w:val="32"/>
        </w:rPr>
        <w:t>%</w:t>
      </w:r>
      <w:r w:rsidR="005E2C3D">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医疗保险单位缴费率下降减少了开支</w:t>
      </w:r>
      <w:r w:rsidR="00111024">
        <w:rPr>
          <w:rFonts w:ascii="仿宋_GB2312" w:eastAsia="仿宋_GB2312" w:hAnsi="Times New Roman" w:cs="Times New Roman" w:hint="eastAsia"/>
          <w:color w:val="333333"/>
          <w:kern w:val="0"/>
          <w:sz w:val="32"/>
          <w:szCs w:val="32"/>
        </w:rPr>
        <w:t>。</w:t>
      </w:r>
    </w:p>
    <w:p w:rsidR="00EE19FD" w:rsidRPr="00C95E3D" w:rsidRDefault="00EE19FD" w:rsidP="00EE19FD">
      <w:pPr>
        <w:widowControl/>
        <w:wordWrap w:val="0"/>
        <w:spacing w:line="555" w:lineRule="atLeast"/>
        <w:ind w:rightChars="-27" w:right="-57" w:firstLineChars="200" w:firstLine="640"/>
        <w:rPr>
          <w:rFonts w:ascii="Arial" w:hAnsi="Arial" w:cs="Arial"/>
          <w:kern w:val="0"/>
        </w:rPr>
      </w:pPr>
      <w:r w:rsidRPr="00F23620">
        <w:rPr>
          <w:rFonts w:ascii="仿宋_GB2312" w:eastAsia="仿宋_GB2312" w:hAnsi="Times New Roman" w:cs="Times New Roman" w:hint="eastAsia"/>
          <w:color w:val="333333"/>
          <w:kern w:val="0"/>
          <w:sz w:val="32"/>
          <w:szCs w:val="32"/>
        </w:rPr>
        <w:lastRenderedPageBreak/>
        <w:t>（4）</w:t>
      </w:r>
      <w:r w:rsidR="005E2C3D">
        <w:rPr>
          <w:rFonts w:ascii="仿宋_GB2312" w:eastAsia="仿宋_GB2312" w:hAnsi="Times New Roman" w:cs="Times New Roman" w:hint="eastAsia"/>
          <w:color w:val="333333"/>
          <w:kern w:val="0"/>
          <w:sz w:val="32"/>
          <w:szCs w:val="32"/>
        </w:rPr>
        <w:t>住房保障</w:t>
      </w:r>
      <w:r w:rsidR="005E2C3D" w:rsidRPr="00F23620">
        <w:rPr>
          <w:rFonts w:ascii="仿宋_GB2312" w:eastAsia="仿宋_GB2312" w:hAnsi="Times New Roman" w:cs="Times New Roman" w:hint="eastAsia"/>
          <w:color w:val="333333"/>
          <w:kern w:val="0"/>
          <w:sz w:val="32"/>
          <w:szCs w:val="32"/>
        </w:rPr>
        <w:t>支出</w:t>
      </w:r>
      <w:r w:rsidR="008A703E">
        <w:rPr>
          <w:rFonts w:ascii="仿宋_GB2312" w:eastAsia="仿宋_GB2312" w:hAnsi="Times New Roman" w:cs="Times New Roman" w:hint="eastAsia"/>
          <w:color w:val="333333"/>
          <w:kern w:val="0"/>
          <w:sz w:val="32"/>
          <w:szCs w:val="32"/>
        </w:rPr>
        <w:t>245</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769</w:t>
      </w:r>
      <w:r w:rsidR="005E2C3D" w:rsidRPr="00F23620">
        <w:rPr>
          <w:rFonts w:ascii="仿宋_GB2312" w:eastAsia="仿宋_GB2312" w:hAnsi="Times New Roman" w:cs="Times New Roman" w:hint="eastAsia"/>
          <w:color w:val="333333"/>
          <w:kern w:val="0"/>
          <w:sz w:val="32"/>
          <w:szCs w:val="32"/>
        </w:rPr>
        <w:t>元，占支出总预算</w:t>
      </w:r>
      <w:r w:rsidR="008A703E">
        <w:rPr>
          <w:rFonts w:ascii="仿宋_GB2312" w:eastAsia="仿宋_GB2312" w:hAnsi="Times New Roman" w:cs="Times New Roman" w:hint="eastAsia"/>
          <w:color w:val="333333"/>
          <w:kern w:val="0"/>
          <w:sz w:val="32"/>
          <w:szCs w:val="32"/>
        </w:rPr>
        <w:t>6.94</w:t>
      </w:r>
      <w:r w:rsidR="005E2C3D" w:rsidRPr="00F23620">
        <w:rPr>
          <w:rFonts w:ascii="仿宋_GB2312" w:eastAsia="仿宋_GB2312" w:hAnsi="Times New Roman" w:cs="Times New Roman" w:hint="eastAsia"/>
          <w:color w:val="333333"/>
          <w:kern w:val="0"/>
          <w:sz w:val="32"/>
          <w:szCs w:val="32"/>
        </w:rPr>
        <w:t>%</w:t>
      </w:r>
      <w:r w:rsidR="00A5611E">
        <w:rPr>
          <w:rFonts w:ascii="仿宋_GB2312" w:eastAsia="仿宋_GB2312" w:hAnsi="Times New Roman" w:cs="Times New Roman" w:hint="eastAsia"/>
          <w:color w:val="333333"/>
          <w:kern w:val="0"/>
          <w:sz w:val="32"/>
          <w:szCs w:val="32"/>
        </w:rPr>
        <w:t>，同比减少</w:t>
      </w:r>
      <w:r w:rsidR="008A703E">
        <w:rPr>
          <w:rFonts w:ascii="仿宋_GB2312" w:eastAsia="仿宋_GB2312" w:hAnsi="Times New Roman" w:cs="Times New Roman" w:hint="eastAsia"/>
          <w:color w:val="333333"/>
          <w:kern w:val="0"/>
          <w:sz w:val="32"/>
          <w:szCs w:val="32"/>
        </w:rPr>
        <w:t>32</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282</w:t>
      </w:r>
      <w:r w:rsidR="005E2C3D" w:rsidRPr="00B43465">
        <w:rPr>
          <w:rFonts w:ascii="仿宋_GB2312" w:eastAsia="仿宋_GB2312" w:hAnsi="Times New Roman" w:cs="Times New Roman" w:hint="eastAsia"/>
          <w:color w:val="333333"/>
          <w:kern w:val="0"/>
          <w:sz w:val="32"/>
          <w:szCs w:val="32"/>
        </w:rPr>
        <w:t>元</w:t>
      </w:r>
      <w:r w:rsidR="005E2C3D">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下降11.62</w:t>
      </w:r>
      <w:r w:rsidR="005E2C3D" w:rsidRPr="00D0697D">
        <w:rPr>
          <w:rFonts w:ascii="仿宋_GB2312" w:eastAsia="仿宋_GB2312" w:hAnsi="Times New Roman" w:cs="Times New Roman"/>
          <w:color w:val="333333"/>
          <w:kern w:val="0"/>
          <w:sz w:val="32"/>
          <w:szCs w:val="32"/>
        </w:rPr>
        <w:t>%</w:t>
      </w:r>
      <w:r w:rsidR="005E2C3D">
        <w:rPr>
          <w:rFonts w:ascii="仿宋_GB2312" w:eastAsia="仿宋_GB2312" w:hAnsi="Times New Roman" w:cs="Times New Roman" w:hint="eastAsia"/>
          <w:color w:val="333333"/>
          <w:kern w:val="0"/>
          <w:sz w:val="32"/>
          <w:szCs w:val="32"/>
        </w:rPr>
        <w:t>。主要是</w:t>
      </w:r>
      <w:r w:rsidR="00111024">
        <w:rPr>
          <w:rFonts w:ascii="仿宋_GB2312" w:eastAsia="仿宋_GB2312" w:hAnsi="Times New Roman" w:cs="Times New Roman" w:hint="eastAsia"/>
          <w:color w:val="333333"/>
          <w:kern w:val="0"/>
          <w:sz w:val="32"/>
          <w:szCs w:val="32"/>
        </w:rPr>
        <w:t>因人员</w:t>
      </w:r>
      <w:r w:rsidR="002257F2">
        <w:rPr>
          <w:rFonts w:ascii="仿宋_GB2312" w:eastAsia="仿宋_GB2312" w:hAnsi="Times New Roman" w:cs="Times New Roman" w:hint="eastAsia"/>
          <w:color w:val="333333"/>
          <w:kern w:val="0"/>
          <w:sz w:val="32"/>
          <w:szCs w:val="32"/>
        </w:rPr>
        <w:t>减少</w:t>
      </w:r>
      <w:r w:rsidR="00111024">
        <w:rPr>
          <w:rFonts w:ascii="仿宋_GB2312" w:eastAsia="仿宋_GB2312" w:hAnsi="Times New Roman" w:cs="Times New Roman" w:hint="eastAsia"/>
          <w:color w:val="333333"/>
          <w:kern w:val="0"/>
          <w:sz w:val="32"/>
          <w:szCs w:val="32"/>
        </w:rPr>
        <w:t>，</w:t>
      </w:r>
      <w:r w:rsidR="00111024" w:rsidRPr="00111024">
        <w:rPr>
          <w:rFonts w:ascii="仿宋_GB2312" w:eastAsia="仿宋_GB2312" w:hAnsi="Times New Roman" w:cs="Times New Roman" w:hint="eastAsia"/>
          <w:color w:val="333333"/>
          <w:kern w:val="0"/>
          <w:sz w:val="32"/>
          <w:szCs w:val="32"/>
        </w:rPr>
        <w:t>职工住房公积金</w:t>
      </w:r>
      <w:r w:rsidR="00111024">
        <w:rPr>
          <w:rFonts w:ascii="仿宋_GB2312" w:eastAsia="仿宋_GB2312" w:hAnsi="Times New Roman" w:cs="Times New Roman" w:hint="eastAsia"/>
          <w:color w:val="333333"/>
          <w:kern w:val="0"/>
          <w:sz w:val="32"/>
          <w:szCs w:val="32"/>
        </w:rPr>
        <w:t>单位补贴</w:t>
      </w:r>
      <w:r w:rsidR="002257F2">
        <w:rPr>
          <w:rFonts w:ascii="仿宋_GB2312" w:eastAsia="仿宋_GB2312" w:hAnsi="Times New Roman" w:cs="Times New Roman" w:hint="eastAsia"/>
          <w:color w:val="333333"/>
          <w:kern w:val="0"/>
          <w:sz w:val="32"/>
          <w:szCs w:val="32"/>
        </w:rPr>
        <w:t>开支</w:t>
      </w:r>
      <w:r w:rsidR="00111024">
        <w:rPr>
          <w:rFonts w:ascii="仿宋_GB2312" w:eastAsia="仿宋_GB2312" w:hAnsi="Times New Roman" w:cs="Times New Roman" w:hint="eastAsia"/>
          <w:color w:val="333333"/>
          <w:kern w:val="0"/>
          <w:sz w:val="32"/>
          <w:szCs w:val="32"/>
        </w:rPr>
        <w:t>减少。</w:t>
      </w:r>
    </w:p>
    <w:p w:rsidR="00EE19FD" w:rsidRDefault="00EE19FD" w:rsidP="00A5611E">
      <w:pPr>
        <w:widowControl/>
        <w:wordWrap w:val="0"/>
        <w:spacing w:line="555" w:lineRule="atLeast"/>
        <w:ind w:rightChars="-27" w:right="-57" w:firstLineChars="196" w:firstLine="627"/>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rsidR="00111024" w:rsidRPr="00111024"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基本支出</w:t>
      </w:r>
      <w:r w:rsidR="008A703E">
        <w:rPr>
          <w:rFonts w:ascii="仿宋_GB2312" w:eastAsia="仿宋_GB2312" w:hAnsi="Times New Roman" w:cs="Times New Roman" w:hint="eastAsia"/>
          <w:color w:val="333333"/>
          <w:kern w:val="0"/>
          <w:sz w:val="32"/>
          <w:szCs w:val="32"/>
        </w:rPr>
        <w:t>3</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174</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102</w:t>
      </w:r>
      <w:r w:rsidRPr="00F23620">
        <w:rPr>
          <w:rFonts w:ascii="仿宋_GB2312" w:eastAsia="仿宋_GB2312" w:hAnsi="Times New Roman" w:cs="Times New Roman" w:hint="eastAsia"/>
          <w:color w:val="333333"/>
          <w:kern w:val="0"/>
          <w:sz w:val="32"/>
          <w:szCs w:val="32"/>
        </w:rPr>
        <w:t>元，占支出总预算的</w:t>
      </w:r>
      <w:r w:rsidR="008A703E">
        <w:rPr>
          <w:rFonts w:ascii="仿宋_GB2312" w:eastAsia="仿宋_GB2312" w:hAnsi="Times New Roman" w:cs="Times New Roman" w:hint="eastAsia"/>
          <w:color w:val="333333"/>
          <w:kern w:val="0"/>
          <w:sz w:val="32"/>
          <w:szCs w:val="32"/>
        </w:rPr>
        <w:t>89.59</w:t>
      </w:r>
      <w:r w:rsidRPr="00F2362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同比</w:t>
      </w:r>
      <w:r w:rsidR="008A703E" w:rsidRPr="00111024">
        <w:rPr>
          <w:rFonts w:ascii="仿宋_GB2312" w:eastAsia="仿宋_GB2312" w:hAnsi="Times New Roman" w:cs="Times New Roman" w:hint="eastAsia"/>
          <w:color w:val="333333"/>
          <w:kern w:val="0"/>
          <w:sz w:val="32"/>
          <w:szCs w:val="32"/>
        </w:rPr>
        <w:t>减少233</w:t>
      </w:r>
      <w:r w:rsidR="00FB5BB0">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082</w:t>
      </w:r>
      <w:r w:rsidRPr="00111024">
        <w:rPr>
          <w:rFonts w:ascii="仿宋_GB2312" w:eastAsia="仿宋_GB2312" w:hAnsi="Times New Roman" w:cs="Times New Roman" w:hint="eastAsia"/>
          <w:color w:val="333333"/>
          <w:kern w:val="0"/>
          <w:sz w:val="32"/>
          <w:szCs w:val="32"/>
        </w:rPr>
        <w:t>元</w:t>
      </w:r>
      <w:r w:rsidR="008A703E" w:rsidRPr="00111024">
        <w:rPr>
          <w:rFonts w:ascii="仿宋_GB2312" w:eastAsia="仿宋_GB2312" w:hAnsi="Times New Roman" w:cs="Times New Roman" w:hint="eastAsia"/>
          <w:color w:val="333333"/>
          <w:kern w:val="0"/>
          <w:sz w:val="32"/>
          <w:szCs w:val="32"/>
        </w:rPr>
        <w:t>，</w:t>
      </w:r>
      <w:r w:rsidRPr="00111024">
        <w:rPr>
          <w:rFonts w:ascii="仿宋_GB2312" w:eastAsia="仿宋_GB2312" w:hAnsi="Times New Roman" w:cs="Times New Roman" w:hint="eastAsia"/>
          <w:color w:val="333333"/>
          <w:kern w:val="0"/>
          <w:sz w:val="32"/>
          <w:szCs w:val="32"/>
        </w:rPr>
        <w:t>下降</w:t>
      </w:r>
      <w:r w:rsidR="008A703E" w:rsidRPr="00111024">
        <w:rPr>
          <w:rFonts w:ascii="仿宋_GB2312" w:eastAsia="仿宋_GB2312" w:hAnsi="Times New Roman" w:cs="Times New Roman" w:hint="eastAsia"/>
          <w:color w:val="333333"/>
          <w:kern w:val="0"/>
          <w:sz w:val="32"/>
          <w:szCs w:val="32"/>
        </w:rPr>
        <w:t>6.84</w:t>
      </w:r>
      <w:r w:rsidRPr="00111024">
        <w:rPr>
          <w:rFonts w:ascii="Times New Roman" w:eastAsia="宋体" w:hAnsi="Times New Roman" w:cs="Times New Roman"/>
          <w:color w:val="333333"/>
          <w:kern w:val="0"/>
          <w:sz w:val="32"/>
          <w:szCs w:val="32"/>
        </w:rPr>
        <w:t>%</w:t>
      </w:r>
      <w:r w:rsidRPr="00111024">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减少了其他交通费用及其他商品和服务支出。</w:t>
      </w:r>
    </w:p>
    <w:p w:rsidR="00111024"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rPr>
      </w:pPr>
      <w:r w:rsidRPr="00111024">
        <w:rPr>
          <w:rFonts w:ascii="仿宋_GB2312" w:eastAsia="仿宋_GB2312" w:hAnsi="Times New Roman" w:cs="Times New Roman" w:hint="eastAsia"/>
          <w:color w:val="333333"/>
          <w:kern w:val="0"/>
          <w:sz w:val="32"/>
          <w:szCs w:val="32"/>
        </w:rPr>
        <w:t>项目支出</w:t>
      </w:r>
      <w:r w:rsidR="008A703E" w:rsidRPr="00111024">
        <w:rPr>
          <w:rFonts w:ascii="仿宋_GB2312" w:eastAsia="仿宋_GB2312" w:hAnsi="Times New Roman" w:cs="Times New Roman" w:hint="eastAsia"/>
          <w:color w:val="333333"/>
          <w:kern w:val="0"/>
          <w:sz w:val="32"/>
          <w:szCs w:val="32"/>
        </w:rPr>
        <w:t>369</w:t>
      </w:r>
      <w:r w:rsidR="00FB5BB0">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000</w:t>
      </w:r>
      <w:r w:rsidRPr="00111024">
        <w:rPr>
          <w:rFonts w:ascii="仿宋_GB2312" w:eastAsia="仿宋_GB2312" w:hAnsi="Times New Roman" w:cs="Times New Roman" w:hint="eastAsia"/>
          <w:color w:val="333333"/>
          <w:kern w:val="0"/>
          <w:sz w:val="32"/>
          <w:szCs w:val="32"/>
        </w:rPr>
        <w:t>元，占支出总预算的</w:t>
      </w:r>
      <w:r w:rsidR="008A703E" w:rsidRPr="00111024">
        <w:rPr>
          <w:rFonts w:ascii="仿宋_GB2312" w:eastAsia="仿宋_GB2312" w:hAnsi="Times New Roman" w:cs="Times New Roman" w:hint="eastAsia"/>
          <w:color w:val="333333"/>
          <w:kern w:val="0"/>
          <w:sz w:val="32"/>
          <w:szCs w:val="32"/>
        </w:rPr>
        <w:t>10.41</w:t>
      </w:r>
      <w:r w:rsidRPr="00111024">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同比减少139</w:t>
      </w:r>
      <w:r w:rsidR="00FB5BB0">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680</w:t>
      </w:r>
      <w:r w:rsidRPr="00111024">
        <w:rPr>
          <w:rFonts w:ascii="仿宋_GB2312" w:eastAsia="仿宋_GB2312" w:hAnsi="Times New Roman" w:cs="Times New Roman" w:hint="eastAsia"/>
          <w:color w:val="333333"/>
          <w:kern w:val="0"/>
          <w:sz w:val="32"/>
          <w:szCs w:val="32"/>
        </w:rPr>
        <w:t xml:space="preserve">元 </w:t>
      </w:r>
      <w:r w:rsidR="008A703E" w:rsidRPr="00111024">
        <w:rPr>
          <w:rFonts w:ascii="仿宋_GB2312" w:eastAsia="仿宋_GB2312" w:hAnsi="Times New Roman" w:cs="Times New Roman" w:hint="eastAsia"/>
          <w:color w:val="333333"/>
          <w:kern w:val="0"/>
          <w:sz w:val="32"/>
          <w:szCs w:val="32"/>
        </w:rPr>
        <w:t>，</w:t>
      </w:r>
      <w:r w:rsidRPr="00111024">
        <w:rPr>
          <w:rFonts w:ascii="仿宋_GB2312" w:eastAsia="仿宋_GB2312" w:hAnsi="Times New Roman" w:cs="Times New Roman" w:hint="eastAsia"/>
          <w:color w:val="333333"/>
          <w:kern w:val="0"/>
          <w:sz w:val="32"/>
          <w:szCs w:val="32"/>
        </w:rPr>
        <w:t>下降</w:t>
      </w:r>
      <w:r w:rsidR="008A703E" w:rsidRPr="00111024">
        <w:rPr>
          <w:rFonts w:ascii="仿宋_GB2312" w:eastAsia="仿宋_GB2312" w:hAnsi="Times New Roman" w:cs="Times New Roman" w:hint="eastAsia"/>
          <w:color w:val="333333"/>
          <w:kern w:val="0"/>
          <w:sz w:val="32"/>
          <w:szCs w:val="32"/>
        </w:rPr>
        <w:t>27.46</w:t>
      </w:r>
      <w:r w:rsidRPr="00111024">
        <w:rPr>
          <w:rFonts w:ascii="Times New Roman" w:eastAsia="宋体" w:hAnsi="Times New Roman" w:cs="Times New Roman"/>
          <w:color w:val="333333"/>
          <w:kern w:val="0"/>
          <w:sz w:val="32"/>
          <w:szCs w:val="32"/>
        </w:rPr>
        <w:t> %</w:t>
      </w:r>
      <w:r w:rsidRPr="00111024">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部分项目已完成，本年度项目经费减少。</w:t>
      </w:r>
    </w:p>
    <w:p w:rsidR="00EE19FD" w:rsidRPr="00B43465" w:rsidRDefault="00EE19FD" w:rsidP="00111024">
      <w:pPr>
        <w:widowControl/>
        <w:wordWrap w:val="0"/>
        <w:spacing w:line="555" w:lineRule="atLeast"/>
        <w:ind w:rightChars="-27" w:right="-57" w:firstLineChars="200" w:firstLine="643"/>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A5611E">
      <w:pPr>
        <w:snapToGrid w:val="0"/>
        <w:spacing w:line="572" w:lineRule="exact"/>
        <w:ind w:rightChars="-27" w:right="-57" w:firstLineChars="196" w:firstLine="627"/>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111024"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财政拨款收入</w:t>
      </w:r>
      <w:r w:rsidR="008A703E">
        <w:rPr>
          <w:rFonts w:ascii="仿宋_GB2312" w:eastAsia="仿宋_GB2312" w:hAnsi="Times New Roman" w:cs="Times New Roman" w:hint="eastAsia"/>
          <w:color w:val="333333"/>
          <w:kern w:val="0"/>
          <w:sz w:val="32"/>
          <w:szCs w:val="32"/>
        </w:rPr>
        <w:t>3</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543</w:t>
      </w:r>
      <w:r w:rsidR="00FB5BB0">
        <w:rPr>
          <w:rFonts w:ascii="仿宋_GB2312" w:eastAsia="仿宋_GB2312" w:hAnsi="Times New Roman" w:cs="Times New Roman" w:hint="eastAsia"/>
          <w:color w:val="333333"/>
          <w:kern w:val="0"/>
          <w:sz w:val="32"/>
          <w:szCs w:val="32"/>
        </w:rPr>
        <w:t>,</w:t>
      </w:r>
      <w:r w:rsidR="008A703E">
        <w:rPr>
          <w:rFonts w:ascii="仿宋_GB2312" w:eastAsia="仿宋_GB2312" w:hAnsi="Times New Roman" w:cs="Times New Roman" w:hint="eastAsia"/>
          <w:color w:val="333333"/>
          <w:kern w:val="0"/>
          <w:sz w:val="32"/>
          <w:szCs w:val="32"/>
        </w:rPr>
        <w:t>102</w:t>
      </w:r>
      <w:r w:rsidRPr="00F23620">
        <w:rPr>
          <w:rFonts w:ascii="仿宋_GB2312" w:eastAsia="仿宋_GB2312" w:hAnsi="Times New Roman" w:cs="Times New Roman" w:hint="eastAsia"/>
          <w:color w:val="333333"/>
          <w:kern w:val="0"/>
          <w:sz w:val="32"/>
          <w:szCs w:val="32"/>
        </w:rPr>
        <w:t>元，</w:t>
      </w:r>
      <w:r w:rsidR="008A703E">
        <w:rPr>
          <w:rFonts w:ascii="仿宋_GB2312" w:eastAsia="仿宋_GB2312" w:hAnsi="Times New Roman" w:cs="Times New Roman" w:hint="eastAsia"/>
          <w:color w:val="333333"/>
          <w:kern w:val="0"/>
          <w:sz w:val="32"/>
          <w:szCs w:val="32"/>
        </w:rPr>
        <w:t>同比</w:t>
      </w:r>
      <w:r w:rsidR="008A703E" w:rsidRPr="00111024">
        <w:rPr>
          <w:rFonts w:ascii="仿宋_GB2312" w:eastAsia="仿宋_GB2312" w:hAnsi="Times New Roman" w:cs="Times New Roman" w:hint="eastAsia"/>
          <w:color w:val="333333"/>
          <w:kern w:val="0"/>
          <w:sz w:val="32"/>
          <w:szCs w:val="32"/>
        </w:rPr>
        <w:t>减少372</w:t>
      </w:r>
      <w:r w:rsidR="00FB5BB0">
        <w:rPr>
          <w:rFonts w:ascii="仿宋_GB2312" w:eastAsia="仿宋_GB2312" w:hAnsi="Times New Roman" w:cs="Times New Roman" w:hint="eastAsia"/>
          <w:color w:val="333333"/>
          <w:kern w:val="0"/>
          <w:sz w:val="32"/>
          <w:szCs w:val="32"/>
        </w:rPr>
        <w:t>,</w:t>
      </w:r>
      <w:r w:rsidR="008A703E" w:rsidRPr="00111024">
        <w:rPr>
          <w:rFonts w:ascii="仿宋_GB2312" w:eastAsia="仿宋_GB2312" w:hAnsi="Times New Roman" w:cs="Times New Roman" w:hint="eastAsia"/>
          <w:color w:val="333333"/>
          <w:kern w:val="0"/>
          <w:sz w:val="32"/>
          <w:szCs w:val="32"/>
        </w:rPr>
        <w:t>762元，下降9.52</w:t>
      </w:r>
      <w:r w:rsidR="008A703E" w:rsidRPr="00111024">
        <w:rPr>
          <w:rFonts w:ascii="Times New Roman" w:eastAsia="宋体" w:hAnsi="Times New Roman" w:cs="Times New Roman"/>
          <w:color w:val="333333"/>
          <w:kern w:val="0"/>
          <w:sz w:val="32"/>
          <w:szCs w:val="32"/>
        </w:rPr>
        <w:t>%</w:t>
      </w:r>
      <w:r w:rsidRPr="00111024">
        <w:rPr>
          <w:rFonts w:ascii="仿宋_GB2312" w:eastAsia="仿宋_GB2312" w:hAnsi="Times New Roman" w:cs="Times New Roman" w:hint="eastAsia"/>
          <w:color w:val="333333"/>
          <w:kern w:val="0"/>
          <w:sz w:val="32"/>
          <w:szCs w:val="32"/>
        </w:rPr>
        <w:t>。2020</w:t>
      </w:r>
      <w:r w:rsidR="008A703E" w:rsidRPr="00111024">
        <w:rPr>
          <w:rFonts w:ascii="仿宋_GB2312" w:eastAsia="仿宋_GB2312" w:hAnsi="Times New Roman" w:cs="Times New Roman" w:hint="eastAsia"/>
          <w:color w:val="333333"/>
          <w:kern w:val="0"/>
          <w:sz w:val="32"/>
          <w:szCs w:val="32"/>
        </w:rPr>
        <w:t>年收入预算总体减少</w:t>
      </w:r>
      <w:r w:rsidRPr="00111024">
        <w:rPr>
          <w:rFonts w:ascii="仿宋_GB2312" w:eastAsia="仿宋_GB2312" w:hAnsi="Times New Roman" w:cs="Times New Roman" w:hint="eastAsia"/>
          <w:color w:val="333333"/>
          <w:kern w:val="0"/>
          <w:sz w:val="32"/>
          <w:szCs w:val="32"/>
        </w:rPr>
        <w:t>的主要原</w:t>
      </w:r>
      <w:r w:rsidRPr="00F23620">
        <w:rPr>
          <w:rFonts w:ascii="仿宋_GB2312" w:eastAsia="仿宋_GB2312" w:hAnsi="Times New Roman" w:cs="Times New Roman" w:hint="eastAsia"/>
          <w:color w:val="333333"/>
          <w:kern w:val="0"/>
          <w:sz w:val="32"/>
          <w:szCs w:val="32"/>
        </w:rPr>
        <w:t>因：</w:t>
      </w:r>
      <w:r w:rsidR="00111024" w:rsidRPr="00111024">
        <w:rPr>
          <w:rFonts w:ascii="仿宋_GB2312" w:eastAsia="仿宋_GB2312" w:hAnsi="Times New Roman" w:cs="Times New Roman" w:hint="eastAsia"/>
          <w:color w:val="333333"/>
          <w:kern w:val="0"/>
          <w:sz w:val="32"/>
          <w:szCs w:val="32"/>
        </w:rPr>
        <w:t>一是养老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、医疗保险单位缴费率下降减少了开支；二是职工住房公积金</w:t>
      </w:r>
      <w:r w:rsidR="00111024">
        <w:rPr>
          <w:rFonts w:ascii="仿宋_GB2312" w:eastAsia="仿宋_GB2312" w:hAnsi="Times New Roman" w:cs="Times New Roman" w:hint="eastAsia"/>
          <w:color w:val="333333"/>
          <w:kern w:val="0"/>
          <w:sz w:val="32"/>
          <w:szCs w:val="32"/>
        </w:rPr>
        <w:t>单位补贴</w:t>
      </w:r>
      <w:r w:rsidR="002257F2">
        <w:rPr>
          <w:rFonts w:ascii="仿宋_GB2312" w:eastAsia="仿宋_GB2312" w:hAnsi="Times New Roman" w:cs="Times New Roman" w:hint="eastAsia"/>
          <w:color w:val="333333"/>
          <w:kern w:val="0"/>
          <w:sz w:val="32"/>
          <w:szCs w:val="32"/>
        </w:rPr>
        <w:t>开支</w:t>
      </w:r>
      <w:r w:rsidR="00111024">
        <w:rPr>
          <w:rFonts w:ascii="仿宋_GB2312" w:eastAsia="仿宋_GB2312" w:hAnsi="Times New Roman" w:cs="Times New Roman" w:hint="eastAsia"/>
          <w:color w:val="333333"/>
          <w:kern w:val="0"/>
          <w:sz w:val="32"/>
          <w:szCs w:val="32"/>
        </w:rPr>
        <w:t>减少；三是</w:t>
      </w:r>
      <w:r w:rsidR="00111024" w:rsidRPr="00111024">
        <w:rPr>
          <w:rFonts w:ascii="仿宋_GB2312" w:eastAsia="仿宋_GB2312" w:hAnsi="Times New Roman" w:cs="Times New Roman" w:hint="eastAsia"/>
          <w:color w:val="333333"/>
          <w:kern w:val="0"/>
          <w:sz w:val="32"/>
          <w:szCs w:val="32"/>
        </w:rPr>
        <w:t>一般公共服务支出中的其他交通费用及其他商品和服务支出</w:t>
      </w:r>
      <w:r w:rsidR="00111024">
        <w:rPr>
          <w:rFonts w:ascii="仿宋_GB2312" w:eastAsia="仿宋_GB2312" w:hAnsi="Times New Roman" w:cs="Times New Roman" w:hint="eastAsia"/>
          <w:color w:val="333333"/>
          <w:kern w:val="0"/>
          <w:sz w:val="32"/>
          <w:szCs w:val="32"/>
        </w:rPr>
        <w:t>减少；四是部分项目已完成，本年度项目经费减少</w:t>
      </w:r>
      <w:r w:rsidR="00111024" w:rsidRPr="00111024">
        <w:rPr>
          <w:rFonts w:ascii="仿宋_GB2312" w:eastAsia="仿宋_GB2312" w:hAnsi="Times New Roman" w:cs="Times New Roman" w:hint="eastAsia"/>
          <w:color w:val="333333"/>
          <w:kern w:val="0"/>
          <w:sz w:val="32"/>
          <w:szCs w:val="32"/>
        </w:rPr>
        <w:t>。</w:t>
      </w:r>
    </w:p>
    <w:p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rsidR="00111024"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000000" w:themeColor="text1"/>
          <w:kern w:val="0"/>
          <w:sz w:val="32"/>
          <w:szCs w:val="32"/>
        </w:rPr>
      </w:pPr>
      <w:r w:rsidRPr="00F23620">
        <w:rPr>
          <w:rFonts w:ascii="仿宋_GB2312" w:eastAsia="仿宋_GB2312" w:hAnsi="Times New Roman" w:cs="Times New Roman" w:hint="eastAsia"/>
          <w:color w:val="333333"/>
          <w:kern w:val="0"/>
          <w:sz w:val="32"/>
          <w:szCs w:val="32"/>
        </w:rPr>
        <w:t>1、</w:t>
      </w:r>
      <w:r w:rsidR="008A703E" w:rsidRPr="00B43465">
        <w:rPr>
          <w:rFonts w:ascii="仿宋_GB2312" w:eastAsia="仿宋_GB2312" w:hAnsi="Times New Roman" w:cs="Times New Roman" w:hint="eastAsia"/>
          <w:color w:val="333333"/>
          <w:kern w:val="0"/>
          <w:sz w:val="32"/>
          <w:szCs w:val="32"/>
        </w:rPr>
        <w:t>一般公共预算拨款</w:t>
      </w:r>
      <w:r w:rsidR="008A703E" w:rsidRPr="00270588">
        <w:rPr>
          <w:rFonts w:ascii="仿宋_GB2312" w:eastAsia="仿宋_GB2312" w:hAnsi="Times New Roman" w:cs="Times New Roman"/>
          <w:color w:val="333333"/>
          <w:kern w:val="0"/>
          <w:sz w:val="32"/>
          <w:szCs w:val="32"/>
        </w:rPr>
        <w:t>3</w:t>
      </w:r>
      <w:r w:rsidR="00FB5BB0">
        <w:rPr>
          <w:rFonts w:ascii="仿宋_GB2312" w:eastAsia="仿宋_GB2312" w:hAnsi="Times New Roman" w:cs="Times New Roman" w:hint="eastAsia"/>
          <w:color w:val="333333"/>
          <w:kern w:val="0"/>
          <w:sz w:val="32"/>
          <w:szCs w:val="32"/>
        </w:rPr>
        <w:t>,</w:t>
      </w:r>
      <w:r w:rsidR="008A703E" w:rsidRPr="00270588">
        <w:rPr>
          <w:rFonts w:ascii="仿宋_GB2312" w:eastAsia="仿宋_GB2312" w:hAnsi="Times New Roman" w:cs="Times New Roman"/>
          <w:color w:val="333333"/>
          <w:kern w:val="0"/>
          <w:sz w:val="32"/>
          <w:szCs w:val="32"/>
        </w:rPr>
        <w:t>543</w:t>
      </w:r>
      <w:r w:rsidR="00FB5BB0">
        <w:rPr>
          <w:rFonts w:ascii="仿宋_GB2312" w:eastAsia="仿宋_GB2312" w:hAnsi="Times New Roman" w:cs="Times New Roman" w:hint="eastAsia"/>
          <w:color w:val="333333"/>
          <w:kern w:val="0"/>
          <w:sz w:val="32"/>
          <w:szCs w:val="32"/>
        </w:rPr>
        <w:t>,</w:t>
      </w:r>
      <w:r w:rsidR="008A703E" w:rsidRPr="00270588">
        <w:rPr>
          <w:rFonts w:ascii="仿宋_GB2312" w:eastAsia="仿宋_GB2312" w:hAnsi="Times New Roman" w:cs="Times New Roman"/>
          <w:color w:val="333333"/>
          <w:kern w:val="0"/>
          <w:sz w:val="32"/>
          <w:szCs w:val="32"/>
        </w:rPr>
        <w:t>102</w:t>
      </w:r>
      <w:r w:rsidR="008A703E" w:rsidRPr="00B43465">
        <w:rPr>
          <w:rFonts w:ascii="仿宋_GB2312" w:eastAsia="仿宋_GB2312" w:hAnsi="Times New Roman" w:cs="Times New Roman" w:hint="eastAsia"/>
          <w:color w:val="333333"/>
          <w:kern w:val="0"/>
          <w:sz w:val="32"/>
          <w:szCs w:val="32"/>
        </w:rPr>
        <w:t>元</w:t>
      </w:r>
      <w:r w:rsidR="008A703E">
        <w:rPr>
          <w:rFonts w:ascii="仿宋_GB2312" w:eastAsia="仿宋_GB2312" w:hAnsi="Times New Roman" w:cs="Times New Roman" w:hint="eastAsia"/>
          <w:color w:val="333333"/>
          <w:kern w:val="0"/>
          <w:sz w:val="32"/>
          <w:szCs w:val="32"/>
        </w:rPr>
        <w:t>，同比</w:t>
      </w:r>
      <w:r w:rsidR="008A703E" w:rsidRPr="00111024">
        <w:rPr>
          <w:rFonts w:ascii="仿宋_GB2312" w:eastAsia="仿宋_GB2312" w:hAnsi="Times New Roman" w:cs="Times New Roman" w:hint="eastAsia"/>
          <w:color w:val="000000" w:themeColor="text1"/>
          <w:kern w:val="0"/>
          <w:sz w:val="32"/>
          <w:szCs w:val="32"/>
        </w:rPr>
        <w:t>减少372</w:t>
      </w:r>
      <w:r w:rsidR="00FB5BB0">
        <w:rPr>
          <w:rFonts w:ascii="仿宋_GB2312" w:eastAsia="仿宋_GB2312" w:hAnsi="Times New Roman" w:cs="Times New Roman" w:hint="eastAsia"/>
          <w:color w:val="000000" w:themeColor="text1"/>
          <w:kern w:val="0"/>
          <w:sz w:val="32"/>
          <w:szCs w:val="32"/>
        </w:rPr>
        <w:t>,</w:t>
      </w:r>
      <w:r w:rsidR="008A703E" w:rsidRPr="00111024">
        <w:rPr>
          <w:rFonts w:ascii="仿宋_GB2312" w:eastAsia="仿宋_GB2312" w:hAnsi="Times New Roman" w:cs="Times New Roman" w:hint="eastAsia"/>
          <w:color w:val="000000" w:themeColor="text1"/>
          <w:kern w:val="0"/>
          <w:sz w:val="32"/>
          <w:szCs w:val="32"/>
        </w:rPr>
        <w:t>762元，下降9.52</w:t>
      </w:r>
      <w:r w:rsidR="008A703E" w:rsidRPr="00111024">
        <w:rPr>
          <w:rFonts w:ascii="Times New Roman" w:eastAsia="宋体" w:hAnsi="Times New Roman" w:cs="Times New Roman"/>
          <w:color w:val="000000" w:themeColor="text1"/>
          <w:kern w:val="0"/>
          <w:sz w:val="32"/>
          <w:szCs w:val="32"/>
        </w:rPr>
        <w:t>%</w:t>
      </w:r>
      <w:r w:rsidR="00111024" w:rsidRPr="00111024">
        <w:rPr>
          <w:rFonts w:ascii="仿宋_GB2312" w:eastAsia="仿宋_GB2312" w:hAnsi="Times New Roman" w:cs="Times New Roman" w:hint="eastAsia"/>
          <w:color w:val="000000" w:themeColor="text1"/>
          <w:kern w:val="0"/>
          <w:sz w:val="32"/>
          <w:szCs w:val="32"/>
        </w:rPr>
        <w:t>；主要是：一是养老</w:t>
      </w:r>
      <w:r w:rsidR="002257F2">
        <w:rPr>
          <w:rFonts w:ascii="仿宋_GB2312" w:eastAsia="仿宋_GB2312" w:hAnsi="Times New Roman" w:cs="Times New Roman" w:hint="eastAsia"/>
          <w:color w:val="000000" w:themeColor="text1"/>
          <w:kern w:val="0"/>
          <w:sz w:val="32"/>
          <w:szCs w:val="32"/>
        </w:rPr>
        <w:t>保险</w:t>
      </w:r>
      <w:r w:rsidR="00111024" w:rsidRPr="00111024">
        <w:rPr>
          <w:rFonts w:ascii="仿宋_GB2312" w:eastAsia="仿宋_GB2312" w:hAnsi="Times New Roman" w:cs="Times New Roman" w:hint="eastAsia"/>
          <w:color w:val="000000" w:themeColor="text1"/>
          <w:kern w:val="0"/>
          <w:sz w:val="32"/>
          <w:szCs w:val="32"/>
        </w:rPr>
        <w:t>、医疗保险单位</w:t>
      </w:r>
      <w:r w:rsidR="00111024" w:rsidRPr="00111024">
        <w:rPr>
          <w:rFonts w:ascii="仿宋_GB2312" w:eastAsia="仿宋_GB2312" w:hAnsi="Times New Roman" w:cs="Times New Roman" w:hint="eastAsia"/>
          <w:color w:val="000000" w:themeColor="text1"/>
          <w:kern w:val="0"/>
          <w:sz w:val="32"/>
          <w:szCs w:val="32"/>
        </w:rPr>
        <w:lastRenderedPageBreak/>
        <w:t>缴费率下降减少了开支；二是</w:t>
      </w:r>
      <w:r w:rsidR="002257F2">
        <w:rPr>
          <w:rFonts w:ascii="仿宋_GB2312" w:eastAsia="仿宋_GB2312" w:hAnsi="Times New Roman" w:cs="Times New Roman" w:hint="eastAsia"/>
          <w:color w:val="000000" w:themeColor="text1"/>
          <w:kern w:val="0"/>
          <w:sz w:val="32"/>
          <w:szCs w:val="32"/>
        </w:rPr>
        <w:t>因人员减少，</w:t>
      </w:r>
      <w:r w:rsidR="00111024" w:rsidRPr="00111024">
        <w:rPr>
          <w:rFonts w:ascii="仿宋_GB2312" w:eastAsia="仿宋_GB2312" w:hAnsi="Times New Roman" w:cs="Times New Roman" w:hint="eastAsia"/>
          <w:color w:val="000000" w:themeColor="text1"/>
          <w:kern w:val="0"/>
          <w:sz w:val="32"/>
          <w:szCs w:val="32"/>
        </w:rPr>
        <w:t>职工住房公积金单位补贴</w:t>
      </w:r>
      <w:r w:rsidR="002257F2">
        <w:rPr>
          <w:rFonts w:ascii="仿宋_GB2312" w:eastAsia="仿宋_GB2312" w:hAnsi="Times New Roman" w:cs="Times New Roman" w:hint="eastAsia"/>
          <w:color w:val="000000" w:themeColor="text1"/>
          <w:kern w:val="0"/>
          <w:sz w:val="32"/>
          <w:szCs w:val="32"/>
        </w:rPr>
        <w:t>开支</w:t>
      </w:r>
      <w:r w:rsidR="00111024" w:rsidRPr="00111024">
        <w:rPr>
          <w:rFonts w:ascii="仿宋_GB2312" w:eastAsia="仿宋_GB2312" w:hAnsi="Times New Roman" w:cs="Times New Roman" w:hint="eastAsia"/>
          <w:color w:val="000000" w:themeColor="text1"/>
          <w:kern w:val="0"/>
          <w:sz w:val="32"/>
          <w:szCs w:val="32"/>
        </w:rPr>
        <w:t>减少；三是一般公共服务支出中的其他交通费用及其他商品和服务支出减少；四是部分项目已完成，本年度项目经费减少。</w:t>
      </w:r>
    </w:p>
    <w:p w:rsidR="00EE19FD" w:rsidRPr="00111024" w:rsidRDefault="00EE19FD" w:rsidP="008A703E">
      <w:pPr>
        <w:tabs>
          <w:tab w:val="center" w:pos="4475"/>
        </w:tabs>
        <w:spacing w:line="572" w:lineRule="exact"/>
        <w:ind w:rightChars="-27" w:right="-57" w:firstLineChars="200" w:firstLine="640"/>
        <w:rPr>
          <w:rFonts w:ascii="仿宋_GB2312" w:eastAsia="仿宋_GB2312" w:hAnsi="Times New Roman" w:cs="Times New Roman"/>
          <w:b/>
          <w:color w:val="000000" w:themeColor="text1"/>
          <w:kern w:val="0"/>
          <w:sz w:val="32"/>
          <w:szCs w:val="32"/>
        </w:rPr>
      </w:pPr>
      <w:r w:rsidRPr="00111024">
        <w:rPr>
          <w:rFonts w:ascii="仿宋_GB2312" w:eastAsia="仿宋_GB2312" w:hAnsi="Times New Roman" w:cs="Times New Roman" w:hint="eastAsia"/>
          <w:color w:val="000000" w:themeColor="text1"/>
          <w:kern w:val="0"/>
          <w:sz w:val="32"/>
          <w:szCs w:val="32"/>
        </w:rPr>
        <w:t>2、政府性基金预算拨款</w:t>
      </w:r>
      <w:r w:rsidR="008A703E" w:rsidRPr="00111024">
        <w:rPr>
          <w:rFonts w:ascii="仿宋_GB2312" w:eastAsia="仿宋_GB2312" w:hAnsi="Times New Roman" w:cs="Times New Roman" w:hint="eastAsia"/>
          <w:color w:val="000000" w:themeColor="text1"/>
          <w:kern w:val="0"/>
          <w:sz w:val="32"/>
          <w:szCs w:val="32"/>
        </w:rPr>
        <w:t>0</w:t>
      </w:r>
      <w:r w:rsidRPr="00111024">
        <w:rPr>
          <w:rFonts w:ascii="仿宋_GB2312" w:eastAsia="仿宋_GB2312" w:hAnsi="Times New Roman" w:cs="Times New Roman" w:hint="eastAsia"/>
          <w:color w:val="000000" w:themeColor="text1"/>
          <w:kern w:val="0"/>
          <w:sz w:val="32"/>
          <w:szCs w:val="32"/>
        </w:rPr>
        <w:t>元，</w:t>
      </w:r>
      <w:r w:rsidR="008A703E" w:rsidRPr="00111024">
        <w:rPr>
          <w:rFonts w:ascii="仿宋_GB2312" w:eastAsia="仿宋_GB2312" w:hAnsi="Times New Roman" w:cs="Times New Roman" w:hint="eastAsia"/>
          <w:color w:val="000000" w:themeColor="text1"/>
          <w:kern w:val="0"/>
          <w:sz w:val="32"/>
          <w:szCs w:val="32"/>
        </w:rPr>
        <w:t>本单位无政府性基金拨款收入，同比无变化。</w:t>
      </w:r>
    </w:p>
    <w:p w:rsidR="00EE19FD" w:rsidRPr="00422035"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highlight w:val="yellow"/>
        </w:rPr>
      </w:pPr>
      <w:r w:rsidRPr="00F23620">
        <w:rPr>
          <w:rFonts w:ascii="仿宋_GB2312" w:eastAsia="仿宋_GB2312" w:hAnsi="Times New Roman" w:cs="Times New Roman" w:hint="eastAsia"/>
          <w:color w:val="333333"/>
          <w:kern w:val="0"/>
          <w:sz w:val="32"/>
          <w:szCs w:val="32"/>
        </w:rPr>
        <w:t>3、上年结余收入</w:t>
      </w:r>
      <w:r w:rsidR="008A703E">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w:t>
      </w:r>
      <w:r w:rsidR="008A703E" w:rsidRPr="007E7544">
        <w:rPr>
          <w:rFonts w:ascii="仿宋_GB2312" w:eastAsia="仿宋_GB2312" w:hAnsi="Times New Roman" w:cs="Times New Roman" w:hint="eastAsia"/>
          <w:color w:val="333333"/>
          <w:kern w:val="0"/>
          <w:sz w:val="32"/>
          <w:szCs w:val="32"/>
        </w:rPr>
        <w:t>上年结余收入</w:t>
      </w:r>
      <w:r w:rsidR="008A703E">
        <w:rPr>
          <w:rFonts w:ascii="仿宋_GB2312" w:eastAsia="仿宋_GB2312" w:hAnsi="Times New Roman" w:cs="Times New Roman" w:hint="eastAsia"/>
          <w:color w:val="333333"/>
          <w:kern w:val="0"/>
          <w:sz w:val="32"/>
          <w:szCs w:val="32"/>
        </w:rPr>
        <w:t>0</w:t>
      </w:r>
      <w:r w:rsidR="008A703E" w:rsidRPr="00B43465">
        <w:rPr>
          <w:rFonts w:ascii="仿宋_GB2312" w:eastAsia="仿宋_GB2312" w:hAnsi="Times New Roman" w:cs="Times New Roman" w:hint="eastAsia"/>
          <w:color w:val="333333"/>
          <w:kern w:val="0"/>
          <w:sz w:val="32"/>
          <w:szCs w:val="32"/>
        </w:rPr>
        <w:t>元</w:t>
      </w:r>
      <w:r w:rsidR="008A703E">
        <w:rPr>
          <w:rFonts w:ascii="仿宋_GB2312" w:eastAsia="仿宋_GB2312" w:hAnsi="Times New Roman" w:cs="Times New Roman" w:hint="eastAsia"/>
          <w:color w:val="333333"/>
          <w:kern w:val="0"/>
          <w:sz w:val="32"/>
          <w:szCs w:val="32"/>
        </w:rPr>
        <w:t>，同比增加0</w:t>
      </w:r>
      <w:r w:rsidR="008A703E" w:rsidRPr="00B43465">
        <w:rPr>
          <w:rFonts w:ascii="仿宋_GB2312" w:eastAsia="仿宋_GB2312" w:hAnsi="Times New Roman" w:cs="Times New Roman" w:hint="eastAsia"/>
          <w:color w:val="333333"/>
          <w:kern w:val="0"/>
          <w:sz w:val="32"/>
          <w:szCs w:val="32"/>
        </w:rPr>
        <w:t>元</w:t>
      </w:r>
      <w:r w:rsidR="008A703E">
        <w:rPr>
          <w:rFonts w:ascii="仿宋_GB2312" w:eastAsia="仿宋_GB2312" w:hAnsi="Times New Roman" w:cs="Times New Roman" w:hint="eastAsia"/>
          <w:color w:val="333333"/>
          <w:kern w:val="0"/>
          <w:sz w:val="32"/>
          <w:szCs w:val="32"/>
        </w:rPr>
        <w:t xml:space="preserve">， </w:t>
      </w:r>
      <w:r w:rsidR="008A703E" w:rsidRPr="00B43465">
        <w:rPr>
          <w:rFonts w:ascii="仿宋_GB2312" w:eastAsia="仿宋_GB2312" w:hAnsi="Times New Roman" w:cs="Times New Roman" w:hint="eastAsia"/>
          <w:color w:val="333333"/>
          <w:kern w:val="0"/>
          <w:sz w:val="32"/>
          <w:szCs w:val="32"/>
        </w:rPr>
        <w:t>增长</w:t>
      </w:r>
      <w:r w:rsidR="008A703E">
        <w:rPr>
          <w:rFonts w:ascii="仿宋_GB2312" w:eastAsia="仿宋_GB2312" w:hAnsi="Times New Roman" w:cs="Times New Roman" w:hint="eastAsia"/>
          <w:color w:val="333333"/>
          <w:kern w:val="0"/>
          <w:sz w:val="32"/>
          <w:szCs w:val="32"/>
        </w:rPr>
        <w:t>0</w:t>
      </w:r>
      <w:r w:rsidR="008A703E" w:rsidRPr="00B43465">
        <w:rPr>
          <w:rFonts w:ascii="Times New Roman" w:eastAsia="宋体" w:hAnsi="Times New Roman" w:cs="Times New Roman"/>
          <w:color w:val="333333"/>
          <w:kern w:val="0"/>
          <w:sz w:val="32"/>
          <w:szCs w:val="32"/>
        </w:rPr>
        <w:t> %</w:t>
      </w:r>
      <w:r w:rsidR="008A703E">
        <w:rPr>
          <w:rFonts w:ascii="仿宋_GB2312" w:eastAsia="仿宋_GB2312" w:hAnsi="Times New Roman" w:cs="Times New Roman" w:hint="eastAsia"/>
          <w:color w:val="333333"/>
          <w:kern w:val="0"/>
          <w:sz w:val="32"/>
          <w:szCs w:val="32"/>
        </w:rPr>
        <w:t>；主要是我单位2018年、2019年经费使用合理，无结余资金。</w:t>
      </w:r>
    </w:p>
    <w:p w:rsidR="00EE19FD" w:rsidRDefault="00EE19FD" w:rsidP="00EE28FA">
      <w:pPr>
        <w:tabs>
          <w:tab w:val="left" w:pos="142"/>
        </w:tabs>
        <w:snapToGrid w:val="0"/>
        <w:spacing w:line="572" w:lineRule="exact"/>
        <w:ind w:rightChars="-27" w:right="-57"/>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EE19FD" w:rsidRPr="00111024" w:rsidRDefault="00EE19FD" w:rsidP="0011102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财政拨款支出</w:t>
      </w:r>
      <w:r w:rsidR="00726050" w:rsidRPr="00270588">
        <w:rPr>
          <w:rFonts w:ascii="仿宋_GB2312" w:eastAsia="仿宋_GB2312" w:hAnsi="Times New Roman" w:cs="Times New Roman"/>
          <w:color w:val="333333"/>
          <w:kern w:val="0"/>
          <w:sz w:val="32"/>
          <w:szCs w:val="32"/>
        </w:rPr>
        <w:t>3</w:t>
      </w:r>
      <w:r w:rsidR="00FB5BB0">
        <w:rPr>
          <w:rFonts w:ascii="仿宋_GB2312" w:eastAsia="仿宋_GB2312" w:hAnsi="Times New Roman" w:cs="Times New Roman" w:hint="eastAsia"/>
          <w:color w:val="333333"/>
          <w:kern w:val="0"/>
          <w:sz w:val="32"/>
          <w:szCs w:val="32"/>
        </w:rPr>
        <w:t>,</w:t>
      </w:r>
      <w:r w:rsidR="00726050" w:rsidRPr="00270588">
        <w:rPr>
          <w:rFonts w:ascii="仿宋_GB2312" w:eastAsia="仿宋_GB2312" w:hAnsi="Times New Roman" w:cs="Times New Roman"/>
          <w:color w:val="333333"/>
          <w:kern w:val="0"/>
          <w:sz w:val="32"/>
          <w:szCs w:val="32"/>
        </w:rPr>
        <w:t>543</w:t>
      </w:r>
      <w:r w:rsidR="00FB5BB0">
        <w:rPr>
          <w:rFonts w:ascii="仿宋_GB2312" w:eastAsia="仿宋_GB2312" w:hAnsi="Times New Roman" w:cs="Times New Roman" w:hint="eastAsia"/>
          <w:color w:val="333333"/>
          <w:kern w:val="0"/>
          <w:sz w:val="32"/>
          <w:szCs w:val="32"/>
        </w:rPr>
        <w:t>,</w:t>
      </w:r>
      <w:r w:rsidR="00726050" w:rsidRPr="00270588">
        <w:rPr>
          <w:rFonts w:ascii="仿宋_GB2312" w:eastAsia="仿宋_GB2312" w:hAnsi="Times New Roman" w:cs="Times New Roman"/>
          <w:color w:val="333333"/>
          <w:kern w:val="0"/>
          <w:sz w:val="32"/>
          <w:szCs w:val="32"/>
        </w:rPr>
        <w:t>102</w:t>
      </w:r>
      <w:r w:rsidR="00726050" w:rsidRPr="00F23620">
        <w:rPr>
          <w:rFonts w:ascii="仿宋_GB2312" w:eastAsia="仿宋_GB2312" w:hAnsi="Times New Roman" w:cs="Times New Roman" w:hint="eastAsia"/>
          <w:color w:val="333333"/>
          <w:kern w:val="0"/>
          <w:sz w:val="32"/>
          <w:szCs w:val="32"/>
        </w:rPr>
        <w:t>元，</w:t>
      </w:r>
      <w:r w:rsidR="00726050">
        <w:rPr>
          <w:rFonts w:ascii="仿宋_GB2312" w:eastAsia="仿宋_GB2312" w:hAnsi="Times New Roman" w:cs="Times New Roman" w:hint="eastAsia"/>
          <w:color w:val="333333"/>
          <w:kern w:val="0"/>
          <w:sz w:val="32"/>
          <w:szCs w:val="32"/>
        </w:rPr>
        <w:t>同比</w:t>
      </w:r>
      <w:r w:rsidR="00726050" w:rsidRPr="00111024">
        <w:rPr>
          <w:rFonts w:ascii="仿宋_GB2312" w:eastAsia="仿宋_GB2312" w:hAnsi="Times New Roman" w:cs="Times New Roman" w:hint="eastAsia"/>
          <w:color w:val="333333"/>
          <w:kern w:val="0"/>
          <w:sz w:val="32"/>
          <w:szCs w:val="32"/>
        </w:rPr>
        <w:t>减少372</w:t>
      </w:r>
      <w:r w:rsidR="00FB5BB0">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762元，下降9.52</w:t>
      </w:r>
      <w:r w:rsidR="00726050" w:rsidRPr="00111024">
        <w:rPr>
          <w:rFonts w:ascii="Times New Roman" w:eastAsia="宋体" w:hAnsi="Times New Roman" w:cs="Times New Roman"/>
          <w:color w:val="333333"/>
          <w:kern w:val="0"/>
          <w:sz w:val="32"/>
          <w:szCs w:val="32"/>
        </w:rPr>
        <w:t>%</w:t>
      </w:r>
      <w:r w:rsidR="00726050" w:rsidRPr="00111024">
        <w:rPr>
          <w:rFonts w:ascii="仿宋_GB2312" w:eastAsia="仿宋_GB2312" w:hAnsi="Times New Roman" w:cs="Times New Roman" w:hint="eastAsia"/>
          <w:color w:val="333333"/>
          <w:kern w:val="0"/>
          <w:sz w:val="32"/>
          <w:szCs w:val="32"/>
        </w:rPr>
        <w:t>；支出</w:t>
      </w:r>
      <w:r w:rsidR="00726050" w:rsidRPr="00111024">
        <w:rPr>
          <w:rFonts w:ascii="仿宋_GB2312" w:eastAsia="仿宋_GB2312" w:hAnsi="Times New Roman" w:cs="Times New Roman"/>
          <w:color w:val="333333"/>
          <w:kern w:val="0"/>
          <w:sz w:val="32"/>
          <w:szCs w:val="32"/>
        </w:rPr>
        <w:t>减</w:t>
      </w:r>
      <w:r w:rsidR="00726050" w:rsidRPr="00111024">
        <w:rPr>
          <w:rFonts w:ascii="仿宋_GB2312" w:eastAsia="仿宋_GB2312" w:hAnsi="Times New Roman" w:cs="Times New Roman" w:hint="eastAsia"/>
          <w:color w:val="333333"/>
          <w:kern w:val="0"/>
          <w:sz w:val="32"/>
          <w:szCs w:val="32"/>
        </w:rPr>
        <w:t>少的主要原因</w:t>
      </w:r>
      <w:r w:rsidR="00111024" w:rsidRPr="00111024">
        <w:rPr>
          <w:rFonts w:ascii="仿宋_GB2312" w:eastAsia="仿宋_GB2312" w:hAnsi="Times New Roman" w:cs="Times New Roman" w:hint="eastAsia"/>
          <w:color w:val="333333"/>
          <w:kern w:val="0"/>
          <w:sz w:val="32"/>
          <w:szCs w:val="32"/>
        </w:rPr>
        <w:t>一是养老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、医疗保险单位缴费率下降减少了开支；二是因人员</w:t>
      </w:r>
      <w:r w:rsidR="00111024">
        <w:rPr>
          <w:rFonts w:ascii="仿宋_GB2312" w:eastAsia="仿宋_GB2312" w:hAnsi="Times New Roman" w:cs="Times New Roman" w:hint="eastAsia"/>
          <w:color w:val="333333"/>
          <w:kern w:val="0"/>
          <w:sz w:val="32"/>
          <w:szCs w:val="32"/>
        </w:rPr>
        <w:t>减少</w:t>
      </w:r>
      <w:r w:rsidR="00111024" w:rsidRPr="00111024">
        <w:rPr>
          <w:rFonts w:ascii="仿宋_GB2312" w:eastAsia="仿宋_GB2312" w:hAnsi="Times New Roman" w:cs="Times New Roman" w:hint="eastAsia"/>
          <w:color w:val="333333"/>
          <w:kern w:val="0"/>
          <w:sz w:val="32"/>
          <w:szCs w:val="32"/>
        </w:rPr>
        <w:t>，职工住房公积金单位补贴</w:t>
      </w:r>
      <w:r w:rsidR="002257F2">
        <w:rPr>
          <w:rFonts w:ascii="仿宋_GB2312" w:eastAsia="仿宋_GB2312" w:hAnsi="Times New Roman" w:cs="Times New Roman" w:hint="eastAsia"/>
          <w:color w:val="333333"/>
          <w:kern w:val="0"/>
          <w:sz w:val="32"/>
          <w:szCs w:val="32"/>
        </w:rPr>
        <w:t>开支</w:t>
      </w:r>
      <w:r w:rsidR="00111024" w:rsidRPr="00111024">
        <w:rPr>
          <w:rFonts w:ascii="仿宋_GB2312" w:eastAsia="仿宋_GB2312" w:hAnsi="Times New Roman" w:cs="Times New Roman" w:hint="eastAsia"/>
          <w:color w:val="333333"/>
          <w:kern w:val="0"/>
          <w:sz w:val="32"/>
          <w:szCs w:val="32"/>
        </w:rPr>
        <w:t>减少；三是一般公共服务支出中的其他交通费用及其他商品和服务支出减少；四是部分项目已完成，本年度项目经费减少。</w:t>
      </w:r>
    </w:p>
    <w:p w:rsidR="00EE19FD" w:rsidRPr="00111024"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111024">
        <w:rPr>
          <w:rFonts w:ascii="仿宋_GB2312" w:eastAsia="仿宋_GB2312" w:hAnsi="Times New Roman" w:cs="Times New Roman" w:hint="eastAsia"/>
          <w:color w:val="333333"/>
          <w:kern w:val="0"/>
          <w:sz w:val="32"/>
          <w:szCs w:val="32"/>
        </w:rPr>
        <w:t>其中：</w:t>
      </w:r>
    </w:p>
    <w:p w:rsidR="00111024" w:rsidRPr="00EC5A08" w:rsidRDefault="00EE19FD" w:rsidP="00111024">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highlight w:val="yellow"/>
        </w:rPr>
      </w:pPr>
      <w:r w:rsidRPr="00111024">
        <w:rPr>
          <w:rFonts w:ascii="仿宋_GB2312" w:eastAsia="仿宋_GB2312" w:hAnsi="Times New Roman" w:cs="Times New Roman" w:hint="eastAsia"/>
          <w:color w:val="333333"/>
          <w:kern w:val="0"/>
          <w:sz w:val="32"/>
          <w:szCs w:val="32"/>
        </w:rPr>
        <w:t>1、一般公共服务支出</w:t>
      </w:r>
      <w:r w:rsidR="00726050" w:rsidRPr="00111024">
        <w:rPr>
          <w:rFonts w:ascii="仿宋_GB2312" w:eastAsia="仿宋_GB2312" w:hAnsi="Times New Roman" w:cs="Times New Roman" w:hint="eastAsia"/>
          <w:color w:val="333333"/>
          <w:kern w:val="0"/>
          <w:sz w:val="32"/>
          <w:szCs w:val="32"/>
        </w:rPr>
        <w:t>2</w:t>
      </w:r>
      <w:r w:rsidR="00FB5BB0">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805</w:t>
      </w:r>
      <w:r w:rsidR="00FB5BB0">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144</w:t>
      </w:r>
      <w:r w:rsidRPr="00111024">
        <w:rPr>
          <w:rFonts w:ascii="仿宋_GB2312" w:eastAsia="仿宋_GB2312" w:hAnsi="Times New Roman" w:cs="Times New Roman" w:hint="eastAsia"/>
          <w:color w:val="333333"/>
          <w:kern w:val="0"/>
          <w:sz w:val="32"/>
          <w:szCs w:val="32"/>
        </w:rPr>
        <w:t>元，占支出总预算</w:t>
      </w:r>
      <w:r w:rsidR="00726050" w:rsidRPr="00111024">
        <w:rPr>
          <w:rFonts w:ascii="仿宋_GB2312" w:eastAsia="仿宋_GB2312" w:hAnsi="Times New Roman" w:cs="Times New Roman" w:hint="eastAsia"/>
          <w:color w:val="333333"/>
          <w:kern w:val="0"/>
          <w:sz w:val="32"/>
          <w:szCs w:val="32"/>
        </w:rPr>
        <w:t>79.17</w:t>
      </w:r>
      <w:r w:rsidRPr="00111024">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同比减少192</w:t>
      </w:r>
      <w:r w:rsidR="00FB5BB0">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589</w:t>
      </w:r>
      <w:r w:rsidRPr="00111024">
        <w:rPr>
          <w:rFonts w:ascii="仿宋_GB2312" w:eastAsia="仿宋_GB2312" w:hAnsi="Times New Roman" w:cs="Times New Roman" w:hint="eastAsia"/>
          <w:color w:val="333333"/>
          <w:kern w:val="0"/>
          <w:sz w:val="32"/>
          <w:szCs w:val="32"/>
        </w:rPr>
        <w:t>元，下降</w:t>
      </w:r>
      <w:r w:rsidR="00726050" w:rsidRPr="00111024">
        <w:rPr>
          <w:rFonts w:ascii="仿宋_GB2312" w:eastAsia="仿宋_GB2312" w:hAnsi="Times New Roman" w:cs="Times New Roman" w:hint="eastAsia"/>
          <w:color w:val="333333"/>
          <w:kern w:val="0"/>
          <w:sz w:val="32"/>
          <w:szCs w:val="32"/>
        </w:rPr>
        <w:t>6.42</w:t>
      </w:r>
      <w:r w:rsidRPr="00111024">
        <w:rPr>
          <w:rFonts w:ascii="Times New Roman" w:eastAsia="宋体" w:hAnsi="Times New Roman" w:cs="Times New Roman"/>
          <w:color w:val="333333"/>
          <w:kern w:val="0"/>
          <w:sz w:val="32"/>
          <w:szCs w:val="32"/>
        </w:rPr>
        <w:t>%</w:t>
      </w:r>
      <w:r w:rsidRPr="00111024">
        <w:rPr>
          <w:rFonts w:ascii="仿宋_GB2312" w:eastAsia="仿宋_GB2312" w:hAnsi="Times New Roman" w:cs="Times New Roman" w:hint="eastAsia"/>
          <w:color w:val="333333"/>
          <w:kern w:val="0"/>
          <w:sz w:val="32"/>
          <w:szCs w:val="32"/>
        </w:rPr>
        <w:t>。</w:t>
      </w:r>
      <w:r w:rsidR="00726050" w:rsidRPr="00111024">
        <w:rPr>
          <w:rFonts w:ascii="仿宋_GB2312" w:eastAsia="仿宋_GB2312" w:hAnsi="Times New Roman" w:cs="Times New Roman" w:hint="eastAsia"/>
          <w:color w:val="333333"/>
          <w:kern w:val="0"/>
          <w:sz w:val="32"/>
          <w:szCs w:val="32"/>
        </w:rPr>
        <w:t>主要是</w:t>
      </w:r>
      <w:r w:rsidR="00111024">
        <w:rPr>
          <w:rFonts w:ascii="仿宋_GB2312" w:eastAsia="仿宋_GB2312" w:hAnsi="Times New Roman" w:cs="Times New Roman" w:hint="eastAsia"/>
          <w:color w:val="333333"/>
          <w:kern w:val="0"/>
          <w:sz w:val="32"/>
          <w:szCs w:val="32"/>
        </w:rPr>
        <w:t>：</w:t>
      </w:r>
      <w:r w:rsidR="00111024" w:rsidRPr="00111024">
        <w:rPr>
          <w:rFonts w:ascii="仿宋_GB2312" w:eastAsia="仿宋_GB2312" w:hAnsi="Times New Roman" w:cs="Times New Roman" w:hint="eastAsia"/>
          <w:color w:val="333333"/>
          <w:kern w:val="0"/>
          <w:sz w:val="32"/>
          <w:szCs w:val="32"/>
        </w:rPr>
        <w:t>一是减少了一般公共服务支出中的其他交通费用及其他商品和服务支出</w:t>
      </w:r>
      <w:r w:rsidR="00111024">
        <w:rPr>
          <w:rFonts w:ascii="仿宋_GB2312" w:eastAsia="仿宋_GB2312" w:hAnsi="Times New Roman" w:cs="Times New Roman" w:hint="eastAsia"/>
          <w:color w:val="333333"/>
          <w:kern w:val="0"/>
          <w:sz w:val="32"/>
          <w:szCs w:val="32"/>
        </w:rPr>
        <w:t>；二是部分项目已完成，本年度用于</w:t>
      </w:r>
      <w:r w:rsidR="00111024" w:rsidRPr="00F23620">
        <w:rPr>
          <w:rFonts w:ascii="仿宋_GB2312" w:eastAsia="仿宋_GB2312" w:hAnsi="Times New Roman" w:cs="Times New Roman" w:hint="eastAsia"/>
          <w:color w:val="333333"/>
          <w:kern w:val="0"/>
          <w:sz w:val="32"/>
          <w:szCs w:val="32"/>
        </w:rPr>
        <w:t>一般公共服务支出</w:t>
      </w:r>
      <w:r w:rsidR="00111024">
        <w:rPr>
          <w:rFonts w:ascii="仿宋_GB2312" w:eastAsia="仿宋_GB2312" w:hAnsi="Times New Roman" w:cs="Times New Roman" w:hint="eastAsia"/>
          <w:color w:val="333333"/>
          <w:kern w:val="0"/>
          <w:sz w:val="32"/>
          <w:szCs w:val="32"/>
        </w:rPr>
        <w:t>中的项目经费减少。</w:t>
      </w:r>
    </w:p>
    <w:p w:rsidR="00EE19FD" w:rsidRPr="00111024" w:rsidRDefault="00EE19FD" w:rsidP="0011102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lastRenderedPageBreak/>
        <w:t>2、</w:t>
      </w:r>
      <w:r w:rsidR="00726050">
        <w:rPr>
          <w:rFonts w:ascii="仿宋_GB2312" w:eastAsia="仿宋_GB2312" w:hAnsi="Times New Roman" w:cs="Times New Roman" w:hint="eastAsia"/>
          <w:color w:val="333333"/>
          <w:kern w:val="0"/>
          <w:sz w:val="32"/>
          <w:szCs w:val="32"/>
        </w:rPr>
        <w:t>社会保障和就业</w:t>
      </w:r>
      <w:r w:rsidR="00726050" w:rsidRPr="00F23620">
        <w:rPr>
          <w:rFonts w:ascii="仿宋_GB2312" w:eastAsia="仿宋_GB2312" w:hAnsi="Times New Roman" w:cs="Times New Roman" w:hint="eastAsia"/>
          <w:color w:val="333333"/>
          <w:kern w:val="0"/>
          <w:sz w:val="32"/>
          <w:szCs w:val="32"/>
        </w:rPr>
        <w:t>支出</w:t>
      </w:r>
      <w:r w:rsidR="00726050">
        <w:rPr>
          <w:rFonts w:ascii="仿宋_GB2312" w:eastAsia="仿宋_GB2312" w:hAnsi="Times New Roman" w:cs="Times New Roman" w:hint="eastAsia"/>
          <w:color w:val="333333"/>
          <w:kern w:val="0"/>
          <w:sz w:val="32"/>
          <w:szCs w:val="32"/>
        </w:rPr>
        <w:t>327</w:t>
      </w:r>
      <w:r w:rsidR="00FB5BB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691</w:t>
      </w:r>
      <w:r w:rsidR="00726050" w:rsidRPr="00F23620">
        <w:rPr>
          <w:rFonts w:ascii="仿宋_GB2312" w:eastAsia="仿宋_GB2312" w:hAnsi="Times New Roman" w:cs="Times New Roman" w:hint="eastAsia"/>
          <w:color w:val="333333"/>
          <w:kern w:val="0"/>
          <w:sz w:val="32"/>
          <w:szCs w:val="32"/>
        </w:rPr>
        <w:t>元，占支出总预算</w:t>
      </w:r>
      <w:r w:rsidR="00726050">
        <w:rPr>
          <w:rFonts w:ascii="仿宋_GB2312" w:eastAsia="仿宋_GB2312" w:hAnsi="Times New Roman" w:cs="Times New Roman" w:hint="eastAsia"/>
          <w:color w:val="333333"/>
          <w:kern w:val="0"/>
          <w:sz w:val="32"/>
          <w:szCs w:val="32"/>
        </w:rPr>
        <w:t>9.25</w:t>
      </w:r>
      <w:r w:rsidR="00726050" w:rsidRPr="00F2362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，同比减少135</w:t>
      </w:r>
      <w:r w:rsidR="00FB5BB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727</w:t>
      </w:r>
      <w:r w:rsidR="00726050" w:rsidRPr="00B43465">
        <w:rPr>
          <w:rFonts w:ascii="仿宋_GB2312" w:eastAsia="仿宋_GB2312" w:hAnsi="Times New Roman" w:cs="Times New Roman" w:hint="eastAsia"/>
          <w:color w:val="333333"/>
          <w:kern w:val="0"/>
          <w:sz w:val="32"/>
          <w:szCs w:val="32"/>
        </w:rPr>
        <w:t>元</w:t>
      </w:r>
      <w:r w:rsidR="00726050">
        <w:rPr>
          <w:rFonts w:ascii="仿宋_GB2312" w:eastAsia="仿宋_GB2312" w:hAnsi="Times New Roman" w:cs="Times New Roman" w:hint="eastAsia"/>
          <w:color w:val="333333"/>
          <w:kern w:val="0"/>
          <w:sz w:val="32"/>
          <w:szCs w:val="32"/>
        </w:rPr>
        <w:t>，下降29.29</w:t>
      </w:r>
      <w:r w:rsidR="00726050" w:rsidRPr="00D0697D">
        <w:rPr>
          <w:rFonts w:ascii="仿宋_GB2312" w:eastAsia="仿宋_GB2312" w:hAnsi="Times New Roman" w:cs="Times New Roman"/>
          <w:color w:val="333333"/>
          <w:kern w:val="0"/>
          <w:sz w:val="32"/>
          <w:szCs w:val="32"/>
        </w:rPr>
        <w:t>%</w:t>
      </w:r>
      <w:r w:rsidR="00726050">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养老</w:t>
      </w:r>
      <w:r w:rsidR="002257F2">
        <w:rPr>
          <w:rFonts w:ascii="仿宋_GB2312" w:eastAsia="仿宋_GB2312" w:hAnsi="Times New Roman" w:cs="Times New Roman" w:hint="eastAsia"/>
          <w:color w:val="333333"/>
          <w:kern w:val="0"/>
          <w:sz w:val="32"/>
          <w:szCs w:val="32"/>
        </w:rPr>
        <w:t>保险</w:t>
      </w:r>
      <w:r w:rsidR="00111024" w:rsidRPr="00111024">
        <w:rPr>
          <w:rFonts w:ascii="仿宋_GB2312" w:eastAsia="仿宋_GB2312" w:hAnsi="Times New Roman" w:cs="Times New Roman" w:hint="eastAsia"/>
          <w:color w:val="333333"/>
          <w:kern w:val="0"/>
          <w:sz w:val="32"/>
          <w:szCs w:val="32"/>
        </w:rPr>
        <w:t>单位缴费率下降减少了开支</w:t>
      </w:r>
      <w:r w:rsidR="00111024">
        <w:rPr>
          <w:rFonts w:ascii="仿宋_GB2312" w:eastAsia="仿宋_GB2312" w:hAnsi="Times New Roman" w:cs="Times New Roman" w:hint="eastAsia"/>
          <w:color w:val="333333"/>
          <w:kern w:val="0"/>
          <w:sz w:val="32"/>
          <w:szCs w:val="32"/>
        </w:rPr>
        <w:t>。</w:t>
      </w:r>
    </w:p>
    <w:p w:rsidR="00726050" w:rsidRDefault="00EE19FD" w:rsidP="00726050">
      <w:pPr>
        <w:snapToGrid w:val="0"/>
        <w:spacing w:line="500" w:lineRule="exact"/>
        <w:ind w:firstLineChars="200" w:firstLine="640"/>
        <w:rPr>
          <w:rFonts w:ascii="仿宋_GB2312" w:eastAsia="仿宋_GB2312"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w:t>
      </w:r>
      <w:r w:rsidR="00726050">
        <w:rPr>
          <w:rFonts w:ascii="Times New Roman" w:eastAsia="宋体" w:hAnsi="Times New Roman" w:cs="Times New Roman" w:hint="eastAsia"/>
          <w:color w:val="333333"/>
          <w:kern w:val="0"/>
          <w:sz w:val="32"/>
          <w:szCs w:val="32"/>
        </w:rPr>
        <w:t>卫</w:t>
      </w:r>
      <w:r w:rsidR="00726050">
        <w:rPr>
          <w:rFonts w:ascii="仿宋_GB2312" w:eastAsia="仿宋_GB2312" w:hAnsi="Times New Roman" w:cs="Times New Roman" w:hint="eastAsia"/>
          <w:color w:val="333333"/>
          <w:kern w:val="0"/>
          <w:sz w:val="32"/>
          <w:szCs w:val="32"/>
        </w:rPr>
        <w:t>生健康</w:t>
      </w:r>
      <w:r w:rsidR="00726050" w:rsidRPr="00F23620">
        <w:rPr>
          <w:rFonts w:ascii="仿宋_GB2312" w:eastAsia="仿宋_GB2312" w:hAnsi="Times New Roman" w:cs="Times New Roman" w:hint="eastAsia"/>
          <w:color w:val="333333"/>
          <w:kern w:val="0"/>
          <w:sz w:val="32"/>
          <w:szCs w:val="32"/>
        </w:rPr>
        <w:t>支出</w:t>
      </w:r>
      <w:r w:rsidR="00726050">
        <w:rPr>
          <w:rFonts w:ascii="仿宋_GB2312" w:eastAsia="仿宋_GB2312" w:hAnsi="Times New Roman" w:cs="Times New Roman" w:hint="eastAsia"/>
          <w:color w:val="333333"/>
          <w:kern w:val="0"/>
          <w:sz w:val="32"/>
          <w:szCs w:val="32"/>
        </w:rPr>
        <w:t>164</w:t>
      </w:r>
      <w:r w:rsidR="00FB5BB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498</w:t>
      </w:r>
      <w:r w:rsidR="00726050" w:rsidRPr="00F23620">
        <w:rPr>
          <w:rFonts w:ascii="仿宋_GB2312" w:eastAsia="仿宋_GB2312" w:hAnsi="Times New Roman" w:cs="Times New Roman" w:hint="eastAsia"/>
          <w:color w:val="333333"/>
          <w:kern w:val="0"/>
          <w:sz w:val="32"/>
          <w:szCs w:val="32"/>
        </w:rPr>
        <w:t>元，占支出总预算</w:t>
      </w:r>
      <w:r w:rsidR="00726050">
        <w:rPr>
          <w:rFonts w:ascii="仿宋_GB2312" w:eastAsia="仿宋_GB2312" w:hAnsi="Times New Roman" w:cs="Times New Roman" w:hint="eastAsia"/>
          <w:color w:val="333333"/>
          <w:kern w:val="0"/>
          <w:sz w:val="32"/>
          <w:szCs w:val="32"/>
        </w:rPr>
        <w:t>4.64</w:t>
      </w:r>
      <w:r w:rsidR="00726050" w:rsidRPr="00F2362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，同比减少12</w:t>
      </w:r>
      <w:r w:rsidR="00FB5BB0">
        <w:rPr>
          <w:rFonts w:ascii="仿宋_GB2312" w:eastAsia="仿宋_GB2312" w:hAnsi="Times New Roman" w:cs="Times New Roman" w:hint="eastAsia"/>
          <w:color w:val="333333"/>
          <w:kern w:val="0"/>
          <w:sz w:val="32"/>
          <w:szCs w:val="32"/>
        </w:rPr>
        <w:t>,</w:t>
      </w:r>
      <w:r w:rsidR="00726050">
        <w:rPr>
          <w:rFonts w:ascii="仿宋_GB2312" w:eastAsia="仿宋_GB2312" w:hAnsi="Times New Roman" w:cs="Times New Roman" w:hint="eastAsia"/>
          <w:color w:val="333333"/>
          <w:kern w:val="0"/>
          <w:sz w:val="32"/>
          <w:szCs w:val="32"/>
        </w:rPr>
        <w:t>164</w:t>
      </w:r>
      <w:r w:rsidR="00726050" w:rsidRPr="00B43465">
        <w:rPr>
          <w:rFonts w:ascii="仿宋_GB2312" w:eastAsia="仿宋_GB2312" w:hAnsi="Times New Roman" w:cs="Times New Roman" w:hint="eastAsia"/>
          <w:color w:val="333333"/>
          <w:kern w:val="0"/>
          <w:sz w:val="32"/>
          <w:szCs w:val="32"/>
        </w:rPr>
        <w:t>元</w:t>
      </w:r>
      <w:r w:rsidR="00726050">
        <w:rPr>
          <w:rFonts w:ascii="仿宋_GB2312" w:eastAsia="仿宋_GB2312" w:hAnsi="Times New Roman" w:cs="Times New Roman" w:hint="eastAsia"/>
          <w:color w:val="333333"/>
          <w:kern w:val="0"/>
          <w:sz w:val="32"/>
          <w:szCs w:val="32"/>
        </w:rPr>
        <w:t>，下降6.89</w:t>
      </w:r>
      <w:r w:rsidR="00726050" w:rsidRPr="00D0697D">
        <w:rPr>
          <w:rFonts w:ascii="仿宋_GB2312" w:eastAsia="仿宋_GB2312" w:hAnsi="Times New Roman" w:cs="Times New Roman"/>
          <w:color w:val="333333"/>
          <w:kern w:val="0"/>
          <w:sz w:val="32"/>
          <w:szCs w:val="32"/>
        </w:rPr>
        <w:t>%</w:t>
      </w:r>
      <w:r w:rsidR="00726050">
        <w:rPr>
          <w:rFonts w:ascii="仿宋_GB2312" w:eastAsia="仿宋_GB2312" w:hAnsi="Times New Roman" w:cs="Times New Roman" w:hint="eastAsia"/>
          <w:color w:val="333333"/>
          <w:kern w:val="0"/>
          <w:sz w:val="32"/>
          <w:szCs w:val="32"/>
        </w:rPr>
        <w:t>。主要是</w:t>
      </w:r>
      <w:r w:rsidR="00111024" w:rsidRPr="00111024">
        <w:rPr>
          <w:rFonts w:ascii="仿宋_GB2312" w:eastAsia="仿宋_GB2312" w:hAnsi="Times New Roman" w:cs="Times New Roman" w:hint="eastAsia"/>
          <w:color w:val="333333"/>
          <w:kern w:val="0"/>
          <w:sz w:val="32"/>
          <w:szCs w:val="32"/>
        </w:rPr>
        <w:t>医疗保险单位缴费率下降减少了开支</w:t>
      </w:r>
      <w:r w:rsidR="00111024">
        <w:rPr>
          <w:rFonts w:ascii="仿宋_GB2312" w:eastAsia="仿宋_GB2312" w:hAnsi="Times New Roman" w:cs="Times New Roman" w:hint="eastAsia"/>
          <w:color w:val="333333"/>
          <w:kern w:val="0"/>
          <w:sz w:val="32"/>
          <w:szCs w:val="32"/>
        </w:rPr>
        <w:t>。</w:t>
      </w:r>
    </w:p>
    <w:p w:rsidR="00EE19FD" w:rsidRPr="00726050" w:rsidRDefault="00726050" w:rsidP="00726050">
      <w:pPr>
        <w:snapToGrid w:val="0"/>
        <w:spacing w:line="5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4、住房保障</w:t>
      </w:r>
      <w:r w:rsidRPr="00F23620">
        <w:rPr>
          <w:rFonts w:ascii="仿宋_GB2312" w:eastAsia="仿宋_GB2312" w:hAnsi="Times New Roman" w:cs="Times New Roman" w:hint="eastAsia"/>
          <w:color w:val="333333"/>
          <w:kern w:val="0"/>
          <w:sz w:val="32"/>
          <w:szCs w:val="32"/>
        </w:rPr>
        <w:t>支出</w:t>
      </w:r>
      <w:r>
        <w:rPr>
          <w:rFonts w:ascii="仿宋_GB2312" w:eastAsia="仿宋_GB2312" w:hAnsi="Times New Roman" w:cs="Times New Roman" w:hint="eastAsia"/>
          <w:color w:val="333333"/>
          <w:kern w:val="0"/>
          <w:sz w:val="32"/>
          <w:szCs w:val="32"/>
        </w:rPr>
        <w:t>245</w:t>
      </w:r>
      <w:r w:rsidR="00FB5BB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769</w:t>
      </w:r>
      <w:r w:rsidRPr="00F23620">
        <w:rPr>
          <w:rFonts w:ascii="仿宋_GB2312" w:eastAsia="仿宋_GB2312" w:hAnsi="Times New Roman" w:cs="Times New Roman" w:hint="eastAsia"/>
          <w:color w:val="333333"/>
          <w:kern w:val="0"/>
          <w:sz w:val="32"/>
          <w:szCs w:val="32"/>
        </w:rPr>
        <w:t>元，占支出总预算</w:t>
      </w:r>
      <w:r>
        <w:rPr>
          <w:rFonts w:ascii="仿宋_GB2312" w:eastAsia="仿宋_GB2312" w:hAnsi="Times New Roman" w:cs="Times New Roman" w:hint="eastAsia"/>
          <w:color w:val="333333"/>
          <w:kern w:val="0"/>
          <w:sz w:val="32"/>
          <w:szCs w:val="32"/>
        </w:rPr>
        <w:t>6.94</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，同比减少32</w:t>
      </w:r>
      <w:r w:rsidR="00FB5BB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282</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，下降11.61</w:t>
      </w:r>
      <w:r w:rsidRPr="00D0697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sidR="00111024">
        <w:rPr>
          <w:rFonts w:ascii="仿宋_GB2312" w:eastAsia="仿宋_GB2312" w:hAnsi="Times New Roman" w:cs="Times New Roman" w:hint="eastAsia"/>
          <w:color w:val="333333"/>
          <w:kern w:val="0"/>
          <w:sz w:val="32"/>
          <w:szCs w:val="32"/>
        </w:rPr>
        <w:t>因人员</w:t>
      </w:r>
      <w:r w:rsidR="002257F2">
        <w:rPr>
          <w:rFonts w:ascii="仿宋_GB2312" w:eastAsia="仿宋_GB2312" w:hAnsi="Times New Roman" w:cs="Times New Roman" w:hint="eastAsia"/>
          <w:color w:val="333333"/>
          <w:kern w:val="0"/>
          <w:sz w:val="32"/>
          <w:szCs w:val="32"/>
        </w:rPr>
        <w:t>减少</w:t>
      </w:r>
      <w:r w:rsidR="00111024">
        <w:rPr>
          <w:rFonts w:ascii="仿宋_GB2312" w:eastAsia="仿宋_GB2312" w:hAnsi="Times New Roman" w:cs="Times New Roman" w:hint="eastAsia"/>
          <w:color w:val="333333"/>
          <w:kern w:val="0"/>
          <w:sz w:val="32"/>
          <w:szCs w:val="32"/>
        </w:rPr>
        <w:t>，</w:t>
      </w:r>
      <w:r w:rsidR="00111024" w:rsidRPr="00111024">
        <w:rPr>
          <w:rFonts w:ascii="仿宋_GB2312" w:eastAsia="仿宋_GB2312" w:hAnsi="Times New Roman" w:cs="Times New Roman" w:hint="eastAsia"/>
          <w:color w:val="333333"/>
          <w:kern w:val="0"/>
          <w:sz w:val="32"/>
          <w:szCs w:val="32"/>
        </w:rPr>
        <w:t>职工住房公积金</w:t>
      </w:r>
      <w:r w:rsidR="00111024">
        <w:rPr>
          <w:rFonts w:ascii="仿宋_GB2312" w:eastAsia="仿宋_GB2312" w:hAnsi="Times New Roman" w:cs="Times New Roman" w:hint="eastAsia"/>
          <w:color w:val="333333"/>
          <w:kern w:val="0"/>
          <w:sz w:val="32"/>
          <w:szCs w:val="32"/>
        </w:rPr>
        <w:t>单位补贴</w:t>
      </w:r>
      <w:r w:rsidR="002257F2">
        <w:rPr>
          <w:rFonts w:ascii="仿宋_GB2312" w:eastAsia="仿宋_GB2312" w:hAnsi="Times New Roman" w:cs="Times New Roman" w:hint="eastAsia"/>
          <w:color w:val="333333"/>
          <w:kern w:val="0"/>
          <w:sz w:val="32"/>
          <w:szCs w:val="32"/>
        </w:rPr>
        <w:t>开支</w:t>
      </w:r>
      <w:r w:rsidR="00111024">
        <w:rPr>
          <w:rFonts w:ascii="仿宋_GB2312" w:eastAsia="仿宋_GB2312" w:hAnsi="Times New Roman" w:cs="Times New Roman" w:hint="eastAsia"/>
          <w:color w:val="333333"/>
          <w:kern w:val="0"/>
          <w:sz w:val="32"/>
          <w:szCs w:val="32"/>
        </w:rPr>
        <w:t>减少。</w:t>
      </w:r>
    </w:p>
    <w:p w:rsidR="00EE19FD" w:rsidRPr="00392255" w:rsidRDefault="00EE19FD" w:rsidP="00A5611E">
      <w:pPr>
        <w:pStyle w:val="a3"/>
        <w:snapToGrid w:val="0"/>
        <w:spacing w:line="572" w:lineRule="exact"/>
        <w:ind w:rightChars="-27" w:right="-57" w:firstLineChars="147" w:firstLine="470"/>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（三）一般公共预算支出按支出功能分类科目划分</w:t>
      </w:r>
    </w:p>
    <w:p w:rsidR="00111024" w:rsidRPr="00EC5A08" w:rsidRDefault="00EE19FD" w:rsidP="00111024">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1、一般公共服务支出</w:t>
      </w:r>
      <w:r w:rsidR="00BB2165" w:rsidRPr="00111024">
        <w:rPr>
          <w:rFonts w:ascii="仿宋_GB2312" w:eastAsia="仿宋_GB2312" w:hAnsi="Times New Roman" w:cs="Times New Roman" w:hint="eastAsia"/>
          <w:color w:val="333333"/>
          <w:kern w:val="0"/>
          <w:sz w:val="32"/>
          <w:szCs w:val="32"/>
        </w:rPr>
        <w:t>（人力资源事务）2</w:t>
      </w:r>
      <w:r w:rsidR="00FB5BB0">
        <w:rPr>
          <w:rFonts w:ascii="仿宋_GB2312" w:eastAsia="仿宋_GB2312" w:hAnsi="Times New Roman" w:cs="Times New Roman" w:hint="eastAsia"/>
          <w:color w:val="333333"/>
          <w:kern w:val="0"/>
          <w:sz w:val="32"/>
          <w:szCs w:val="32"/>
        </w:rPr>
        <w:t>,</w:t>
      </w:r>
      <w:r w:rsidR="00BB2165" w:rsidRPr="00111024">
        <w:rPr>
          <w:rFonts w:ascii="仿宋_GB2312" w:eastAsia="仿宋_GB2312" w:hAnsi="Times New Roman" w:cs="Times New Roman" w:hint="eastAsia"/>
          <w:color w:val="333333"/>
          <w:kern w:val="0"/>
          <w:sz w:val="32"/>
          <w:szCs w:val="32"/>
        </w:rPr>
        <w:t>805</w:t>
      </w:r>
      <w:r w:rsidR="00FB5BB0">
        <w:rPr>
          <w:rFonts w:ascii="仿宋_GB2312" w:eastAsia="仿宋_GB2312" w:hAnsi="Times New Roman" w:cs="Times New Roman" w:hint="eastAsia"/>
          <w:color w:val="333333"/>
          <w:kern w:val="0"/>
          <w:sz w:val="32"/>
          <w:szCs w:val="32"/>
        </w:rPr>
        <w:t>,</w:t>
      </w:r>
      <w:r w:rsidR="00BB2165" w:rsidRPr="00111024">
        <w:rPr>
          <w:rFonts w:ascii="仿宋_GB2312" w:eastAsia="仿宋_GB2312" w:hAnsi="Times New Roman" w:cs="Times New Roman" w:hint="eastAsia"/>
          <w:color w:val="333333"/>
          <w:kern w:val="0"/>
          <w:sz w:val="32"/>
          <w:szCs w:val="32"/>
        </w:rPr>
        <w:t>144</w:t>
      </w:r>
      <w:r w:rsidRPr="00111024">
        <w:rPr>
          <w:rFonts w:ascii="仿宋_GB2312" w:eastAsia="仿宋_GB2312" w:hAnsi="Times New Roman" w:cs="Times New Roman" w:hint="eastAsia"/>
          <w:color w:val="333333"/>
          <w:kern w:val="0"/>
          <w:sz w:val="32"/>
          <w:szCs w:val="32"/>
        </w:rPr>
        <w:t>元，占支出总预算</w:t>
      </w:r>
      <w:r w:rsidR="00BB2165" w:rsidRPr="00111024">
        <w:rPr>
          <w:rFonts w:ascii="仿宋_GB2312" w:eastAsia="仿宋_GB2312" w:hAnsi="Times New Roman" w:cs="Times New Roman" w:hint="eastAsia"/>
          <w:color w:val="333333"/>
          <w:kern w:val="0"/>
          <w:sz w:val="32"/>
          <w:szCs w:val="32"/>
        </w:rPr>
        <w:t>79.17</w:t>
      </w:r>
      <w:r w:rsidRPr="00111024">
        <w:rPr>
          <w:rFonts w:ascii="仿宋_GB2312" w:eastAsia="仿宋_GB2312" w:hAnsi="Times New Roman" w:cs="Times New Roman" w:hint="eastAsia"/>
          <w:color w:val="333333"/>
          <w:kern w:val="0"/>
          <w:sz w:val="32"/>
          <w:szCs w:val="32"/>
        </w:rPr>
        <w:t>%，</w:t>
      </w:r>
      <w:r w:rsidR="00BB2165" w:rsidRPr="00111024">
        <w:rPr>
          <w:rFonts w:ascii="仿宋_GB2312" w:eastAsia="仿宋_GB2312" w:hAnsi="Times New Roman" w:cs="Times New Roman" w:hint="eastAsia"/>
          <w:color w:val="333333"/>
          <w:kern w:val="0"/>
          <w:sz w:val="32"/>
          <w:szCs w:val="32"/>
        </w:rPr>
        <w:t>同比减少192</w:t>
      </w:r>
      <w:r w:rsidR="00FB5BB0">
        <w:rPr>
          <w:rFonts w:ascii="仿宋_GB2312" w:eastAsia="仿宋_GB2312" w:hAnsi="Times New Roman" w:cs="Times New Roman" w:hint="eastAsia"/>
          <w:color w:val="333333"/>
          <w:kern w:val="0"/>
          <w:sz w:val="32"/>
          <w:szCs w:val="32"/>
        </w:rPr>
        <w:t>,</w:t>
      </w:r>
      <w:r w:rsidR="00BB2165" w:rsidRPr="00111024">
        <w:rPr>
          <w:rFonts w:ascii="仿宋_GB2312" w:eastAsia="仿宋_GB2312" w:hAnsi="Times New Roman" w:cs="Times New Roman" w:hint="eastAsia"/>
          <w:color w:val="333333"/>
          <w:kern w:val="0"/>
          <w:sz w:val="32"/>
          <w:szCs w:val="32"/>
        </w:rPr>
        <w:t>589</w:t>
      </w:r>
      <w:r w:rsidRPr="00111024">
        <w:rPr>
          <w:rFonts w:ascii="仿宋_GB2312" w:eastAsia="仿宋_GB2312" w:hAnsi="Times New Roman" w:cs="Times New Roman" w:hint="eastAsia"/>
          <w:color w:val="333333"/>
          <w:kern w:val="0"/>
          <w:sz w:val="32"/>
          <w:szCs w:val="32"/>
        </w:rPr>
        <w:t>元，下降</w:t>
      </w:r>
      <w:r w:rsidR="00BB2165" w:rsidRPr="00111024">
        <w:rPr>
          <w:rFonts w:ascii="仿宋_GB2312" w:eastAsia="仿宋_GB2312" w:hAnsi="Times New Roman" w:cs="Times New Roman" w:hint="eastAsia"/>
          <w:color w:val="333333"/>
          <w:kern w:val="0"/>
          <w:sz w:val="32"/>
          <w:szCs w:val="32"/>
        </w:rPr>
        <w:t>6.42</w:t>
      </w:r>
      <w:r w:rsidRPr="00111024">
        <w:rPr>
          <w:rFonts w:ascii="Times New Roman" w:eastAsia="宋体" w:hAnsi="Times New Roman" w:cs="Times New Roman"/>
          <w:color w:val="333333"/>
          <w:kern w:val="0"/>
          <w:sz w:val="32"/>
          <w:szCs w:val="32"/>
        </w:rPr>
        <w:t> %</w:t>
      </w:r>
      <w:r w:rsidRPr="00111024">
        <w:rPr>
          <w:rFonts w:ascii="仿宋_GB2312" w:eastAsia="仿宋_GB2312" w:hAnsi="Times New Roman" w:cs="Times New Roman" w:hint="eastAsia"/>
          <w:color w:val="333333"/>
          <w:kern w:val="0"/>
          <w:sz w:val="32"/>
          <w:szCs w:val="32"/>
        </w:rPr>
        <w:t>。主要是由于</w:t>
      </w:r>
      <w:r w:rsidR="00111024" w:rsidRPr="00111024">
        <w:rPr>
          <w:rFonts w:ascii="仿宋_GB2312" w:eastAsia="仿宋_GB2312" w:hAnsi="Times New Roman" w:cs="Times New Roman" w:hint="eastAsia"/>
          <w:color w:val="333333"/>
          <w:kern w:val="0"/>
          <w:sz w:val="32"/>
          <w:szCs w:val="32"/>
        </w:rPr>
        <w:t>：一是减少了一般公共服务支出中的其他交通费用及其他商品和服务支出</w:t>
      </w:r>
      <w:r w:rsidR="00111024">
        <w:rPr>
          <w:rFonts w:ascii="仿宋_GB2312" w:eastAsia="仿宋_GB2312" w:hAnsi="Times New Roman" w:cs="Times New Roman" w:hint="eastAsia"/>
          <w:color w:val="333333"/>
          <w:kern w:val="0"/>
          <w:sz w:val="32"/>
          <w:szCs w:val="32"/>
        </w:rPr>
        <w:t>；二是部分项目已完成，本年度用于</w:t>
      </w:r>
      <w:r w:rsidR="00111024" w:rsidRPr="00F23620">
        <w:rPr>
          <w:rFonts w:ascii="仿宋_GB2312" w:eastAsia="仿宋_GB2312" w:hAnsi="Times New Roman" w:cs="Times New Roman" w:hint="eastAsia"/>
          <w:color w:val="333333"/>
          <w:kern w:val="0"/>
          <w:sz w:val="32"/>
          <w:szCs w:val="32"/>
        </w:rPr>
        <w:t>一般公共服务支出</w:t>
      </w:r>
      <w:r w:rsidR="00111024">
        <w:rPr>
          <w:rFonts w:ascii="仿宋_GB2312" w:eastAsia="仿宋_GB2312" w:hAnsi="Times New Roman" w:cs="Times New Roman" w:hint="eastAsia"/>
          <w:color w:val="333333"/>
          <w:kern w:val="0"/>
          <w:sz w:val="32"/>
          <w:szCs w:val="32"/>
        </w:rPr>
        <w:t>中的项目经费减少。</w:t>
      </w:r>
    </w:p>
    <w:p w:rsidR="00EE19FD" w:rsidRPr="00BB2165" w:rsidRDefault="00EE19FD" w:rsidP="00BB2165">
      <w:pPr>
        <w:snapToGrid w:val="0"/>
        <w:spacing w:line="500" w:lineRule="exact"/>
        <w:ind w:rightChars="-27" w:right="-57" w:firstLineChars="177" w:firstLine="566"/>
        <w:rPr>
          <w:rFonts w:ascii="仿宋_GB2312" w:eastAsia="仿宋_GB2312" w:hAnsi="Times New Roman" w:cs="Times New Roman"/>
          <w:kern w:val="0"/>
          <w:sz w:val="32"/>
          <w:szCs w:val="32"/>
        </w:rPr>
      </w:pPr>
      <w:r w:rsidRPr="00F23620">
        <w:rPr>
          <w:rFonts w:ascii="仿宋_GB2312" w:eastAsia="仿宋_GB2312" w:hAnsi="Times New Roman" w:cs="Times New Roman" w:hint="eastAsia"/>
          <w:color w:val="333333"/>
          <w:kern w:val="0"/>
          <w:sz w:val="32"/>
          <w:szCs w:val="32"/>
        </w:rPr>
        <w:t>其中：基本支出</w:t>
      </w:r>
      <w:r w:rsidR="00BB2165">
        <w:rPr>
          <w:rFonts w:ascii="仿宋_GB2312" w:eastAsia="仿宋_GB2312" w:hAnsi="Times New Roman" w:cs="Times New Roman" w:hint="eastAsia"/>
          <w:color w:val="333333"/>
          <w:kern w:val="0"/>
          <w:sz w:val="32"/>
          <w:szCs w:val="32"/>
        </w:rPr>
        <w:t>2</w:t>
      </w:r>
      <w:r w:rsidR="00FB5BB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t>436</w:t>
      </w:r>
      <w:r w:rsidR="00FB5BB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t>144</w:t>
      </w:r>
      <w:r w:rsidRPr="00F23620">
        <w:rPr>
          <w:rFonts w:ascii="仿宋_GB2312" w:eastAsia="仿宋_GB2312" w:hAnsi="Times New Roman" w:cs="Times New Roman" w:hint="eastAsia"/>
          <w:color w:val="333333"/>
          <w:kern w:val="0"/>
          <w:sz w:val="32"/>
          <w:szCs w:val="32"/>
        </w:rPr>
        <w:t>元，项目支出</w:t>
      </w:r>
      <w:r w:rsidR="00BB2165">
        <w:rPr>
          <w:rFonts w:ascii="仿宋_GB2312" w:eastAsia="仿宋_GB2312" w:hAnsi="Times New Roman" w:cs="Times New Roman" w:hint="eastAsia"/>
          <w:color w:val="333333"/>
          <w:kern w:val="0"/>
          <w:sz w:val="32"/>
          <w:szCs w:val="32"/>
        </w:rPr>
        <w:t>369</w:t>
      </w:r>
      <w:r w:rsidR="00FB5BB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t>000元。</w:t>
      </w:r>
      <w:r w:rsidR="00BB2165" w:rsidRPr="00874086">
        <w:rPr>
          <w:rFonts w:ascii="仿宋_GB2312" w:eastAsia="仿宋_GB2312" w:hAnsi="Times New Roman" w:cs="Times New Roman" w:hint="eastAsia"/>
          <w:kern w:val="0"/>
          <w:sz w:val="32"/>
          <w:szCs w:val="32"/>
        </w:rPr>
        <w:t>基本支出主要用于行政运行（人力资源事务）</w:t>
      </w:r>
      <w:r w:rsidR="00BB2165" w:rsidRPr="00874086">
        <w:rPr>
          <w:rFonts w:ascii="仿宋_GB2312" w:eastAsia="仿宋_GB2312" w:hAnsi="仿宋" w:cs="宋体" w:hint="eastAsia"/>
          <w:snapToGrid w:val="0"/>
          <w:spacing w:val="8"/>
          <w:sz w:val="32"/>
          <w:szCs w:val="32"/>
        </w:rPr>
        <w:t>；</w:t>
      </w:r>
      <w:r w:rsidR="00BB2165" w:rsidRPr="00874086">
        <w:rPr>
          <w:rFonts w:ascii="仿宋_GB2312" w:eastAsia="仿宋_GB2312" w:hAnsi="Times New Roman" w:cs="Times New Roman" w:hint="eastAsia"/>
          <w:kern w:val="0"/>
          <w:sz w:val="32"/>
          <w:szCs w:val="32"/>
        </w:rPr>
        <w:t>项目支出主要用于一般行政管理事务（人力资源事务）</w:t>
      </w:r>
      <w:r w:rsidR="00BB2165" w:rsidRPr="00874086">
        <w:rPr>
          <w:rFonts w:ascii="仿宋_GB2312" w:eastAsia="仿宋_GB2312" w:hAnsi="仿宋" w:cs="宋体" w:hint="eastAsia"/>
          <w:snapToGrid w:val="0"/>
          <w:spacing w:val="8"/>
          <w:sz w:val="32"/>
          <w:szCs w:val="32"/>
        </w:rPr>
        <w:t>。</w:t>
      </w:r>
    </w:p>
    <w:p w:rsidR="00BB2165" w:rsidRPr="00874086" w:rsidRDefault="00BB2165" w:rsidP="00BB2165">
      <w:pPr>
        <w:widowControl/>
        <w:spacing w:line="500" w:lineRule="exact"/>
        <w:ind w:leftChars="-1" w:left="-2" w:rightChars="-27" w:right="-57" w:firstLineChars="177" w:firstLine="566"/>
        <w:rPr>
          <w:rFonts w:ascii="仿宋_GB2312" w:eastAsia="仿宋_GB2312" w:hAnsi="Times New Roman" w:cs="Times New Roman"/>
          <w:kern w:val="0"/>
          <w:sz w:val="32"/>
          <w:szCs w:val="32"/>
        </w:rPr>
      </w:pPr>
      <w:r w:rsidRPr="00874086">
        <w:rPr>
          <w:rFonts w:ascii="仿宋_GB2312" w:eastAsia="仿宋_GB2312" w:hAnsi="Times New Roman" w:cs="Times New Roman" w:hint="eastAsia"/>
          <w:kern w:val="0"/>
          <w:sz w:val="32"/>
          <w:szCs w:val="32"/>
        </w:rPr>
        <w:t>2、社会保障和就业支出</w:t>
      </w:r>
      <w:r>
        <w:rPr>
          <w:rFonts w:ascii="仿宋_GB2312" w:eastAsia="仿宋_GB2312" w:hAnsi="Times New Roman" w:cs="Times New Roman" w:hint="eastAsia"/>
          <w:kern w:val="0"/>
          <w:sz w:val="32"/>
          <w:szCs w:val="32"/>
        </w:rPr>
        <w:t>327</w:t>
      </w:r>
      <w:r w:rsidR="00FB5BB0">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691</w:t>
      </w:r>
      <w:r w:rsidRPr="00874086">
        <w:rPr>
          <w:rFonts w:ascii="仿宋_GB2312" w:eastAsia="仿宋_GB2312" w:hAnsi="Times New Roman" w:cs="Times New Roman" w:hint="eastAsia"/>
          <w:kern w:val="0"/>
          <w:sz w:val="32"/>
          <w:szCs w:val="32"/>
        </w:rPr>
        <w:t>元。主要用于机关事业单位基本养老保险缴费支出</w:t>
      </w:r>
      <w:r w:rsidRPr="00874086">
        <w:rPr>
          <w:rFonts w:ascii="仿宋_GB2312" w:eastAsia="仿宋_GB2312" w:hAnsi="仿宋" w:cs="宋体" w:hint="eastAsia"/>
          <w:snapToGrid w:val="0"/>
          <w:spacing w:val="8"/>
          <w:sz w:val="32"/>
          <w:szCs w:val="32"/>
        </w:rPr>
        <w:t>。</w:t>
      </w:r>
    </w:p>
    <w:p w:rsidR="00BB2165" w:rsidRPr="00874086" w:rsidRDefault="00BB2165" w:rsidP="00BB2165">
      <w:pPr>
        <w:widowControl/>
        <w:spacing w:line="500" w:lineRule="exact"/>
        <w:ind w:leftChars="-1" w:left="-2" w:rightChars="-27" w:right="-57" w:firstLineChars="177" w:firstLine="566"/>
        <w:rPr>
          <w:rFonts w:ascii="仿宋_GB2312" w:eastAsia="仿宋_GB2312" w:hAnsi="Times New Roman" w:cs="Times New Roman"/>
          <w:kern w:val="0"/>
          <w:sz w:val="32"/>
          <w:szCs w:val="32"/>
        </w:rPr>
      </w:pPr>
      <w:r w:rsidRPr="00874086">
        <w:rPr>
          <w:rFonts w:ascii="仿宋_GB2312" w:eastAsia="仿宋_GB2312" w:hAnsi="Times New Roman" w:cs="Times New Roman" w:hint="eastAsia"/>
          <w:kern w:val="0"/>
          <w:sz w:val="32"/>
          <w:szCs w:val="32"/>
        </w:rPr>
        <w:t>3、卫生健康支出</w:t>
      </w:r>
      <w:r>
        <w:rPr>
          <w:rFonts w:ascii="仿宋_GB2312" w:eastAsia="仿宋_GB2312" w:hAnsi="Times New Roman" w:cs="Times New Roman" w:hint="eastAsia"/>
          <w:kern w:val="0"/>
          <w:sz w:val="32"/>
          <w:szCs w:val="32"/>
        </w:rPr>
        <w:t>164</w:t>
      </w:r>
      <w:r w:rsidR="00FB5BB0">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498</w:t>
      </w:r>
      <w:r w:rsidRPr="00874086">
        <w:rPr>
          <w:rFonts w:ascii="仿宋_GB2312" w:eastAsia="仿宋_GB2312" w:hAnsi="Times New Roman" w:cs="Times New Roman" w:hint="eastAsia"/>
          <w:kern w:val="0"/>
          <w:sz w:val="32"/>
          <w:szCs w:val="32"/>
        </w:rPr>
        <w:t>元。主要用于行政单位医疗</w:t>
      </w:r>
      <w:r w:rsidRPr="00874086">
        <w:rPr>
          <w:rFonts w:ascii="仿宋_GB2312" w:eastAsia="仿宋_GB2312" w:hAnsi="仿宋" w:cs="宋体" w:hint="eastAsia"/>
          <w:snapToGrid w:val="0"/>
          <w:spacing w:val="8"/>
          <w:sz w:val="32"/>
          <w:szCs w:val="32"/>
        </w:rPr>
        <w:t>。</w:t>
      </w:r>
    </w:p>
    <w:p w:rsidR="00BB2165" w:rsidRPr="00874086" w:rsidRDefault="00BB2165" w:rsidP="00BB2165">
      <w:pPr>
        <w:widowControl/>
        <w:spacing w:line="500" w:lineRule="exact"/>
        <w:ind w:leftChars="-1" w:left="-2" w:rightChars="-27" w:right="-57" w:firstLineChars="177" w:firstLine="566"/>
        <w:rPr>
          <w:rFonts w:ascii="仿宋_GB2312" w:eastAsia="仿宋_GB2312" w:hAnsi="Times New Roman" w:cs="Times New Roman"/>
          <w:kern w:val="0"/>
          <w:sz w:val="32"/>
          <w:szCs w:val="32"/>
        </w:rPr>
      </w:pPr>
      <w:r w:rsidRPr="00874086">
        <w:rPr>
          <w:rFonts w:ascii="仿宋_GB2312" w:eastAsia="仿宋_GB2312" w:hAnsi="Times New Roman" w:cs="Times New Roman" w:hint="eastAsia"/>
          <w:kern w:val="0"/>
          <w:sz w:val="32"/>
          <w:szCs w:val="32"/>
        </w:rPr>
        <w:t>4、住房保障支出</w:t>
      </w:r>
      <w:r>
        <w:rPr>
          <w:rFonts w:ascii="仿宋_GB2312" w:eastAsia="仿宋_GB2312" w:hAnsi="Times New Roman" w:cs="Times New Roman" w:hint="eastAsia"/>
          <w:kern w:val="0"/>
          <w:sz w:val="32"/>
          <w:szCs w:val="32"/>
        </w:rPr>
        <w:t>245</w:t>
      </w:r>
      <w:r w:rsidR="00FB5BB0">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769</w:t>
      </w:r>
      <w:r w:rsidRPr="00874086">
        <w:rPr>
          <w:rFonts w:ascii="仿宋_GB2312" w:eastAsia="仿宋_GB2312" w:hAnsi="Times New Roman" w:cs="Times New Roman" w:hint="eastAsia"/>
          <w:kern w:val="0"/>
          <w:sz w:val="32"/>
          <w:szCs w:val="32"/>
        </w:rPr>
        <w:t>元。主要用于住房公积金</w:t>
      </w:r>
      <w:r w:rsidRPr="00874086">
        <w:rPr>
          <w:rFonts w:ascii="仿宋_GB2312" w:eastAsia="仿宋_GB2312" w:hAnsi="仿宋" w:cs="宋体" w:hint="eastAsia"/>
          <w:snapToGrid w:val="0"/>
          <w:spacing w:val="8"/>
          <w:sz w:val="32"/>
          <w:szCs w:val="32"/>
        </w:rPr>
        <w:t>。</w:t>
      </w:r>
    </w:p>
    <w:p w:rsidR="00EE19FD" w:rsidRPr="002C7998" w:rsidRDefault="00EE19FD" w:rsidP="00A5611E">
      <w:pPr>
        <w:pStyle w:val="a3"/>
        <w:snapToGrid w:val="0"/>
        <w:spacing w:line="572" w:lineRule="exact"/>
        <w:ind w:rightChars="-27" w:right="-57" w:firstLineChars="150" w:firstLine="480"/>
        <w:rPr>
          <w:rFonts w:ascii="楷体_GB2312" w:eastAsia="楷体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rsidR="00EE19FD" w:rsidRPr="00F23620" w:rsidRDefault="00EE19FD" w:rsidP="00EE19FD">
      <w:pPr>
        <w:spacing w:line="572" w:lineRule="exact"/>
        <w:ind w:rightChars="-27" w:right="-57" w:firstLineChars="265" w:firstLine="84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1、基本支出预算</w:t>
      </w:r>
    </w:p>
    <w:p w:rsidR="00EE19FD" w:rsidRPr="002257F2"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基本支出预算</w:t>
      </w:r>
      <w:r w:rsidR="00BB2165" w:rsidRPr="002257F2">
        <w:rPr>
          <w:rFonts w:ascii="仿宋_GB2312" w:eastAsia="仿宋_GB2312" w:hAnsi="Times New Roman" w:cs="Times New Roman" w:hint="eastAsia"/>
          <w:color w:val="333333"/>
          <w:kern w:val="0"/>
          <w:sz w:val="32"/>
          <w:szCs w:val="32"/>
        </w:rPr>
        <w:t>3</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174</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102</w:t>
      </w:r>
      <w:r w:rsidRPr="002257F2">
        <w:rPr>
          <w:rFonts w:ascii="仿宋_GB2312" w:eastAsia="仿宋_GB2312" w:hAnsi="Times New Roman" w:cs="Times New Roman" w:hint="eastAsia"/>
          <w:color w:val="333333"/>
          <w:kern w:val="0"/>
          <w:sz w:val="32"/>
          <w:szCs w:val="32"/>
        </w:rPr>
        <w:t>元，占支出总预算</w:t>
      </w:r>
      <w:r w:rsidR="00BB2165" w:rsidRPr="002257F2">
        <w:rPr>
          <w:rFonts w:ascii="仿宋_GB2312" w:eastAsia="仿宋_GB2312" w:hAnsi="Times New Roman" w:cs="Times New Roman" w:hint="eastAsia"/>
          <w:color w:val="333333"/>
          <w:kern w:val="0"/>
          <w:sz w:val="32"/>
          <w:szCs w:val="32"/>
        </w:rPr>
        <w:t>89.59</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lastRenderedPageBreak/>
        <w:t>同比减少233</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082</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6.84</w:t>
      </w:r>
      <w:r w:rsidRPr="002257F2">
        <w:rPr>
          <w:rFonts w:ascii="Times New Roman" w:eastAsia="宋体" w:hAnsi="Times New Roman" w:cs="Times New Roman"/>
          <w:color w:val="333333"/>
          <w:kern w:val="0"/>
          <w:sz w:val="32"/>
          <w:szCs w:val="32"/>
        </w:rPr>
        <w:t>%</w:t>
      </w:r>
      <w:r w:rsidRPr="002257F2">
        <w:rPr>
          <w:rFonts w:ascii="仿宋_GB2312" w:eastAsia="仿宋_GB2312" w:hAnsi="Times New Roman" w:cs="Times New Roman" w:hint="eastAsia"/>
          <w:color w:val="333333"/>
          <w:kern w:val="0"/>
          <w:sz w:val="32"/>
          <w:szCs w:val="32"/>
        </w:rPr>
        <w:t>。</w:t>
      </w:r>
    </w:p>
    <w:p w:rsidR="00EE19FD" w:rsidRPr="002257F2"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其中：</w:t>
      </w:r>
    </w:p>
    <w:p w:rsidR="00EE19FD" w:rsidRPr="002257F2"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工资福利支出预算</w:t>
      </w:r>
      <w:r w:rsidR="00BB2165" w:rsidRPr="002257F2">
        <w:rPr>
          <w:rFonts w:ascii="仿宋_GB2312" w:eastAsia="仿宋_GB2312" w:hAnsi="Times New Roman" w:cs="Times New Roman" w:hint="eastAsia"/>
          <w:color w:val="333333"/>
          <w:kern w:val="0"/>
          <w:sz w:val="32"/>
          <w:szCs w:val="32"/>
        </w:rPr>
        <w:t>2</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576</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102</w:t>
      </w:r>
      <w:r w:rsidRPr="002257F2">
        <w:rPr>
          <w:rFonts w:ascii="仿宋_GB2312" w:eastAsia="仿宋_GB2312" w:hAnsi="Times New Roman" w:cs="Times New Roman" w:hint="eastAsia"/>
          <w:color w:val="333333"/>
          <w:kern w:val="0"/>
          <w:sz w:val="32"/>
          <w:szCs w:val="32"/>
        </w:rPr>
        <w:t>元，占基本支出总预算</w:t>
      </w:r>
      <w:r w:rsidR="00BB2165" w:rsidRPr="002257F2">
        <w:rPr>
          <w:rFonts w:ascii="仿宋_GB2312" w:eastAsia="仿宋_GB2312" w:hAnsi="Times New Roman" w:cs="Times New Roman" w:hint="eastAsia"/>
          <w:color w:val="333333"/>
          <w:kern w:val="0"/>
          <w:sz w:val="32"/>
          <w:szCs w:val="32"/>
        </w:rPr>
        <w:t>81.16</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同比减少120</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562</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4.47</w:t>
      </w:r>
      <w:r w:rsidRPr="002257F2">
        <w:rPr>
          <w:rFonts w:ascii="Times New Roman" w:eastAsia="宋体" w:hAnsi="Times New Roman" w:cs="Times New Roman"/>
          <w:color w:val="333333"/>
          <w:kern w:val="0"/>
          <w:sz w:val="32"/>
          <w:szCs w:val="32"/>
        </w:rPr>
        <w:t>%</w:t>
      </w:r>
      <w:r w:rsidR="00111024" w:rsidRPr="002257F2">
        <w:rPr>
          <w:rFonts w:ascii="仿宋_GB2312" w:eastAsia="仿宋_GB2312" w:hAnsi="Times New Roman" w:cs="Times New Roman" w:hint="eastAsia"/>
          <w:color w:val="333333"/>
          <w:kern w:val="0"/>
          <w:sz w:val="32"/>
          <w:szCs w:val="32"/>
        </w:rPr>
        <w:t>。主要是人员减少</w:t>
      </w:r>
      <w:r w:rsidR="002257F2" w:rsidRPr="002257F2">
        <w:rPr>
          <w:rFonts w:ascii="仿宋_GB2312" w:eastAsia="仿宋_GB2312" w:hAnsi="Times New Roman" w:cs="Times New Roman" w:hint="eastAsia"/>
          <w:color w:val="333333"/>
          <w:kern w:val="0"/>
          <w:sz w:val="32"/>
          <w:szCs w:val="32"/>
        </w:rPr>
        <w:t>、养老保险、医疗保险的单位缴费率下降减少了缴费</w:t>
      </w:r>
      <w:r w:rsidR="00111024" w:rsidRPr="002257F2">
        <w:rPr>
          <w:rFonts w:ascii="仿宋_GB2312" w:eastAsia="仿宋_GB2312" w:hAnsi="Times New Roman" w:cs="Times New Roman" w:hint="eastAsia"/>
          <w:color w:val="333333"/>
          <w:kern w:val="0"/>
          <w:sz w:val="32"/>
          <w:szCs w:val="32"/>
        </w:rPr>
        <w:t>造成</w:t>
      </w:r>
      <w:r w:rsidRPr="002257F2">
        <w:rPr>
          <w:rFonts w:ascii="仿宋_GB2312" w:eastAsia="仿宋_GB2312" w:hAnsi="Times New Roman" w:cs="Times New Roman" w:hint="eastAsia"/>
          <w:color w:val="333333"/>
          <w:kern w:val="0"/>
          <w:sz w:val="32"/>
          <w:szCs w:val="32"/>
        </w:rPr>
        <w:t xml:space="preserve">。  </w:t>
      </w:r>
    </w:p>
    <w:p w:rsidR="00EE19FD" w:rsidRPr="002257F2"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商品和服务支出预算</w:t>
      </w:r>
      <w:r w:rsidR="00BB2165" w:rsidRPr="002257F2">
        <w:rPr>
          <w:rFonts w:ascii="仿宋_GB2312" w:eastAsia="仿宋_GB2312" w:hAnsi="Times New Roman" w:cs="Times New Roman" w:hint="eastAsia"/>
          <w:color w:val="333333"/>
          <w:kern w:val="0"/>
          <w:sz w:val="32"/>
          <w:szCs w:val="32"/>
        </w:rPr>
        <w:t>598</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元，占基本支出总预算</w:t>
      </w:r>
      <w:r w:rsidR="00BB2165" w:rsidRPr="002257F2">
        <w:rPr>
          <w:rFonts w:ascii="仿宋_GB2312" w:eastAsia="仿宋_GB2312" w:hAnsi="Times New Roman" w:cs="Times New Roman" w:hint="eastAsia"/>
          <w:color w:val="333333"/>
          <w:kern w:val="0"/>
          <w:sz w:val="32"/>
          <w:szCs w:val="32"/>
        </w:rPr>
        <w:t>18.84</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同比减少112</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520</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15.84</w:t>
      </w:r>
      <w:r w:rsidRPr="002257F2">
        <w:rPr>
          <w:rFonts w:ascii="Times New Roman" w:eastAsia="宋体" w:hAnsi="Times New Roman" w:cs="Times New Roman"/>
          <w:color w:val="333333"/>
          <w:kern w:val="0"/>
          <w:sz w:val="32"/>
          <w:szCs w:val="32"/>
        </w:rPr>
        <w:t>%</w:t>
      </w:r>
      <w:r w:rsidR="00BB2165" w:rsidRPr="002257F2">
        <w:rPr>
          <w:rFonts w:ascii="仿宋_GB2312" w:eastAsia="仿宋_GB2312" w:hAnsi="Times New Roman" w:cs="Times New Roman" w:hint="eastAsia"/>
          <w:color w:val="333333"/>
          <w:kern w:val="0"/>
          <w:sz w:val="32"/>
          <w:szCs w:val="32"/>
        </w:rPr>
        <w:t>。主要</w:t>
      </w:r>
      <w:r w:rsidR="002257F2" w:rsidRPr="002257F2">
        <w:rPr>
          <w:rFonts w:ascii="仿宋_GB2312" w:eastAsia="仿宋_GB2312" w:hAnsi="Times New Roman" w:cs="Times New Roman" w:hint="eastAsia"/>
          <w:color w:val="333333"/>
          <w:kern w:val="0"/>
          <w:sz w:val="32"/>
          <w:szCs w:val="32"/>
        </w:rPr>
        <w:t>是减少了一般公共服务支出中的其他交通费用及其他商品和服务支出造成</w:t>
      </w:r>
      <w:r w:rsidRPr="002257F2">
        <w:rPr>
          <w:rFonts w:ascii="仿宋_GB2312" w:eastAsia="仿宋_GB2312" w:hAnsi="Times New Roman" w:cs="Times New Roman" w:hint="eastAsia"/>
          <w:color w:val="333333"/>
          <w:kern w:val="0"/>
          <w:sz w:val="32"/>
          <w:szCs w:val="32"/>
        </w:rPr>
        <w:t>。</w:t>
      </w:r>
    </w:p>
    <w:p w:rsidR="00EE19FD" w:rsidRPr="002257F2"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对个人和家庭的补助支出预算</w:t>
      </w:r>
      <w:r w:rsidR="00BB2165" w:rsidRPr="002257F2">
        <w:rPr>
          <w:rFonts w:ascii="仿宋_GB2312" w:eastAsia="仿宋_GB2312" w:hAnsi="Times New Roman" w:cs="Times New Roman" w:hint="eastAsia"/>
          <w:color w:val="333333"/>
          <w:kern w:val="0"/>
          <w:sz w:val="32"/>
          <w:szCs w:val="32"/>
        </w:rPr>
        <w:t>0元，占基本支出总预算0%，同比无变化。</w:t>
      </w:r>
    </w:p>
    <w:p w:rsidR="00BB2165" w:rsidRPr="002257F2" w:rsidRDefault="00BB2165" w:rsidP="00BB2165">
      <w:pPr>
        <w:snapToGrid w:val="0"/>
        <w:spacing w:line="500" w:lineRule="exact"/>
        <w:ind w:rightChars="-27" w:right="-57" w:firstLineChars="221" w:firstLine="707"/>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其他资本性支出预算0元，占基本支出总预算0%，同比无变化。</w:t>
      </w:r>
    </w:p>
    <w:p w:rsidR="00EE19FD" w:rsidRPr="002257F2" w:rsidRDefault="00EE19FD" w:rsidP="00EE19FD">
      <w:pPr>
        <w:tabs>
          <w:tab w:val="center" w:pos="4475"/>
        </w:tabs>
        <w:spacing w:line="572" w:lineRule="exact"/>
        <w:ind w:leftChars="403" w:left="846" w:rightChars="-27" w:right="-57"/>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2、项目支出预算</w:t>
      </w:r>
    </w:p>
    <w:p w:rsidR="00EE19FD" w:rsidRPr="002257F2" w:rsidRDefault="00EE19FD" w:rsidP="00EE19FD">
      <w:pPr>
        <w:snapToGrid w:val="0"/>
        <w:spacing w:line="572" w:lineRule="exact"/>
        <w:ind w:rightChars="-27" w:right="-57" w:firstLineChars="187" w:firstLine="598"/>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项目支出</w:t>
      </w:r>
      <w:r w:rsidR="00BB2165" w:rsidRPr="002257F2">
        <w:rPr>
          <w:rFonts w:ascii="仿宋_GB2312" w:eastAsia="仿宋_GB2312" w:hAnsi="Times New Roman" w:cs="Times New Roman" w:hint="eastAsia"/>
          <w:color w:val="333333"/>
          <w:kern w:val="0"/>
          <w:sz w:val="32"/>
          <w:szCs w:val="32"/>
        </w:rPr>
        <w:t>369</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元，占支出总预算</w:t>
      </w:r>
      <w:r w:rsidR="00BB2165" w:rsidRPr="002257F2">
        <w:rPr>
          <w:rFonts w:ascii="仿宋_GB2312" w:eastAsia="仿宋_GB2312" w:hAnsi="Times New Roman" w:cs="Times New Roman" w:hint="eastAsia"/>
          <w:color w:val="333333"/>
          <w:kern w:val="0"/>
          <w:sz w:val="32"/>
          <w:szCs w:val="32"/>
        </w:rPr>
        <w:t>10.41</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同比减少139</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680</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27.46</w:t>
      </w:r>
      <w:r w:rsidRPr="002257F2">
        <w:rPr>
          <w:rFonts w:ascii="Times New Roman" w:eastAsia="宋体" w:hAnsi="Times New Roman" w:cs="Times New Roman"/>
          <w:color w:val="333333"/>
          <w:kern w:val="0"/>
          <w:sz w:val="32"/>
          <w:szCs w:val="32"/>
        </w:rPr>
        <w:t> %</w:t>
      </w:r>
      <w:r w:rsidRPr="002257F2">
        <w:rPr>
          <w:rFonts w:ascii="仿宋_GB2312" w:eastAsia="仿宋_GB2312" w:hAnsi="Times New Roman" w:cs="Times New Roman" w:hint="eastAsia"/>
          <w:color w:val="333333"/>
          <w:kern w:val="0"/>
          <w:sz w:val="32"/>
          <w:szCs w:val="32"/>
        </w:rPr>
        <w:t>。其中：</w:t>
      </w:r>
    </w:p>
    <w:p w:rsidR="00EE19FD" w:rsidRPr="002257F2"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257F2">
        <w:rPr>
          <w:rFonts w:ascii="仿宋_GB2312" w:eastAsia="仿宋_GB2312" w:hAnsi="Times New Roman" w:cs="Times New Roman" w:hint="eastAsia"/>
          <w:color w:val="333333"/>
          <w:kern w:val="0"/>
          <w:sz w:val="32"/>
          <w:szCs w:val="32"/>
        </w:rPr>
        <w:t>工资福利支出预算</w:t>
      </w:r>
      <w:r w:rsidR="00BB2165" w:rsidRPr="002257F2">
        <w:rPr>
          <w:rFonts w:ascii="仿宋_GB2312" w:eastAsia="仿宋_GB2312" w:hAnsi="Times New Roman" w:cs="Times New Roman" w:hint="eastAsia"/>
          <w:color w:val="333333"/>
          <w:kern w:val="0"/>
          <w:sz w:val="32"/>
          <w:szCs w:val="32"/>
        </w:rPr>
        <w:t>16</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元，占项目支出预算</w:t>
      </w:r>
      <w:r w:rsidR="00BB2165" w:rsidRPr="002257F2">
        <w:rPr>
          <w:rFonts w:ascii="仿宋_GB2312" w:eastAsia="仿宋_GB2312" w:hAnsi="Times New Roman" w:cs="Times New Roman" w:hint="eastAsia"/>
          <w:color w:val="333333"/>
          <w:kern w:val="0"/>
          <w:sz w:val="32"/>
          <w:szCs w:val="32"/>
        </w:rPr>
        <w:t>4.34</w:t>
      </w:r>
      <w:r w:rsidRPr="002257F2">
        <w:rPr>
          <w:rFonts w:ascii="仿宋_GB2312" w:eastAsia="仿宋_GB2312" w:hAnsi="Times New Roman" w:cs="Times New Roman" w:hint="eastAsia"/>
          <w:color w:val="333333"/>
          <w:kern w:val="0"/>
          <w:sz w:val="32"/>
          <w:szCs w:val="32"/>
        </w:rPr>
        <w:t>%，同比增加</w:t>
      </w:r>
      <w:r w:rsidR="00BB2165" w:rsidRPr="002257F2">
        <w:rPr>
          <w:rFonts w:ascii="仿宋_GB2312" w:eastAsia="仿宋_GB2312" w:hAnsi="Times New Roman" w:cs="Times New Roman" w:hint="eastAsia"/>
          <w:color w:val="333333"/>
          <w:kern w:val="0"/>
          <w:sz w:val="32"/>
          <w:szCs w:val="32"/>
        </w:rPr>
        <w:t>2</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元，增长</w:t>
      </w:r>
      <w:r w:rsidR="00BB2165" w:rsidRPr="002257F2">
        <w:rPr>
          <w:rFonts w:ascii="仿宋_GB2312" w:eastAsia="仿宋_GB2312" w:hAnsi="Times New Roman" w:cs="Times New Roman" w:hint="eastAsia"/>
          <w:color w:val="333333"/>
          <w:kern w:val="0"/>
          <w:sz w:val="32"/>
          <w:szCs w:val="32"/>
        </w:rPr>
        <w:t>14.29</w:t>
      </w:r>
      <w:r w:rsidRPr="002257F2">
        <w:rPr>
          <w:rFonts w:ascii="Times New Roman" w:eastAsia="宋体" w:hAnsi="Times New Roman" w:cs="Times New Roman"/>
          <w:color w:val="333333"/>
          <w:kern w:val="0"/>
          <w:sz w:val="32"/>
          <w:szCs w:val="32"/>
        </w:rPr>
        <w:t>%</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000000" w:themeColor="text1"/>
          <w:kern w:val="0"/>
          <w:sz w:val="32"/>
          <w:szCs w:val="32"/>
        </w:rPr>
        <w:t>主要是根据相关规定计算本年度应缴交的残疾人就业保障金比2019年上升造成</w:t>
      </w:r>
      <w:r w:rsidRPr="002257F2">
        <w:rPr>
          <w:rFonts w:ascii="仿宋_GB2312" w:eastAsia="仿宋_GB2312" w:hAnsi="Times New Roman" w:cs="Times New Roman" w:hint="eastAsia"/>
          <w:color w:val="000000" w:themeColor="text1"/>
          <w:kern w:val="0"/>
          <w:sz w:val="32"/>
          <w:szCs w:val="32"/>
        </w:rPr>
        <w:t xml:space="preserve">。  </w:t>
      </w:r>
    </w:p>
    <w:p w:rsidR="00EE19FD" w:rsidRPr="00F23620" w:rsidRDefault="00EE19FD" w:rsidP="00EE19FD">
      <w:pPr>
        <w:snapToGrid w:val="0"/>
        <w:spacing w:line="572" w:lineRule="exact"/>
        <w:ind w:rightChars="-27" w:right="-57" w:firstLineChars="150" w:firstLine="480"/>
        <w:rPr>
          <w:rFonts w:ascii="仿宋_GB2312" w:eastAsia="仿宋_GB2312" w:hAnsi="Times New Roman" w:cs="Times New Roman"/>
          <w:color w:val="333333"/>
          <w:kern w:val="0"/>
          <w:sz w:val="32"/>
          <w:szCs w:val="32"/>
        </w:rPr>
      </w:pPr>
      <w:r w:rsidRPr="002257F2">
        <w:rPr>
          <w:rFonts w:ascii="仿宋_GB2312" w:eastAsia="仿宋_GB2312" w:hAnsi="Times New Roman" w:cs="Times New Roman" w:hint="eastAsia"/>
          <w:color w:val="333333"/>
          <w:kern w:val="0"/>
          <w:sz w:val="32"/>
          <w:szCs w:val="32"/>
        </w:rPr>
        <w:t>商品和服务支出预算</w:t>
      </w:r>
      <w:r w:rsidR="00BB2165" w:rsidRPr="002257F2">
        <w:rPr>
          <w:rFonts w:ascii="仿宋_GB2312" w:eastAsia="仿宋_GB2312" w:hAnsi="Times New Roman" w:cs="Times New Roman" w:hint="eastAsia"/>
          <w:color w:val="333333"/>
          <w:kern w:val="0"/>
          <w:sz w:val="32"/>
          <w:szCs w:val="32"/>
        </w:rPr>
        <w:t>343</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元，占项目支出预算</w:t>
      </w:r>
      <w:r w:rsidR="00BB2165" w:rsidRPr="002257F2">
        <w:rPr>
          <w:rFonts w:ascii="仿宋_GB2312" w:eastAsia="仿宋_GB2312" w:hAnsi="Times New Roman" w:cs="Times New Roman" w:hint="eastAsia"/>
          <w:color w:val="333333"/>
          <w:kern w:val="0"/>
          <w:sz w:val="32"/>
          <w:szCs w:val="32"/>
        </w:rPr>
        <w:t>92.95</w:t>
      </w:r>
      <w:r w:rsidRPr="002257F2">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同比减少121</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680</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26.19</w:t>
      </w:r>
      <w:r w:rsidRPr="002257F2">
        <w:rPr>
          <w:rFonts w:ascii="Times New Roman" w:eastAsia="宋体" w:hAnsi="Times New Roman" w:cs="Times New Roman"/>
          <w:color w:val="333333"/>
          <w:kern w:val="0"/>
          <w:sz w:val="32"/>
          <w:szCs w:val="32"/>
        </w:rPr>
        <w:t> %</w:t>
      </w:r>
      <w:r w:rsidRPr="002257F2">
        <w:rPr>
          <w:rFonts w:ascii="仿宋_GB2312" w:eastAsia="仿宋_GB2312" w:hAnsi="Times New Roman" w:cs="Times New Roman" w:hint="eastAsia"/>
          <w:color w:val="333333"/>
          <w:kern w:val="0"/>
          <w:sz w:val="32"/>
          <w:szCs w:val="32"/>
        </w:rPr>
        <w:t>。主要</w:t>
      </w:r>
      <w:r w:rsidR="002257F2" w:rsidRPr="002257F2">
        <w:rPr>
          <w:rFonts w:ascii="仿宋_GB2312" w:eastAsia="仿宋_GB2312" w:hAnsi="Times New Roman" w:cs="Times New Roman" w:hint="eastAsia"/>
          <w:color w:val="333333"/>
          <w:kern w:val="0"/>
          <w:sz w:val="32"/>
          <w:szCs w:val="32"/>
        </w:rPr>
        <w:t>部分项目已完成，本年度项目经费支出减少</w:t>
      </w:r>
      <w:r w:rsidRPr="002257F2">
        <w:rPr>
          <w:rFonts w:ascii="仿宋_GB2312" w:eastAsia="仿宋_GB2312" w:hAnsi="Times New Roman" w:cs="Times New Roman" w:hint="eastAsia"/>
          <w:color w:val="333333"/>
          <w:kern w:val="0"/>
          <w:sz w:val="32"/>
          <w:szCs w:val="32"/>
        </w:rPr>
        <w:t>。</w:t>
      </w:r>
    </w:p>
    <w:p w:rsidR="00BB2165"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对个人和家庭的补助支出预算</w:t>
      </w:r>
      <w:r w:rsidR="00BB2165">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元，占项目支出预算</w:t>
      </w:r>
      <w:r w:rsidR="00BB2165">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lastRenderedPageBreak/>
        <w:t>同比无变化</w:t>
      </w:r>
      <w:r w:rsidR="00BB2165" w:rsidRPr="00F23620">
        <w:rPr>
          <w:rFonts w:ascii="仿宋_GB2312" w:eastAsia="仿宋_GB2312" w:hAnsi="Times New Roman" w:cs="Times New Roman" w:hint="eastAsia"/>
          <w:color w:val="333333"/>
          <w:kern w:val="0"/>
          <w:sz w:val="32"/>
          <w:szCs w:val="32"/>
        </w:rPr>
        <w:t>。</w:t>
      </w:r>
    </w:p>
    <w:p w:rsidR="00EE19FD" w:rsidRPr="004B6E71" w:rsidRDefault="00EE19FD" w:rsidP="00BB2165">
      <w:pPr>
        <w:snapToGrid w:val="0"/>
        <w:spacing w:line="572" w:lineRule="exact"/>
        <w:ind w:rightChars="-27" w:right="-57" w:firstLineChars="200" w:firstLine="640"/>
        <w:rPr>
          <w:rFonts w:ascii="Times New Roman" w:eastAsia="宋体" w:hAnsi="Times New Roman" w:cs="Times New Roman"/>
          <w:b/>
          <w:color w:val="333333"/>
          <w:kern w:val="0"/>
          <w:sz w:val="32"/>
          <w:szCs w:val="32"/>
        </w:rPr>
      </w:pPr>
      <w:r w:rsidRPr="00F23620">
        <w:rPr>
          <w:rFonts w:ascii="仿宋_GB2312" w:eastAsia="仿宋_GB2312" w:hAnsi="Times New Roman" w:cs="Times New Roman" w:hint="eastAsia"/>
          <w:color w:val="333333"/>
          <w:kern w:val="0"/>
          <w:sz w:val="32"/>
          <w:szCs w:val="32"/>
        </w:rPr>
        <w:t>其他资本性支出</w:t>
      </w:r>
      <w:r w:rsidR="00BB2165">
        <w:rPr>
          <w:rFonts w:ascii="仿宋_GB2312" w:eastAsia="仿宋_GB2312" w:hAnsi="Times New Roman" w:cs="Times New Roman" w:hint="eastAsia"/>
          <w:color w:val="333333"/>
          <w:kern w:val="0"/>
          <w:sz w:val="32"/>
          <w:szCs w:val="32"/>
        </w:rPr>
        <w:t>10</w:t>
      </w:r>
      <w:r w:rsidR="00FB5BB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t>000</w:t>
      </w:r>
      <w:r w:rsidRPr="00F23620">
        <w:rPr>
          <w:rFonts w:ascii="仿宋_GB2312" w:eastAsia="仿宋_GB2312" w:hAnsi="Times New Roman" w:cs="Times New Roman" w:hint="eastAsia"/>
          <w:color w:val="333333"/>
          <w:kern w:val="0"/>
          <w:sz w:val="32"/>
          <w:szCs w:val="32"/>
        </w:rPr>
        <w:t>元，占项目支出预算</w:t>
      </w:r>
      <w:r w:rsidR="00BB2165">
        <w:rPr>
          <w:rFonts w:ascii="仿宋_GB2312" w:eastAsia="仿宋_GB2312" w:hAnsi="Times New Roman" w:cs="Times New Roman" w:hint="eastAsia"/>
          <w:color w:val="333333"/>
          <w:kern w:val="0"/>
          <w:sz w:val="32"/>
          <w:szCs w:val="32"/>
        </w:rPr>
        <w:t>2.71</w:t>
      </w:r>
      <w:r w:rsidRPr="00F23620">
        <w:rPr>
          <w:rFonts w:ascii="仿宋_GB2312" w:eastAsia="仿宋_GB2312" w:hAnsi="Times New Roman" w:cs="Times New Roman" w:hint="eastAsia"/>
          <w:color w:val="333333"/>
          <w:kern w:val="0"/>
          <w:sz w:val="32"/>
          <w:szCs w:val="32"/>
        </w:rPr>
        <w:t>%，</w:t>
      </w:r>
      <w:r w:rsidR="00BB2165">
        <w:rPr>
          <w:rFonts w:ascii="仿宋_GB2312" w:eastAsia="仿宋_GB2312" w:hAnsi="Times New Roman" w:cs="Times New Roman" w:hint="eastAsia"/>
          <w:color w:val="333333"/>
          <w:kern w:val="0"/>
          <w:sz w:val="32"/>
          <w:szCs w:val="32"/>
        </w:rPr>
        <w:t>同比</w:t>
      </w:r>
      <w:r w:rsidR="00BB2165" w:rsidRPr="002257F2">
        <w:rPr>
          <w:rFonts w:ascii="仿宋_GB2312" w:eastAsia="仿宋_GB2312" w:hAnsi="Times New Roman" w:cs="Times New Roman" w:hint="eastAsia"/>
          <w:color w:val="333333"/>
          <w:kern w:val="0"/>
          <w:sz w:val="32"/>
          <w:szCs w:val="32"/>
        </w:rPr>
        <w:t>减少20</w:t>
      </w:r>
      <w:r w:rsidR="00FB5BB0">
        <w:rPr>
          <w:rFonts w:ascii="仿宋_GB2312" w:eastAsia="仿宋_GB2312" w:hAnsi="Times New Roman" w:cs="Times New Roman" w:hint="eastAsia"/>
          <w:color w:val="333333"/>
          <w:kern w:val="0"/>
          <w:sz w:val="32"/>
          <w:szCs w:val="32"/>
        </w:rPr>
        <w:t>,</w:t>
      </w:r>
      <w:r w:rsidR="00BB2165" w:rsidRPr="002257F2">
        <w:rPr>
          <w:rFonts w:ascii="仿宋_GB2312" w:eastAsia="仿宋_GB2312" w:hAnsi="Times New Roman" w:cs="Times New Roman" w:hint="eastAsia"/>
          <w:color w:val="333333"/>
          <w:kern w:val="0"/>
          <w:sz w:val="32"/>
          <w:szCs w:val="32"/>
        </w:rPr>
        <w:t>000</w:t>
      </w:r>
      <w:r w:rsidRPr="002257F2">
        <w:rPr>
          <w:rFonts w:ascii="仿宋_GB2312" w:eastAsia="仿宋_GB2312" w:hAnsi="Times New Roman" w:cs="Times New Roman" w:hint="eastAsia"/>
          <w:color w:val="333333"/>
          <w:kern w:val="0"/>
          <w:sz w:val="32"/>
          <w:szCs w:val="32"/>
        </w:rPr>
        <w:t>元，下降</w:t>
      </w:r>
      <w:r w:rsidR="00BB2165" w:rsidRPr="002257F2">
        <w:rPr>
          <w:rFonts w:ascii="仿宋_GB2312" w:eastAsia="仿宋_GB2312" w:hAnsi="Times New Roman" w:cs="Times New Roman" w:hint="eastAsia"/>
          <w:color w:val="333333"/>
          <w:kern w:val="0"/>
          <w:sz w:val="32"/>
          <w:szCs w:val="32"/>
        </w:rPr>
        <w:t>66</w:t>
      </w:r>
      <w:r w:rsidR="00BB2165">
        <w:rPr>
          <w:rFonts w:ascii="仿宋_GB2312" w:eastAsia="仿宋_GB2312" w:hAnsi="Times New Roman" w:cs="Times New Roman" w:hint="eastAsia"/>
          <w:color w:val="333333"/>
          <w:kern w:val="0"/>
          <w:sz w:val="32"/>
          <w:szCs w:val="32"/>
        </w:rPr>
        <w:t>.67</w:t>
      </w:r>
      <w:r w:rsidRPr="00B43465">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。主要是</w:t>
      </w:r>
      <w:r w:rsidR="00BB2165">
        <w:rPr>
          <w:rFonts w:ascii="仿宋_GB2312" w:eastAsia="仿宋_GB2312" w:hAnsi="Times New Roman" w:cs="Times New Roman" w:hint="eastAsia"/>
          <w:color w:val="333333"/>
          <w:kern w:val="0"/>
          <w:sz w:val="32"/>
          <w:szCs w:val="32"/>
        </w:rPr>
        <w:t>本年度</w:t>
      </w:r>
      <w:r w:rsidR="00BB2165" w:rsidRPr="00E5404C">
        <w:rPr>
          <w:rFonts w:ascii="仿宋_GB2312" w:eastAsia="仿宋_GB2312" w:hAnsi="Times New Roman" w:cs="仿宋_GB2312" w:hint="eastAsia"/>
          <w:color w:val="000000"/>
          <w:kern w:val="0"/>
          <w:sz w:val="32"/>
          <w:szCs w:val="32"/>
        </w:rPr>
        <w:t>只需</w:t>
      </w:r>
      <w:r w:rsidR="00BB2165">
        <w:rPr>
          <w:rFonts w:ascii="仿宋_GB2312" w:eastAsia="仿宋_GB2312" w:hAnsi="仿宋" w:cs="宋体" w:hint="eastAsia"/>
          <w:snapToGrid w:val="0"/>
          <w:spacing w:val="8"/>
          <w:sz w:val="32"/>
          <w:szCs w:val="32"/>
        </w:rPr>
        <w:t>更换部份陈旧的办公桌椅</w:t>
      </w:r>
      <w:r w:rsidR="00BB2165" w:rsidRPr="00E5404C">
        <w:rPr>
          <w:rFonts w:ascii="仿宋_GB2312" w:eastAsia="仿宋_GB2312" w:hAnsi="仿宋" w:cs="宋体" w:hint="eastAsia"/>
          <w:snapToGrid w:val="0"/>
          <w:spacing w:val="8"/>
          <w:sz w:val="32"/>
          <w:szCs w:val="32"/>
        </w:rPr>
        <w:t>，</w:t>
      </w:r>
      <w:r w:rsidR="00BB2165" w:rsidRPr="00E5404C">
        <w:rPr>
          <w:rFonts w:ascii="仿宋_GB2312" w:eastAsia="仿宋_GB2312" w:hAnsi="Times New Roman" w:cs="仿宋_GB2312" w:hint="eastAsia"/>
          <w:color w:val="000000"/>
          <w:kern w:val="0"/>
          <w:sz w:val="32"/>
          <w:szCs w:val="32"/>
        </w:rPr>
        <w:t>不需扩大通用设备的购置</w:t>
      </w:r>
      <w:r w:rsidR="00BB2165" w:rsidRPr="00F23620">
        <w:rPr>
          <w:rFonts w:ascii="仿宋_GB2312" w:eastAsia="仿宋_GB2312" w:hAnsi="Times New Roman" w:cs="Times New Roman" w:hint="eastAsia"/>
          <w:color w:val="333333"/>
          <w:kern w:val="0"/>
          <w:sz w:val="32"/>
          <w:szCs w:val="32"/>
        </w:rPr>
        <w:t>。</w:t>
      </w:r>
    </w:p>
    <w:p w:rsidR="00EE19FD" w:rsidRPr="00471DC5" w:rsidRDefault="00EE19FD" w:rsidP="00A5611E">
      <w:pPr>
        <w:ind w:rightChars="-27" w:right="-57" w:firstLineChars="150" w:firstLine="480"/>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rsidR="00EE19FD" w:rsidRPr="00141E83" w:rsidRDefault="00EE19FD" w:rsidP="00EE19FD">
      <w:pPr>
        <w:ind w:rightChars="-27" w:right="-57" w:firstLineChars="246" w:firstLine="787"/>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sidRPr="002C7998">
        <w:rPr>
          <w:rFonts w:ascii="仿宋_GB2312" w:eastAsia="仿宋_GB2312" w:hAnsi="Times New Roman" w:cs="Times New Roman" w:hint="eastAsia"/>
          <w:bCs/>
          <w:color w:val="000000" w:themeColor="text1"/>
          <w:kern w:val="0"/>
          <w:sz w:val="32"/>
          <w:szCs w:val="32"/>
        </w:rPr>
        <w:t>、</w:t>
      </w:r>
      <w:r w:rsidRPr="00141E83">
        <w:rPr>
          <w:rFonts w:ascii="仿宋_GB2312" w:eastAsia="仿宋_GB2312" w:hAnsi="宋体" w:cs="宋体" w:hint="eastAsia"/>
          <w:kern w:val="0"/>
          <w:sz w:val="32"/>
          <w:szCs w:val="32"/>
        </w:rPr>
        <w:t>机关工资福利支出</w:t>
      </w:r>
      <w:r w:rsidR="00BB2165">
        <w:rPr>
          <w:rFonts w:ascii="仿宋_GB2312" w:eastAsia="仿宋_GB2312" w:hAnsi="宋体" w:cs="宋体" w:hint="eastAsia"/>
          <w:kern w:val="0"/>
          <w:sz w:val="32"/>
          <w:szCs w:val="32"/>
        </w:rPr>
        <w:t>2</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592</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102</w:t>
      </w:r>
      <w:r w:rsidRPr="00141E83">
        <w:rPr>
          <w:rFonts w:ascii="仿宋_GB2312" w:eastAsia="仿宋_GB2312" w:hAnsi="宋体" w:cs="宋体" w:hint="eastAsia"/>
          <w:kern w:val="0"/>
          <w:sz w:val="32"/>
          <w:szCs w:val="32"/>
        </w:rPr>
        <w:t>元  ，其中：</w:t>
      </w:r>
      <w:r w:rsidRPr="002C7998">
        <w:rPr>
          <w:rFonts w:ascii="仿宋_GB2312" w:eastAsia="仿宋_GB2312" w:hAnsi="宋体" w:cs="宋体" w:hint="eastAsia"/>
          <w:kern w:val="0"/>
          <w:sz w:val="32"/>
          <w:szCs w:val="32"/>
        </w:rPr>
        <w:t>①</w:t>
      </w:r>
      <w:r w:rsidRPr="00141E83">
        <w:rPr>
          <w:rFonts w:ascii="仿宋_GB2312" w:eastAsia="仿宋_GB2312" w:hAnsi="宋体" w:cs="宋体" w:hint="eastAsia"/>
          <w:kern w:val="0"/>
          <w:sz w:val="32"/>
          <w:szCs w:val="32"/>
        </w:rPr>
        <w:t>工资奖金津补贴</w:t>
      </w:r>
      <w:r w:rsidR="00BB2165">
        <w:rPr>
          <w:rFonts w:ascii="仿宋_GB2312" w:eastAsia="仿宋_GB2312" w:hAnsi="宋体" w:cs="宋体" w:hint="eastAsia"/>
          <w:kern w:val="0"/>
          <w:sz w:val="32"/>
          <w:szCs w:val="32"/>
        </w:rPr>
        <w:t>1</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834</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731</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sidR="00BB2165">
        <w:rPr>
          <w:rFonts w:ascii="仿宋_GB2312" w:eastAsia="仿宋_GB2312" w:hAnsi="宋体" w:cs="宋体" w:hint="eastAsia"/>
          <w:kern w:val="0"/>
          <w:sz w:val="32"/>
          <w:szCs w:val="32"/>
        </w:rPr>
        <w:t>511</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602</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Pr="00141E83">
        <w:rPr>
          <w:rFonts w:ascii="仿宋_GB2312" w:eastAsia="仿宋_GB2312" w:hAnsi="宋体" w:cs="宋体" w:hint="eastAsia"/>
          <w:kern w:val="0"/>
          <w:sz w:val="32"/>
          <w:szCs w:val="32"/>
        </w:rPr>
        <w:t xml:space="preserve"> </w:t>
      </w:r>
      <w:r w:rsidR="00BB2165">
        <w:rPr>
          <w:rFonts w:ascii="仿宋_GB2312" w:eastAsia="仿宋_GB2312" w:hAnsi="宋体" w:cs="宋体" w:hint="eastAsia"/>
          <w:kern w:val="0"/>
          <w:sz w:val="32"/>
          <w:szCs w:val="32"/>
        </w:rPr>
        <w:t>住房公积金245</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769元。</w:t>
      </w:r>
    </w:p>
    <w:p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BB2165">
        <w:rPr>
          <w:rFonts w:ascii="仿宋_GB2312" w:eastAsia="仿宋_GB2312" w:hAnsi="宋体" w:cs="宋体" w:hint="eastAsia"/>
          <w:kern w:val="0"/>
          <w:sz w:val="32"/>
          <w:szCs w:val="32"/>
        </w:rPr>
        <w:t>机关商品和服务支出941</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000元，其中</w:t>
      </w:r>
      <w:r w:rsidR="00BB2165" w:rsidRPr="002C7998">
        <w:rPr>
          <w:rFonts w:ascii="仿宋_GB2312" w:eastAsia="仿宋_GB2312" w:hAnsi="宋体" w:cs="宋体" w:hint="eastAsia"/>
          <w:kern w:val="0"/>
          <w:sz w:val="32"/>
          <w:szCs w:val="32"/>
        </w:rPr>
        <w:t>①</w:t>
      </w:r>
      <w:r w:rsidR="00BB2165">
        <w:rPr>
          <w:rFonts w:ascii="仿宋_GB2312" w:eastAsia="仿宋_GB2312" w:hAnsi="宋体" w:cs="宋体" w:hint="eastAsia"/>
          <w:kern w:val="0"/>
          <w:sz w:val="32"/>
          <w:szCs w:val="32"/>
        </w:rPr>
        <w:t>办公经费676</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100元；</w:t>
      </w:r>
      <w:r w:rsidR="00BB2165" w:rsidRPr="002C7998">
        <w:rPr>
          <w:rFonts w:ascii="仿宋_GB2312" w:eastAsia="仿宋_GB2312" w:hAnsi="宋体" w:cs="宋体" w:hint="eastAsia"/>
          <w:kern w:val="0"/>
          <w:sz w:val="32"/>
          <w:szCs w:val="32"/>
        </w:rPr>
        <w:t>②</w:t>
      </w:r>
      <w:r w:rsidR="00EB0903">
        <w:rPr>
          <w:rFonts w:ascii="仿宋_GB2312" w:eastAsia="仿宋_GB2312" w:hAnsi="宋体" w:cs="宋体" w:hint="eastAsia"/>
          <w:kern w:val="0"/>
          <w:sz w:val="32"/>
          <w:szCs w:val="32"/>
        </w:rPr>
        <w:t>会议</w:t>
      </w:r>
      <w:r w:rsidR="00BB2165">
        <w:rPr>
          <w:rFonts w:ascii="仿宋_GB2312" w:eastAsia="仿宋_GB2312" w:hAnsi="宋体" w:cs="宋体" w:hint="eastAsia"/>
          <w:kern w:val="0"/>
          <w:sz w:val="32"/>
          <w:szCs w:val="32"/>
        </w:rPr>
        <w:t>费</w:t>
      </w:r>
      <w:r w:rsidR="00EB0903">
        <w:rPr>
          <w:rFonts w:ascii="仿宋_GB2312" w:eastAsia="仿宋_GB2312" w:hAnsi="宋体" w:cs="宋体" w:hint="eastAsia"/>
          <w:kern w:val="0"/>
          <w:sz w:val="32"/>
          <w:szCs w:val="32"/>
        </w:rPr>
        <w:t>4</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w:t>
      </w:r>
      <w:r w:rsidR="00BB2165" w:rsidRPr="002C7998">
        <w:rPr>
          <w:rFonts w:ascii="仿宋_GB2312" w:eastAsia="仿宋_GB2312" w:hAnsi="宋体" w:cs="宋体" w:hint="eastAsia"/>
          <w:kern w:val="0"/>
          <w:sz w:val="32"/>
          <w:szCs w:val="32"/>
        </w:rPr>
        <w:t>③</w:t>
      </w:r>
      <w:r w:rsidR="00BB2165">
        <w:rPr>
          <w:rFonts w:ascii="仿宋_GB2312" w:eastAsia="仿宋_GB2312" w:hAnsi="宋体" w:cs="宋体" w:hint="eastAsia"/>
          <w:kern w:val="0"/>
          <w:sz w:val="32"/>
          <w:szCs w:val="32"/>
        </w:rPr>
        <w:t>培训费2</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w:t>
      </w:r>
      <w:r w:rsidR="00ED3E19">
        <w:rPr>
          <w:rFonts w:ascii="仿宋_GB2312" w:eastAsia="仿宋_GB2312" w:hAnsi="宋体" w:cs="宋体"/>
          <w:kern w:val="0"/>
          <w:sz w:val="32"/>
          <w:szCs w:val="32"/>
        </w:rPr>
        <w:fldChar w:fldCharType="begin"/>
      </w:r>
      <w:r w:rsidR="00BB2165">
        <w:rPr>
          <w:rFonts w:ascii="仿宋_GB2312" w:eastAsia="仿宋_GB2312" w:hAnsi="宋体" w:cs="宋体"/>
          <w:kern w:val="0"/>
          <w:sz w:val="32"/>
          <w:szCs w:val="32"/>
        </w:rPr>
        <w:instrText xml:space="preserve"> </w:instrText>
      </w:r>
      <w:r w:rsidR="00BB2165">
        <w:rPr>
          <w:rFonts w:ascii="仿宋_GB2312" w:eastAsia="仿宋_GB2312" w:hAnsi="宋体" w:cs="宋体" w:hint="eastAsia"/>
          <w:kern w:val="0"/>
          <w:sz w:val="32"/>
          <w:szCs w:val="32"/>
        </w:rPr>
        <w:instrText>= 4 \* GB3</w:instrText>
      </w:r>
      <w:r w:rsidR="00BB2165">
        <w:rPr>
          <w:rFonts w:ascii="仿宋_GB2312" w:eastAsia="仿宋_GB2312" w:hAnsi="宋体" w:cs="宋体"/>
          <w:kern w:val="0"/>
          <w:sz w:val="32"/>
          <w:szCs w:val="32"/>
        </w:rPr>
        <w:instrText xml:space="preserve"> </w:instrText>
      </w:r>
      <w:r w:rsidR="00ED3E19">
        <w:rPr>
          <w:rFonts w:ascii="仿宋_GB2312" w:eastAsia="仿宋_GB2312" w:hAnsi="宋体" w:cs="宋体"/>
          <w:kern w:val="0"/>
          <w:sz w:val="32"/>
          <w:szCs w:val="32"/>
        </w:rPr>
        <w:fldChar w:fldCharType="separate"/>
      </w:r>
      <w:r w:rsidR="00BB2165">
        <w:rPr>
          <w:rFonts w:ascii="仿宋_GB2312" w:eastAsia="仿宋_GB2312" w:hAnsi="宋体" w:cs="宋体" w:hint="eastAsia"/>
          <w:noProof/>
          <w:kern w:val="0"/>
          <w:sz w:val="32"/>
          <w:szCs w:val="32"/>
        </w:rPr>
        <w:t>④</w:t>
      </w:r>
      <w:r w:rsidR="00ED3E19">
        <w:rPr>
          <w:rFonts w:ascii="仿宋_GB2312" w:eastAsia="仿宋_GB2312" w:hAnsi="宋体" w:cs="宋体"/>
          <w:kern w:val="0"/>
          <w:sz w:val="32"/>
          <w:szCs w:val="32"/>
        </w:rPr>
        <w:fldChar w:fldCharType="end"/>
      </w:r>
      <w:r w:rsidR="00BB2165">
        <w:rPr>
          <w:rFonts w:ascii="仿宋_GB2312" w:eastAsia="仿宋_GB2312" w:hAnsi="宋体" w:cs="宋体" w:hint="eastAsia"/>
          <w:kern w:val="0"/>
          <w:sz w:val="32"/>
          <w:szCs w:val="32"/>
        </w:rPr>
        <w:t>公务接待费5,900元；</w:t>
      </w:r>
      <w:r w:rsidR="00ED3E19">
        <w:rPr>
          <w:rFonts w:ascii="仿宋_GB2312" w:eastAsia="仿宋_GB2312" w:hAnsi="宋体" w:cs="宋体"/>
          <w:kern w:val="0"/>
          <w:sz w:val="32"/>
          <w:szCs w:val="32"/>
        </w:rPr>
        <w:fldChar w:fldCharType="begin"/>
      </w:r>
      <w:r w:rsidR="00BB2165">
        <w:rPr>
          <w:rFonts w:ascii="仿宋_GB2312" w:eastAsia="仿宋_GB2312" w:hAnsi="宋体" w:cs="宋体"/>
          <w:kern w:val="0"/>
          <w:sz w:val="32"/>
          <w:szCs w:val="32"/>
        </w:rPr>
        <w:instrText xml:space="preserve"> </w:instrText>
      </w:r>
      <w:r w:rsidR="00BB2165">
        <w:rPr>
          <w:rFonts w:ascii="仿宋_GB2312" w:eastAsia="仿宋_GB2312" w:hAnsi="宋体" w:cs="宋体" w:hint="eastAsia"/>
          <w:kern w:val="0"/>
          <w:sz w:val="32"/>
          <w:szCs w:val="32"/>
        </w:rPr>
        <w:instrText>= 5 \* GB3</w:instrText>
      </w:r>
      <w:r w:rsidR="00BB2165">
        <w:rPr>
          <w:rFonts w:ascii="仿宋_GB2312" w:eastAsia="仿宋_GB2312" w:hAnsi="宋体" w:cs="宋体"/>
          <w:kern w:val="0"/>
          <w:sz w:val="32"/>
          <w:szCs w:val="32"/>
        </w:rPr>
        <w:instrText xml:space="preserve"> </w:instrText>
      </w:r>
      <w:r w:rsidR="00ED3E19">
        <w:rPr>
          <w:rFonts w:ascii="仿宋_GB2312" w:eastAsia="仿宋_GB2312" w:hAnsi="宋体" w:cs="宋体"/>
          <w:kern w:val="0"/>
          <w:sz w:val="32"/>
          <w:szCs w:val="32"/>
        </w:rPr>
        <w:fldChar w:fldCharType="separate"/>
      </w:r>
      <w:r w:rsidR="00BB2165">
        <w:rPr>
          <w:rFonts w:ascii="仿宋_GB2312" w:eastAsia="仿宋_GB2312" w:hAnsi="宋体" w:cs="宋体" w:hint="eastAsia"/>
          <w:noProof/>
          <w:kern w:val="0"/>
          <w:sz w:val="32"/>
          <w:szCs w:val="32"/>
        </w:rPr>
        <w:t>⑤</w:t>
      </w:r>
      <w:r w:rsidR="00ED3E19">
        <w:rPr>
          <w:rFonts w:ascii="仿宋_GB2312" w:eastAsia="仿宋_GB2312" w:hAnsi="宋体" w:cs="宋体"/>
          <w:kern w:val="0"/>
          <w:sz w:val="32"/>
          <w:szCs w:val="32"/>
        </w:rPr>
        <w:fldChar w:fldCharType="end"/>
      </w:r>
      <w:r w:rsidR="00BB2165">
        <w:rPr>
          <w:rFonts w:ascii="仿宋_GB2312" w:eastAsia="仿宋_GB2312" w:hAnsi="宋体" w:cs="宋体" w:hint="eastAsia"/>
          <w:kern w:val="0"/>
          <w:sz w:val="32"/>
          <w:szCs w:val="32"/>
        </w:rPr>
        <w:t>维修（护）费10</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w:t>
      </w:r>
      <w:r w:rsidR="00EB0903">
        <w:rPr>
          <w:rFonts w:ascii="仿宋_GB2312" w:eastAsia="仿宋_GB2312" w:hAnsi="宋体" w:cs="宋体" w:hint="eastAsia"/>
          <w:kern w:val="0"/>
          <w:sz w:val="32"/>
          <w:szCs w:val="32"/>
        </w:rPr>
        <w:t>⑥</w:t>
      </w:r>
      <w:r w:rsidR="00BB2165">
        <w:rPr>
          <w:rFonts w:ascii="仿宋_GB2312" w:eastAsia="仿宋_GB2312" w:hAnsi="宋体" w:cs="宋体" w:hint="eastAsia"/>
          <w:kern w:val="0"/>
          <w:sz w:val="32"/>
          <w:szCs w:val="32"/>
        </w:rPr>
        <w:t>其他商品和服务支出155</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w:t>
      </w:r>
      <w:r w:rsidR="00EB0903">
        <w:rPr>
          <w:rFonts w:ascii="仿宋_GB2312" w:eastAsia="仿宋_GB2312" w:hAnsi="宋体" w:cs="宋体" w:hint="eastAsia"/>
          <w:kern w:val="0"/>
          <w:sz w:val="32"/>
          <w:szCs w:val="32"/>
        </w:rPr>
        <w:t>；⑦委托业务费88</w:t>
      </w:r>
      <w:r w:rsidR="00FB5BB0">
        <w:rPr>
          <w:rFonts w:ascii="仿宋_GB2312" w:eastAsia="仿宋_GB2312" w:hAnsi="宋体" w:cs="宋体" w:hint="eastAsia"/>
          <w:kern w:val="0"/>
          <w:sz w:val="32"/>
          <w:szCs w:val="32"/>
        </w:rPr>
        <w:t>,</w:t>
      </w:r>
      <w:r w:rsidR="00EB0903">
        <w:rPr>
          <w:rFonts w:ascii="仿宋_GB2312" w:eastAsia="仿宋_GB2312" w:hAnsi="宋体" w:cs="宋体" w:hint="eastAsia"/>
          <w:kern w:val="0"/>
          <w:sz w:val="32"/>
          <w:szCs w:val="32"/>
        </w:rPr>
        <w:t>000元。</w:t>
      </w:r>
    </w:p>
    <w:p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BB2165">
        <w:rPr>
          <w:rFonts w:ascii="仿宋_GB2312" w:eastAsia="仿宋_GB2312" w:hAnsi="宋体" w:cs="宋体" w:hint="eastAsia"/>
          <w:kern w:val="0"/>
          <w:sz w:val="32"/>
          <w:szCs w:val="32"/>
        </w:rPr>
        <w:t>机关资本性支出（一）10</w:t>
      </w:r>
      <w:r w:rsidR="00FB5BB0">
        <w:rPr>
          <w:rFonts w:ascii="仿宋_GB2312" w:eastAsia="仿宋_GB2312" w:hAnsi="宋体" w:cs="宋体" w:hint="eastAsia"/>
          <w:kern w:val="0"/>
          <w:sz w:val="32"/>
          <w:szCs w:val="32"/>
        </w:rPr>
        <w:t>,</w:t>
      </w:r>
      <w:r w:rsidR="00BB2165">
        <w:rPr>
          <w:rFonts w:ascii="仿宋_GB2312" w:eastAsia="仿宋_GB2312" w:hAnsi="宋体" w:cs="宋体" w:hint="eastAsia"/>
          <w:kern w:val="0"/>
          <w:sz w:val="32"/>
          <w:szCs w:val="32"/>
        </w:rPr>
        <w:t>000元，其中：设备购置10000元。</w:t>
      </w:r>
    </w:p>
    <w:p w:rsidR="00EE19FD" w:rsidRPr="003043BA" w:rsidRDefault="00EE19FD" w:rsidP="00BB2165">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141E83">
        <w:rPr>
          <w:rFonts w:ascii="仿宋_GB2312" w:eastAsia="仿宋_GB2312" w:hAnsi="宋体" w:cs="宋体" w:hint="eastAsia"/>
          <w:kern w:val="0"/>
          <w:sz w:val="32"/>
          <w:szCs w:val="32"/>
        </w:rPr>
        <w:t>、对个人和家庭的补助支出</w:t>
      </w:r>
      <w:r w:rsidR="00BB2165">
        <w:rPr>
          <w:rFonts w:ascii="仿宋_GB2312" w:eastAsia="仿宋_GB2312" w:hAnsi="宋体" w:cs="宋体" w:hint="eastAsia"/>
          <w:kern w:val="0"/>
          <w:sz w:val="32"/>
          <w:szCs w:val="32"/>
        </w:rPr>
        <w:t>0</w:t>
      </w:r>
      <w:r w:rsidRPr="00141E83">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p>
    <w:p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EE19FD">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A5611E">
      <w:pPr>
        <w:widowControl/>
        <w:wordWrap w:val="0"/>
        <w:spacing w:line="555" w:lineRule="atLeast"/>
        <w:ind w:rightChars="-27" w:right="-57" w:firstLineChars="150" w:firstLine="480"/>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sidR="00FB5BB0">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Default="00EE19FD" w:rsidP="00EE19FD">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年部门预算</w:t>
      </w:r>
      <w:r w:rsidRPr="00A32962">
        <w:rPr>
          <w:rFonts w:ascii="仿宋_GB2312" w:eastAsia="仿宋_GB2312" w:hAnsi="Times New Roman" w:cs="Times New Roman" w:hint="eastAsia"/>
          <w:color w:val="333333"/>
          <w:kern w:val="0"/>
          <w:sz w:val="32"/>
          <w:szCs w:val="32"/>
        </w:rPr>
        <w:t>全口径</w:t>
      </w:r>
      <w:r w:rsidRPr="00B43465">
        <w:rPr>
          <w:rFonts w:ascii="仿宋_GB2312" w:eastAsia="仿宋_GB2312" w:hAnsi="Times New Roman" w:cs="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EB0903">
        <w:rPr>
          <w:rFonts w:ascii="仿宋_GB2312" w:eastAsia="仿宋_GB2312" w:hAnsi="Times New Roman" w:cs="Times New Roman" w:hint="eastAsia"/>
          <w:color w:val="333333"/>
          <w:kern w:val="0"/>
          <w:sz w:val="32"/>
          <w:szCs w:val="32"/>
        </w:rPr>
        <w:t>5</w:t>
      </w:r>
      <w:r w:rsidR="00FB5BB0">
        <w:rPr>
          <w:rFonts w:ascii="仿宋_GB2312" w:eastAsia="仿宋_GB2312"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900</w:t>
      </w:r>
      <w:r w:rsidRPr="00B43465">
        <w:rPr>
          <w:rFonts w:ascii="仿宋_GB2312" w:eastAsia="仿宋_GB2312" w:hAnsi="Times New Roman" w:cs="Times New Roman" w:hint="eastAsia"/>
          <w:color w:val="333333"/>
          <w:kern w:val="0"/>
          <w:sz w:val="32"/>
          <w:szCs w:val="32"/>
        </w:rPr>
        <w:t>元，同比增</w:t>
      </w:r>
      <w:r>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 %</w:t>
      </w:r>
      <w:r>
        <w:rPr>
          <w:rFonts w:ascii="Times New Roman" w:eastAsia="宋体" w:hAnsi="Times New Roman" w:cs="Times New Roman" w:hint="eastAsia"/>
          <w:color w:val="333333"/>
          <w:kern w:val="0"/>
          <w:sz w:val="32"/>
          <w:szCs w:val="32"/>
        </w:rPr>
        <w:t>。</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B43465">
        <w:rPr>
          <w:rFonts w:ascii="仿宋_GB2312" w:eastAsia="仿宋_GB2312" w:hAnsi="Times New Roman" w:cs="Times New Roman" w:hint="eastAsia"/>
          <w:color w:val="333333"/>
          <w:kern w:val="0"/>
          <w:sz w:val="32"/>
          <w:szCs w:val="32"/>
        </w:rPr>
        <w:lastRenderedPageBreak/>
        <w:t>其中：</w:t>
      </w:r>
    </w:p>
    <w:p w:rsidR="001061BC" w:rsidRPr="00EB0903" w:rsidRDefault="00EE19FD" w:rsidP="001061BC">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因公出国（境）经费支出预算</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1061BC" w:rsidRPr="00B43465">
        <w:rPr>
          <w:rFonts w:ascii="仿宋_GB2312" w:eastAsia="仿宋_GB2312" w:hAnsi="Times New Roman" w:cs="Times New Roman" w:hint="eastAsia"/>
          <w:color w:val="333333"/>
          <w:kern w:val="0"/>
          <w:sz w:val="32"/>
          <w:szCs w:val="32"/>
        </w:rPr>
        <w:t>同比增</w:t>
      </w:r>
      <w:r w:rsidR="001061BC">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001061BC" w:rsidRPr="00B43465">
        <w:rPr>
          <w:rFonts w:ascii="仿宋_GB2312" w:eastAsia="仿宋_GB2312" w:hAnsi="Times New Roman" w:cs="Times New Roman" w:hint="eastAsia"/>
          <w:color w:val="333333"/>
          <w:kern w:val="0"/>
          <w:sz w:val="32"/>
          <w:szCs w:val="32"/>
        </w:rPr>
        <w:t>元</w:t>
      </w:r>
      <w:r w:rsidR="001061BC">
        <w:rPr>
          <w:rFonts w:ascii="仿宋_GB2312" w:eastAsia="仿宋_GB2312" w:hAnsi="Times New Roman" w:cs="Times New Roman" w:hint="eastAsia"/>
          <w:color w:val="333333"/>
          <w:kern w:val="0"/>
          <w:sz w:val="32"/>
          <w:szCs w:val="32"/>
        </w:rPr>
        <w:t xml:space="preserve"> ，</w:t>
      </w:r>
      <w:r w:rsidR="001061BC"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001061BC" w:rsidRPr="00B43465">
        <w:rPr>
          <w:rFonts w:ascii="Times New Roman" w:eastAsia="宋体" w:hAnsi="Times New Roman" w:cs="Times New Roman"/>
          <w:color w:val="333333"/>
          <w:kern w:val="0"/>
          <w:sz w:val="32"/>
          <w:szCs w:val="32"/>
        </w:rPr>
        <w:t>%</w:t>
      </w:r>
      <w:r w:rsidR="001061BC">
        <w:rPr>
          <w:rFonts w:ascii="Times New Roman" w:eastAsia="宋体" w:hAnsi="Times New Roman" w:cs="Times New Roman" w:hint="eastAsia"/>
          <w:color w:val="333333"/>
          <w:kern w:val="0"/>
          <w:sz w:val="32"/>
          <w:szCs w:val="32"/>
        </w:rPr>
        <w:t>，</w:t>
      </w:r>
      <w:r w:rsidR="001061BC" w:rsidRPr="00141E83">
        <w:rPr>
          <w:rFonts w:ascii="仿宋_GB2312" w:eastAsia="仿宋_GB2312" w:hAnsi="Times New Roman" w:cs="Times New Roman" w:hint="eastAsia"/>
          <w:color w:val="333333"/>
          <w:kern w:val="0"/>
          <w:sz w:val="32"/>
          <w:szCs w:val="32"/>
        </w:rPr>
        <w:t>主要原因</w:t>
      </w:r>
      <w:r w:rsidR="00983005">
        <w:rPr>
          <w:rFonts w:ascii="仿宋_GB2312" w:eastAsia="仿宋_GB2312" w:hAnsi="Times New Roman" w:cs="Times New Roman" w:hint="eastAsia"/>
          <w:color w:val="333333"/>
          <w:kern w:val="0"/>
          <w:sz w:val="32"/>
          <w:szCs w:val="32"/>
        </w:rPr>
        <w:t>是</w:t>
      </w:r>
      <w:r w:rsidR="00983005" w:rsidRPr="00EB0903">
        <w:rPr>
          <w:rFonts w:ascii="仿宋_GB2312" w:eastAsia="仿宋_GB2312" w:hAnsi="Times New Roman" w:cs="Times New Roman" w:hint="eastAsia"/>
          <w:color w:val="333333"/>
          <w:kern w:val="0"/>
          <w:sz w:val="32"/>
          <w:szCs w:val="32"/>
        </w:rPr>
        <w:t>根据财政局统一要求，各部门一般公共预算安排的因公出国（境）费不编入部门预算，执行中根据外事管理部门批准的年度出国计划申请调整支出。</w:t>
      </w:r>
    </w:p>
    <w:p w:rsidR="00EE19FD" w:rsidRPr="001061BC" w:rsidRDefault="001061BC" w:rsidP="001061BC">
      <w:pPr>
        <w:rPr>
          <w:rFonts w:ascii="仿宋_GB2312" w:eastAsia="仿宋_GB2312" w:hAnsi="Times New Roman" w:cs="Times New Roman"/>
          <w:b/>
          <w:color w:val="333333"/>
          <w:kern w:val="0"/>
          <w:sz w:val="32"/>
          <w:szCs w:val="32"/>
        </w:rPr>
      </w:pPr>
      <w:r w:rsidRPr="003301DE">
        <w:rPr>
          <w:rFonts w:ascii="仿宋_GB2312" w:eastAsia="仿宋_GB2312" w:hAnsi="Times New Roman" w:cs="Times New Roman"/>
          <w:b/>
          <w:color w:val="333333"/>
          <w:kern w:val="0"/>
          <w:sz w:val="32"/>
          <w:szCs w:val="32"/>
        </w:rPr>
        <w:t xml:space="preserve"> </w:t>
      </w:r>
      <w:r>
        <w:rPr>
          <w:rFonts w:ascii="仿宋_GB2312" w:eastAsia="仿宋_GB2312" w:hAnsi="Times New Roman" w:cs="Times New Roman" w:hint="eastAsia"/>
          <w:b/>
          <w:color w:val="333333"/>
          <w:kern w:val="0"/>
          <w:sz w:val="32"/>
          <w:szCs w:val="32"/>
        </w:rPr>
        <w:t xml:space="preserve">   </w:t>
      </w:r>
      <w:r w:rsidR="00EE19FD">
        <w:rPr>
          <w:rFonts w:ascii="仿宋_GB2312" w:eastAsia="仿宋_GB2312" w:hAnsi="Times New Roman" w:cs="Times New Roman" w:hint="eastAsia"/>
          <w:color w:val="333333"/>
          <w:kern w:val="0"/>
          <w:sz w:val="32"/>
          <w:szCs w:val="32"/>
        </w:rPr>
        <w:t>2、</w:t>
      </w:r>
      <w:r w:rsidR="00EE19FD" w:rsidRPr="00B43465">
        <w:rPr>
          <w:rFonts w:ascii="仿宋_GB2312" w:eastAsia="仿宋_GB2312" w:hAnsi="Times New Roman" w:cs="Times New Roman" w:hint="eastAsia"/>
          <w:color w:val="333333"/>
          <w:kern w:val="0"/>
          <w:sz w:val="32"/>
          <w:szCs w:val="32"/>
        </w:rPr>
        <w:t>公务接待费支出预算</w:t>
      </w:r>
      <w:r w:rsidR="00EB0903">
        <w:rPr>
          <w:rFonts w:ascii="仿宋_GB2312" w:eastAsia="仿宋_GB2312" w:hAnsi="Times New Roman" w:cs="Times New Roman" w:hint="eastAsia"/>
          <w:color w:val="333333"/>
          <w:kern w:val="0"/>
          <w:sz w:val="32"/>
          <w:szCs w:val="32"/>
        </w:rPr>
        <w:t>5</w:t>
      </w:r>
      <w:r w:rsidR="00FB5BB0">
        <w:rPr>
          <w:rFonts w:ascii="仿宋_GB2312" w:eastAsia="仿宋_GB2312"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900</w:t>
      </w:r>
      <w:r w:rsidR="00EE19FD" w:rsidRPr="00B43465">
        <w:rPr>
          <w:rFonts w:ascii="仿宋_GB2312" w:eastAsia="仿宋_GB2312" w:hAnsi="Times New Roman" w:cs="Times New Roman" w:hint="eastAsia"/>
          <w:color w:val="333333"/>
          <w:kern w:val="0"/>
          <w:sz w:val="32"/>
          <w:szCs w:val="32"/>
        </w:rPr>
        <w:t>元，同比增</w:t>
      </w:r>
      <w:r w:rsidR="00EE19FD">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00EE19FD" w:rsidRPr="00B43465">
        <w:rPr>
          <w:rFonts w:ascii="仿宋_GB2312" w:eastAsia="仿宋_GB2312" w:hAnsi="Times New Roman" w:cs="Times New Roman" w:hint="eastAsia"/>
          <w:color w:val="333333"/>
          <w:kern w:val="0"/>
          <w:sz w:val="32"/>
          <w:szCs w:val="32"/>
        </w:rPr>
        <w:t>元</w:t>
      </w:r>
      <w:r w:rsidR="00EE19FD">
        <w:rPr>
          <w:rFonts w:ascii="仿宋_GB2312" w:eastAsia="仿宋_GB2312" w:hAnsi="Times New Roman" w:cs="Times New Roman" w:hint="eastAsia"/>
          <w:color w:val="333333"/>
          <w:kern w:val="0"/>
          <w:sz w:val="32"/>
          <w:szCs w:val="32"/>
        </w:rPr>
        <w:t xml:space="preserve"> ，</w:t>
      </w:r>
      <w:r w:rsidR="00EE19FD"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00EE19FD" w:rsidRPr="00B43465">
        <w:rPr>
          <w:rFonts w:ascii="Times New Roman" w:eastAsia="宋体" w:hAnsi="Times New Roman" w:cs="Times New Roman"/>
          <w:color w:val="333333"/>
          <w:kern w:val="0"/>
          <w:sz w:val="32"/>
          <w:szCs w:val="32"/>
        </w:rPr>
        <w:t>%</w:t>
      </w:r>
      <w:r w:rsidR="00EE19FD">
        <w:rPr>
          <w:rFonts w:ascii="Times New Roman" w:eastAsia="宋体"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与去年持平。</w:t>
      </w:r>
      <w:r w:rsidR="00EB0903" w:rsidRPr="003967A4">
        <w:rPr>
          <w:rFonts w:ascii="仿宋_GB2312" w:eastAsia="仿宋_GB2312" w:hint="eastAsia"/>
          <w:kern w:val="0"/>
          <w:sz w:val="32"/>
          <w:szCs w:val="32"/>
        </w:rPr>
        <w:t>与去年持平的主要原因是虽然随着对外业务不断扩大但我单位在上年基础上做本年预算时根据厉行节约的原则，不增加公务接待费支出预算。</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EB0903">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w:t>
      </w:r>
      <w:r w:rsidRPr="00141E83">
        <w:rPr>
          <w:rFonts w:ascii="仿宋_GB2312" w:eastAsia="仿宋_GB2312" w:hAnsi="Times New Roman" w:cs="Times New Roman" w:hint="eastAsia"/>
          <w:color w:val="333333"/>
          <w:kern w:val="0"/>
          <w:sz w:val="32"/>
          <w:szCs w:val="32"/>
        </w:rPr>
        <w:t>其中：</w:t>
      </w:r>
    </w:p>
    <w:p w:rsidR="00EB0903"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公务用车运行维护费支出预算</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无变化。主要原因是我单位无</w:t>
      </w:r>
      <w:r w:rsidR="00EB0903" w:rsidRPr="00B43465">
        <w:rPr>
          <w:rFonts w:ascii="仿宋_GB2312" w:eastAsia="仿宋_GB2312" w:hAnsi="Times New Roman" w:cs="Times New Roman" w:hint="eastAsia"/>
          <w:color w:val="333333"/>
          <w:kern w:val="0"/>
          <w:sz w:val="32"/>
          <w:szCs w:val="32"/>
        </w:rPr>
        <w:t>公务用车</w:t>
      </w:r>
      <w:r>
        <w:rPr>
          <w:rFonts w:ascii="仿宋_GB2312" w:eastAsia="仿宋_GB2312" w:hAnsi="Times New Roman" w:cs="Times New Roman" w:hint="eastAsia"/>
          <w:color w:val="333333"/>
          <w:kern w:val="0"/>
          <w:sz w:val="32"/>
          <w:szCs w:val="32"/>
        </w:rPr>
        <w:t xml:space="preserve">。  </w:t>
      </w:r>
    </w:p>
    <w:p w:rsidR="00EE19FD" w:rsidRPr="00141E83"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公务用车购置费</w:t>
      </w:r>
      <w:r w:rsidR="00EB0903">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无变化。主要原因是我单位无公务用车购置预算。</w:t>
      </w:r>
    </w:p>
    <w:p w:rsidR="00EE19FD" w:rsidRPr="002C7998" w:rsidRDefault="00EE19FD" w:rsidP="00A5611E">
      <w:pPr>
        <w:widowControl/>
        <w:wordWrap w:val="0"/>
        <w:spacing w:line="555" w:lineRule="atLeast"/>
        <w:ind w:rightChars="-27" w:right="-57" w:firstLineChars="200" w:firstLine="640"/>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692554"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EB0903">
        <w:rPr>
          <w:rFonts w:ascii="仿宋_GB2312" w:eastAsia="仿宋_GB2312" w:hAnsi="Times New Roman" w:cs="Times New Roman" w:hint="eastAsia"/>
          <w:color w:val="333333"/>
          <w:kern w:val="0"/>
          <w:sz w:val="32"/>
          <w:szCs w:val="32"/>
        </w:rPr>
        <w:t>5</w:t>
      </w:r>
      <w:r w:rsidR="00FB5BB0">
        <w:rPr>
          <w:rFonts w:ascii="仿宋_GB2312" w:eastAsia="仿宋_GB2312"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900</w:t>
      </w:r>
      <w:r w:rsidRPr="00B43465">
        <w:rPr>
          <w:rFonts w:ascii="仿宋_GB2312" w:eastAsia="仿宋_GB2312" w:hAnsi="Times New Roman" w:cs="Times New Roman" w:hint="eastAsia"/>
          <w:color w:val="333333"/>
          <w:kern w:val="0"/>
          <w:sz w:val="32"/>
          <w:szCs w:val="32"/>
        </w:rPr>
        <w:t>元，同比增</w:t>
      </w:r>
      <w:r>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w:t>
      </w:r>
      <w:r w:rsidR="00EB0903">
        <w:rPr>
          <w:rFonts w:ascii="Times New Roman" w:eastAsia="宋体"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与去年持平</w:t>
      </w:r>
      <w:r>
        <w:rPr>
          <w:rFonts w:ascii="Times New Roman" w:eastAsia="宋体"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其中：</w:t>
      </w:r>
    </w:p>
    <w:p w:rsidR="003301DE" w:rsidRPr="00EB0903" w:rsidRDefault="00EE19FD" w:rsidP="00EB0903">
      <w:pPr>
        <w:ind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00F5498D" w:rsidRPr="00B43465">
        <w:rPr>
          <w:rFonts w:ascii="仿宋_GB2312" w:eastAsia="仿宋_GB2312" w:hAnsi="Times New Roman" w:cs="Times New Roman" w:hint="eastAsia"/>
          <w:color w:val="333333"/>
          <w:kern w:val="0"/>
          <w:sz w:val="32"/>
          <w:szCs w:val="32"/>
        </w:rPr>
        <w:t>因公出国（境）经费支出预算</w:t>
      </w:r>
      <w:r w:rsidR="00EB0903">
        <w:rPr>
          <w:rFonts w:ascii="仿宋_GB2312" w:eastAsia="仿宋_GB2312" w:hAnsi="Times New Roman" w:cs="Times New Roman" w:hint="eastAsia"/>
          <w:color w:val="333333"/>
          <w:kern w:val="0"/>
          <w:sz w:val="32"/>
          <w:szCs w:val="32"/>
        </w:rPr>
        <w:t>0</w:t>
      </w:r>
      <w:r w:rsidR="00F5498D" w:rsidRPr="00B43465">
        <w:rPr>
          <w:rFonts w:ascii="仿宋_GB2312" w:eastAsia="仿宋_GB2312" w:hAnsi="Times New Roman" w:cs="Times New Roman" w:hint="eastAsia"/>
          <w:color w:val="333333"/>
          <w:kern w:val="0"/>
          <w:sz w:val="32"/>
          <w:szCs w:val="32"/>
        </w:rPr>
        <w:t>元，</w:t>
      </w:r>
      <w:r w:rsidR="003301DE" w:rsidRPr="00EB0903">
        <w:rPr>
          <w:rFonts w:ascii="仿宋_GB2312" w:eastAsia="仿宋_GB2312" w:hAnsi="Times New Roman" w:cs="Times New Roman" w:hint="eastAsia"/>
          <w:color w:val="333333"/>
          <w:kern w:val="0"/>
          <w:sz w:val="32"/>
          <w:szCs w:val="32"/>
        </w:rPr>
        <w:t>根据财政局统一要求，各部门</w:t>
      </w:r>
      <w:r w:rsidR="001061BC" w:rsidRPr="00EB0903">
        <w:rPr>
          <w:rFonts w:ascii="仿宋_GB2312" w:eastAsia="仿宋_GB2312" w:hAnsi="Times New Roman" w:cs="Times New Roman" w:hint="eastAsia"/>
          <w:color w:val="333333"/>
          <w:kern w:val="0"/>
          <w:sz w:val="32"/>
          <w:szCs w:val="32"/>
        </w:rPr>
        <w:t>一般公共预算安排</w:t>
      </w:r>
      <w:r w:rsidR="003301DE" w:rsidRPr="00EB0903">
        <w:rPr>
          <w:rFonts w:ascii="仿宋_GB2312" w:eastAsia="仿宋_GB2312" w:hAnsi="Times New Roman" w:cs="Times New Roman" w:hint="eastAsia"/>
          <w:color w:val="333333"/>
          <w:kern w:val="0"/>
          <w:sz w:val="32"/>
          <w:szCs w:val="32"/>
        </w:rPr>
        <w:t>的因公出国（境）费不编入部门预算，执行中根据外事管理部门批准的年度出国计划申请调整支出。</w:t>
      </w:r>
    </w:p>
    <w:p w:rsidR="00EE19FD" w:rsidRPr="00A51AD0" w:rsidRDefault="00EE19FD" w:rsidP="00F5498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lastRenderedPageBreak/>
        <w:t>2、公务接待费预算</w:t>
      </w:r>
      <w:r w:rsidR="00EB0903">
        <w:rPr>
          <w:rFonts w:ascii="仿宋_GB2312" w:eastAsia="仿宋_GB2312" w:hAnsi="Times New Roman" w:cs="Times New Roman" w:hint="eastAsia"/>
          <w:color w:val="333333"/>
          <w:kern w:val="0"/>
          <w:sz w:val="32"/>
          <w:szCs w:val="32"/>
        </w:rPr>
        <w:t>5</w:t>
      </w:r>
      <w:r w:rsidR="00FB5BB0">
        <w:rPr>
          <w:rFonts w:ascii="仿宋_GB2312" w:eastAsia="仿宋_GB2312"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900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 %</w:t>
      </w:r>
      <w:r w:rsidR="00EB0903">
        <w:rPr>
          <w:rFonts w:ascii="Times New Roman" w:eastAsia="宋体" w:hAnsi="Times New Roman" w:cs="Times New Roman" w:hint="eastAsia"/>
          <w:color w:val="333333"/>
          <w:kern w:val="0"/>
          <w:sz w:val="32"/>
          <w:szCs w:val="32"/>
        </w:rPr>
        <w:t>，</w:t>
      </w:r>
      <w:r w:rsidR="00EB0903">
        <w:rPr>
          <w:rFonts w:ascii="仿宋_GB2312" w:eastAsia="仿宋_GB2312" w:hAnsi="Times New Roman" w:cs="Times New Roman" w:hint="eastAsia"/>
          <w:color w:val="333333"/>
          <w:kern w:val="0"/>
          <w:sz w:val="32"/>
          <w:szCs w:val="32"/>
        </w:rPr>
        <w:t>与去年持平</w:t>
      </w:r>
      <w:r w:rsidRPr="00141E83">
        <w:rPr>
          <w:rFonts w:ascii="仿宋_GB2312" w:eastAsia="仿宋_GB2312" w:hAnsi="Times New Roman" w:cs="Times New Roman" w:hint="eastAsia"/>
          <w:color w:val="333333"/>
          <w:kern w:val="0"/>
          <w:sz w:val="32"/>
          <w:szCs w:val="32"/>
        </w:rPr>
        <w:t xml:space="preserve"> 。</w:t>
      </w:r>
      <w:r w:rsidR="00EB0903" w:rsidRPr="003967A4">
        <w:rPr>
          <w:rFonts w:ascii="仿宋_GB2312" w:eastAsia="仿宋_GB2312" w:hint="eastAsia"/>
          <w:kern w:val="0"/>
          <w:sz w:val="32"/>
          <w:szCs w:val="32"/>
        </w:rPr>
        <w:t>与去年持平的主要原因是虽然随着对外业务不断扩大但我单位在上年基础上做本年预算时根据厉行节约的原则，不增加公务接待费支出预算。</w:t>
      </w:r>
    </w:p>
    <w:p w:rsidR="00EE19FD" w:rsidRDefault="00EE19FD" w:rsidP="00EE19FD">
      <w:pPr>
        <w:widowControl/>
        <w:wordWrap w:val="0"/>
        <w:spacing w:line="555" w:lineRule="atLeast"/>
        <w:ind w:rightChars="-27" w:right="-57" w:firstLineChars="150" w:firstLine="48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EB0903">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w:t>
      </w:r>
      <w:r w:rsidRPr="00B43465">
        <w:rPr>
          <w:rFonts w:ascii="仿宋_GB2312" w:eastAsia="仿宋_GB2312" w:hAnsi="Times New Roman" w:cs="Times New Roman" w:hint="eastAsia"/>
          <w:color w:val="333333"/>
          <w:kern w:val="0"/>
          <w:sz w:val="32"/>
          <w:szCs w:val="32"/>
        </w:rPr>
        <w:t>增</w:t>
      </w:r>
      <w:r>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sidRPr="00141E83">
        <w:rPr>
          <w:rFonts w:ascii="仿宋_GB2312" w:eastAsia="仿宋_GB2312" w:hAnsi="Times New Roman" w:cs="Times New Roman" w:hint="eastAsia"/>
          <w:color w:val="333333"/>
          <w:kern w:val="0"/>
          <w:sz w:val="32"/>
          <w:szCs w:val="32"/>
        </w:rPr>
        <w:t>。其中：</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（1）公务用车运行维护费预算</w:t>
      </w:r>
      <w:r w:rsidR="00EB0903">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w:t>
      </w:r>
      <w:r w:rsidRPr="00B43465">
        <w:rPr>
          <w:rFonts w:ascii="仿宋_GB2312" w:eastAsia="仿宋_GB2312" w:hAnsi="Times New Roman" w:cs="Times New Roman" w:hint="eastAsia"/>
          <w:color w:val="333333"/>
          <w:kern w:val="0"/>
          <w:sz w:val="32"/>
          <w:szCs w:val="32"/>
        </w:rPr>
        <w:t>增</w:t>
      </w:r>
      <w:r>
        <w:rPr>
          <w:rFonts w:ascii="仿宋_GB2312" w:eastAsia="仿宋_GB2312" w:hAnsi="Times New Roman" w:cs="Times New Roman" w:hint="eastAsia"/>
          <w:color w:val="333333"/>
          <w:kern w:val="0"/>
          <w:sz w:val="32"/>
          <w:szCs w:val="32"/>
        </w:rPr>
        <w:t>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Pr="00B43465">
        <w:rPr>
          <w:rFonts w:ascii="Times New Roman" w:eastAsia="宋体" w:hAnsi="Times New Roman" w:cs="Times New Roman"/>
          <w:color w:val="333333"/>
          <w:kern w:val="0"/>
          <w:sz w:val="32"/>
          <w:szCs w:val="32"/>
        </w:rPr>
        <w:t> %</w:t>
      </w:r>
      <w:r w:rsidRPr="00141E83">
        <w:rPr>
          <w:rFonts w:ascii="仿宋_GB2312" w:eastAsia="仿宋_GB2312" w:hAnsi="Times New Roman" w:cs="Times New Roman" w:hint="eastAsia"/>
          <w:color w:val="333333"/>
          <w:kern w:val="0"/>
          <w:sz w:val="32"/>
          <w:szCs w:val="32"/>
        </w:rPr>
        <w:t xml:space="preserve"> 。主要原因是</w:t>
      </w:r>
      <w:r w:rsidR="00EB0903">
        <w:rPr>
          <w:rFonts w:ascii="仿宋_GB2312" w:eastAsia="仿宋_GB2312" w:hAnsi="Times New Roman" w:cs="Times New Roman" w:hint="eastAsia"/>
          <w:color w:val="333333"/>
          <w:kern w:val="0"/>
          <w:sz w:val="32"/>
          <w:szCs w:val="32"/>
        </w:rPr>
        <w:t>我单位无</w:t>
      </w:r>
      <w:r w:rsidR="00EB0903" w:rsidRPr="00B43465">
        <w:rPr>
          <w:rFonts w:ascii="仿宋_GB2312" w:eastAsia="仿宋_GB2312" w:hAnsi="Times New Roman" w:cs="Times New Roman" w:hint="eastAsia"/>
          <w:color w:val="333333"/>
          <w:kern w:val="0"/>
          <w:sz w:val="32"/>
          <w:szCs w:val="32"/>
        </w:rPr>
        <w:t>公务用车</w:t>
      </w:r>
      <w:r w:rsidR="00EB0903">
        <w:rPr>
          <w:rFonts w:ascii="仿宋_GB2312" w:eastAsia="仿宋_GB2312" w:hAnsi="Times New Roman" w:cs="Times New Roman" w:hint="eastAsia"/>
          <w:color w:val="333333"/>
          <w:kern w:val="0"/>
          <w:sz w:val="32"/>
          <w:szCs w:val="32"/>
        </w:rPr>
        <w:t>。</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（2）公务用车购置预算</w:t>
      </w:r>
      <w:r w:rsidR="00EB0903">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w:t>
      </w:r>
      <w:r w:rsidR="00EB0903">
        <w:rPr>
          <w:rFonts w:ascii="仿宋_GB2312" w:eastAsia="仿宋_GB2312" w:hAnsi="Times New Roman" w:cs="Times New Roman" w:hint="eastAsia"/>
          <w:color w:val="333333"/>
          <w:kern w:val="0"/>
          <w:sz w:val="32"/>
          <w:szCs w:val="32"/>
        </w:rPr>
        <w:t>无变化。</w:t>
      </w:r>
      <w:r>
        <w:rPr>
          <w:rFonts w:ascii="仿宋_GB2312" w:eastAsia="仿宋_GB2312" w:hAnsi="Times New Roman" w:cs="Times New Roman" w:hint="eastAsia"/>
          <w:color w:val="333333"/>
          <w:kern w:val="0"/>
          <w:sz w:val="32"/>
          <w:szCs w:val="32"/>
        </w:rPr>
        <w:t>增加</w:t>
      </w:r>
      <w:r w:rsidR="00EB0903">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EB0903">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EB0903">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 %</w:t>
      </w:r>
      <w:r w:rsidRPr="00141E83">
        <w:rPr>
          <w:rFonts w:ascii="仿宋_GB2312" w:eastAsia="仿宋_GB2312" w:hAnsi="Times New Roman" w:cs="Times New Roman" w:hint="eastAsia"/>
          <w:color w:val="333333"/>
          <w:kern w:val="0"/>
          <w:sz w:val="32"/>
          <w:szCs w:val="32"/>
        </w:rPr>
        <w:t xml:space="preserve"> 。</w:t>
      </w:r>
      <w:r w:rsidR="00EB0903">
        <w:rPr>
          <w:rFonts w:ascii="仿宋_GB2312" w:eastAsia="仿宋_GB2312" w:hAnsi="Times New Roman" w:cs="Times New Roman" w:hint="eastAsia"/>
          <w:color w:val="333333"/>
          <w:kern w:val="0"/>
          <w:sz w:val="32"/>
          <w:szCs w:val="32"/>
        </w:rPr>
        <w:t>主要原因是单位无公务用车购置预算</w:t>
      </w:r>
      <w:r w:rsidRPr="00141E83">
        <w:rPr>
          <w:rFonts w:ascii="仿宋_GB2312" w:eastAsia="仿宋_GB2312" w:hAnsi="Times New Roman" w:cs="Times New Roman" w:hint="eastAsia"/>
          <w:color w:val="333333"/>
          <w:kern w:val="0"/>
          <w:sz w:val="32"/>
          <w:szCs w:val="32"/>
        </w:rPr>
        <w:t>。</w:t>
      </w:r>
    </w:p>
    <w:p w:rsidR="00EE19FD" w:rsidRPr="00DE3A01" w:rsidRDefault="00EE19FD" w:rsidP="00EE19FD">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1D6FD8" w:rsidRDefault="00EE19FD" w:rsidP="00A5611E">
      <w:pPr>
        <w:widowControl/>
        <w:wordWrap w:val="0"/>
        <w:spacing w:line="555" w:lineRule="atLeast"/>
        <w:ind w:rightChars="-27" w:right="-57" w:firstLineChars="200" w:firstLine="640"/>
        <w:rPr>
          <w:rFonts w:ascii="仿宋_GB2312" w:eastAsia="仿宋_GB2312"/>
          <w:sz w:val="32"/>
          <w:szCs w:val="32"/>
          <w:highlight w:val="yellow"/>
        </w:rPr>
      </w:pPr>
      <w:r w:rsidRPr="002C7998">
        <w:rPr>
          <w:rFonts w:ascii="楷体_GB2312" w:eastAsia="楷体_GB2312" w:hAnsi="Times New Roman" w:cs="Times New Roman" w:hint="eastAsia"/>
          <w:b/>
          <w:color w:val="333333"/>
          <w:kern w:val="0"/>
          <w:sz w:val="32"/>
          <w:szCs w:val="32"/>
        </w:rPr>
        <w:t>（一）机关运行经费预算安排情况。</w:t>
      </w:r>
    </w:p>
    <w:p w:rsidR="00EE19FD" w:rsidRPr="001D6FD8" w:rsidRDefault="00EB0903" w:rsidP="00EE19FD">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2020</w:t>
      </w:r>
      <w:r w:rsidRPr="00472F89">
        <w:rPr>
          <w:rFonts w:ascii="仿宋_GB2312" w:eastAsia="仿宋_GB2312" w:hint="eastAsia"/>
          <w:sz w:val="32"/>
          <w:szCs w:val="32"/>
        </w:rPr>
        <w:t>年</w:t>
      </w:r>
      <w:r>
        <w:rPr>
          <w:rFonts w:ascii="仿宋_GB2312" w:eastAsia="仿宋_GB2312" w:hint="eastAsia"/>
          <w:sz w:val="32"/>
          <w:szCs w:val="32"/>
        </w:rPr>
        <w:t>中共梧州市委机构编制委员会办公室本级及下属单位共有1个行政机关和1个参照公务员法管理的事业单位，</w:t>
      </w:r>
      <w:r w:rsidR="00EE19FD" w:rsidRPr="00472F89">
        <w:rPr>
          <w:rFonts w:ascii="仿宋_GB2312" w:eastAsia="仿宋_GB2312" w:hint="eastAsia"/>
          <w:sz w:val="32"/>
          <w:szCs w:val="32"/>
        </w:rPr>
        <w:t>机关运行经费财政拨款预算</w:t>
      </w:r>
      <w:r>
        <w:rPr>
          <w:rFonts w:ascii="仿宋_GB2312" w:eastAsia="仿宋_GB2312" w:hint="eastAsia"/>
          <w:sz w:val="32"/>
          <w:szCs w:val="32"/>
        </w:rPr>
        <w:t>598</w:t>
      </w:r>
      <w:r w:rsidR="00FB5BB0">
        <w:rPr>
          <w:rFonts w:ascii="仿宋_GB2312" w:eastAsia="仿宋_GB2312" w:hint="eastAsia"/>
          <w:sz w:val="32"/>
          <w:szCs w:val="32"/>
        </w:rPr>
        <w:t>,</w:t>
      </w:r>
      <w:r>
        <w:rPr>
          <w:rFonts w:ascii="仿宋_GB2312" w:eastAsia="仿宋_GB2312" w:hint="eastAsia"/>
          <w:sz w:val="32"/>
          <w:szCs w:val="32"/>
        </w:rPr>
        <w:t>000</w:t>
      </w:r>
      <w:r w:rsidR="00EE19FD" w:rsidRPr="00472F89">
        <w:rPr>
          <w:rFonts w:ascii="仿宋_GB2312" w:eastAsia="仿宋_GB2312" w:hint="eastAsia"/>
          <w:sz w:val="32"/>
          <w:szCs w:val="32"/>
        </w:rPr>
        <w:t>元，较</w:t>
      </w:r>
      <w:r w:rsidR="00EE19FD" w:rsidRPr="00160D5D">
        <w:rPr>
          <w:rFonts w:ascii="仿宋_GB2312" w:eastAsia="仿宋_GB2312" w:hint="eastAsia"/>
          <w:sz w:val="32"/>
          <w:szCs w:val="32"/>
        </w:rPr>
        <w:t>去年</w:t>
      </w:r>
      <w:r>
        <w:rPr>
          <w:rFonts w:ascii="仿宋_GB2312" w:eastAsia="仿宋_GB2312" w:hint="eastAsia"/>
          <w:sz w:val="32"/>
          <w:szCs w:val="32"/>
        </w:rPr>
        <w:t>预算</w:t>
      </w:r>
      <w:r w:rsidR="00EE19FD" w:rsidRPr="002257F2">
        <w:rPr>
          <w:rFonts w:ascii="仿宋_GB2312" w:eastAsia="仿宋_GB2312" w:hint="eastAsia"/>
          <w:sz w:val="32"/>
          <w:szCs w:val="32"/>
        </w:rPr>
        <w:t xml:space="preserve">减少   </w:t>
      </w:r>
      <w:r w:rsidRPr="002257F2">
        <w:rPr>
          <w:rFonts w:ascii="仿宋_GB2312" w:eastAsia="仿宋_GB2312" w:hint="eastAsia"/>
          <w:sz w:val="32"/>
          <w:szCs w:val="32"/>
        </w:rPr>
        <w:t>112</w:t>
      </w:r>
      <w:r w:rsidR="00FB5BB0">
        <w:rPr>
          <w:rFonts w:ascii="仿宋_GB2312" w:eastAsia="仿宋_GB2312" w:hint="eastAsia"/>
          <w:sz w:val="32"/>
          <w:szCs w:val="32"/>
        </w:rPr>
        <w:t>,</w:t>
      </w:r>
      <w:r w:rsidRPr="002257F2">
        <w:rPr>
          <w:rFonts w:ascii="仿宋_GB2312" w:eastAsia="仿宋_GB2312" w:hint="eastAsia"/>
          <w:sz w:val="32"/>
          <w:szCs w:val="32"/>
        </w:rPr>
        <w:t>520元，</w:t>
      </w:r>
      <w:r w:rsidR="00EE19FD" w:rsidRPr="002257F2">
        <w:rPr>
          <w:rFonts w:ascii="仿宋_GB2312" w:eastAsia="仿宋_GB2312" w:hint="eastAsia"/>
          <w:sz w:val="32"/>
          <w:szCs w:val="32"/>
        </w:rPr>
        <w:t>下降</w:t>
      </w:r>
      <w:r w:rsidRPr="002257F2">
        <w:rPr>
          <w:rFonts w:ascii="仿宋_GB2312" w:eastAsia="仿宋_GB2312" w:hint="eastAsia"/>
          <w:sz w:val="32"/>
          <w:szCs w:val="32"/>
        </w:rPr>
        <w:t>15.84</w:t>
      </w:r>
      <w:r w:rsidR="00EE19FD" w:rsidRPr="002257F2">
        <w:rPr>
          <w:rFonts w:ascii="仿宋_GB2312" w:eastAsia="仿宋_GB2312" w:hint="eastAsia"/>
          <w:sz w:val="32"/>
          <w:szCs w:val="32"/>
        </w:rPr>
        <w:t>%</w:t>
      </w:r>
      <w:r w:rsidR="00FB5BB0">
        <w:rPr>
          <w:rFonts w:ascii="仿宋_GB2312" w:eastAsia="仿宋_GB2312" w:hint="eastAsia"/>
          <w:sz w:val="32"/>
          <w:szCs w:val="32"/>
        </w:rPr>
        <w:t>，主要原因</w:t>
      </w:r>
      <w:r w:rsidR="00FB5BB0">
        <w:rPr>
          <w:rFonts w:ascii="仿宋_GB2312" w:eastAsia="仿宋_GB2312" w:hAnsi="Times New Roman" w:cs="Times New Roman" w:hint="eastAsia"/>
          <w:color w:val="333333"/>
          <w:kern w:val="0"/>
          <w:sz w:val="32"/>
          <w:szCs w:val="32"/>
        </w:rPr>
        <w:t>是根据单位实际情况压缩部分开支，减少了维修（护）费和</w:t>
      </w:r>
      <w:r w:rsidR="00FB5BB0" w:rsidRPr="00111024">
        <w:rPr>
          <w:rFonts w:ascii="仿宋_GB2312" w:eastAsia="仿宋_GB2312" w:hAnsi="Times New Roman" w:cs="Times New Roman" w:hint="eastAsia"/>
          <w:color w:val="333333"/>
          <w:kern w:val="0"/>
          <w:sz w:val="32"/>
          <w:szCs w:val="32"/>
        </w:rPr>
        <w:t>其他商品和服务支出</w:t>
      </w:r>
      <w:r w:rsidR="00EE19FD" w:rsidRPr="002257F2">
        <w:rPr>
          <w:rFonts w:ascii="仿宋_GB2312" w:eastAsia="仿宋_GB2312" w:hint="eastAsia"/>
          <w:sz w:val="32"/>
          <w:szCs w:val="32"/>
        </w:rPr>
        <w:t>。</w:t>
      </w:r>
      <w:r w:rsidRPr="002257F2">
        <w:rPr>
          <w:rFonts w:ascii="仿宋_GB2312" w:eastAsia="仿宋_GB2312" w:hint="eastAsia"/>
          <w:sz w:val="32"/>
          <w:szCs w:val="32"/>
        </w:rPr>
        <w:t>主要用于办公费</w:t>
      </w:r>
      <w:r>
        <w:rPr>
          <w:rFonts w:ascii="仿宋_GB2312" w:eastAsia="仿宋_GB2312" w:hint="eastAsia"/>
          <w:sz w:val="32"/>
          <w:szCs w:val="32"/>
        </w:rPr>
        <w:t>、印刷费、水电费、培训费、差旅费、会议费</w:t>
      </w:r>
      <w:r w:rsidR="00EE19FD" w:rsidRPr="001D6FD8">
        <w:rPr>
          <w:rFonts w:ascii="仿宋_GB2312" w:eastAsia="仿宋_GB2312" w:hint="eastAsia"/>
          <w:sz w:val="32"/>
          <w:szCs w:val="32"/>
        </w:rPr>
        <w:t>等日常公用经费支出</w:t>
      </w:r>
      <w:r w:rsidR="00EE19FD">
        <w:rPr>
          <w:rFonts w:ascii="仿宋_GB2312" w:eastAsia="仿宋_GB2312" w:hint="eastAsia"/>
          <w:sz w:val="32"/>
          <w:szCs w:val="32"/>
        </w:rPr>
        <w:t>。</w:t>
      </w:r>
    </w:p>
    <w:p w:rsidR="00EE19FD" w:rsidRPr="00DE3A01" w:rsidRDefault="00EE19FD" w:rsidP="00A5611E">
      <w:pPr>
        <w:tabs>
          <w:tab w:val="center" w:pos="4475"/>
        </w:tabs>
        <w:spacing w:line="580" w:lineRule="exact"/>
        <w:ind w:firstLineChars="200" w:firstLine="640"/>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rsidR="00EE19FD" w:rsidRDefault="00EB0903" w:rsidP="00EB0903">
      <w:pPr>
        <w:tabs>
          <w:tab w:val="center" w:pos="4475"/>
        </w:tabs>
        <w:spacing w:line="580" w:lineRule="exact"/>
        <w:ind w:firstLineChars="250" w:firstLine="800"/>
        <w:rPr>
          <w:rFonts w:ascii="仿宋_GB2312" w:eastAsia="仿宋_GB2312"/>
          <w:sz w:val="32"/>
          <w:szCs w:val="32"/>
        </w:rPr>
      </w:pPr>
      <w:r>
        <w:rPr>
          <w:rFonts w:ascii="仿宋_GB2312" w:eastAsia="仿宋_GB2312" w:hAnsi="Times New Roman" w:cs="Times New Roman" w:hint="eastAsia"/>
          <w:color w:val="333333"/>
          <w:kern w:val="0"/>
          <w:sz w:val="32"/>
          <w:szCs w:val="32"/>
        </w:rPr>
        <w:t>2020</w:t>
      </w:r>
      <w:r w:rsidR="00EE19FD" w:rsidRPr="00DE3A01">
        <w:rPr>
          <w:rFonts w:ascii="仿宋_GB2312" w:eastAsia="仿宋_GB2312" w:hAnsi="Times New Roman" w:cs="Times New Roman" w:hint="eastAsia"/>
          <w:color w:val="333333"/>
          <w:kern w:val="0"/>
          <w:sz w:val="32"/>
          <w:szCs w:val="32"/>
        </w:rPr>
        <w:t>年政府采购预算</w:t>
      </w:r>
      <w:r>
        <w:rPr>
          <w:rFonts w:ascii="仿宋_GB2312" w:eastAsia="仿宋_GB2312" w:hAnsi="Times New Roman" w:cs="Times New Roman" w:hint="eastAsia"/>
          <w:color w:val="333333"/>
          <w:kern w:val="0"/>
          <w:sz w:val="32"/>
          <w:szCs w:val="32"/>
        </w:rPr>
        <w:t>10</w:t>
      </w:r>
      <w:r w:rsidR="00FB5BB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000</w:t>
      </w:r>
      <w:r w:rsidR="00EE19FD" w:rsidRPr="00DE3A01">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w:t>
      </w:r>
      <w:r w:rsidRPr="002257F2">
        <w:rPr>
          <w:rFonts w:ascii="仿宋_GB2312" w:eastAsia="仿宋_GB2312" w:hAnsi="Times New Roman" w:cs="Times New Roman" w:hint="eastAsia"/>
          <w:color w:val="333333"/>
          <w:kern w:val="0"/>
          <w:sz w:val="32"/>
          <w:szCs w:val="32"/>
        </w:rPr>
        <w:t>减少20</w:t>
      </w:r>
      <w:r w:rsidR="00FB5BB0">
        <w:rPr>
          <w:rFonts w:ascii="仿宋_GB2312" w:eastAsia="仿宋_GB2312" w:hAnsi="Times New Roman" w:cs="Times New Roman" w:hint="eastAsia"/>
          <w:color w:val="333333"/>
          <w:kern w:val="0"/>
          <w:sz w:val="32"/>
          <w:szCs w:val="32"/>
        </w:rPr>
        <w:t>,</w:t>
      </w:r>
      <w:r w:rsidRPr="002257F2">
        <w:rPr>
          <w:rFonts w:ascii="仿宋_GB2312" w:eastAsia="仿宋_GB2312" w:hAnsi="Times New Roman" w:cs="Times New Roman" w:hint="eastAsia"/>
          <w:color w:val="333333"/>
          <w:kern w:val="0"/>
          <w:sz w:val="32"/>
          <w:szCs w:val="32"/>
        </w:rPr>
        <w:t>000</w:t>
      </w:r>
      <w:r w:rsidR="00EE19FD" w:rsidRPr="002257F2">
        <w:rPr>
          <w:rFonts w:ascii="仿宋_GB2312" w:eastAsia="仿宋_GB2312" w:hAnsi="Times New Roman" w:cs="Times New Roman" w:hint="eastAsia"/>
          <w:color w:val="333333"/>
          <w:kern w:val="0"/>
          <w:sz w:val="32"/>
          <w:szCs w:val="32"/>
        </w:rPr>
        <w:t>元，下降</w:t>
      </w:r>
      <w:r w:rsidRPr="002257F2">
        <w:rPr>
          <w:rFonts w:ascii="仿宋_GB2312" w:eastAsia="仿宋_GB2312" w:hAnsi="Times New Roman" w:cs="Times New Roman" w:hint="eastAsia"/>
          <w:color w:val="333333"/>
          <w:kern w:val="0"/>
          <w:sz w:val="32"/>
          <w:szCs w:val="32"/>
        </w:rPr>
        <w:t>66.67</w:t>
      </w:r>
      <w:r w:rsidR="00EE19FD" w:rsidRPr="002257F2">
        <w:rPr>
          <w:rFonts w:ascii="Times New Roman" w:eastAsia="宋体" w:hAnsi="Times New Roman" w:cs="Times New Roman"/>
          <w:color w:val="333333"/>
          <w:kern w:val="0"/>
          <w:sz w:val="32"/>
          <w:szCs w:val="32"/>
        </w:rPr>
        <w:t>%</w:t>
      </w:r>
      <w:r w:rsidR="00EE19FD" w:rsidRPr="002257F2">
        <w:rPr>
          <w:rFonts w:ascii="Times New Roman" w:eastAsia="宋体" w:hAnsi="Times New Roman" w:cs="Times New Roman" w:hint="eastAsia"/>
          <w:color w:val="333333"/>
          <w:kern w:val="0"/>
          <w:sz w:val="32"/>
          <w:szCs w:val="32"/>
        </w:rPr>
        <w:t>。</w:t>
      </w:r>
      <w:r w:rsidR="00EE19FD" w:rsidRPr="002257F2">
        <w:rPr>
          <w:rFonts w:ascii="仿宋_GB2312" w:eastAsia="仿宋_GB2312" w:hAnsi="宋体" w:hint="eastAsia"/>
          <w:sz w:val="32"/>
          <w:szCs w:val="32"/>
        </w:rPr>
        <w:t>按采购资金类型划分，一般公共预</w:t>
      </w:r>
      <w:r w:rsidR="00EE19FD" w:rsidRPr="004B3392">
        <w:rPr>
          <w:rFonts w:ascii="仿宋_GB2312" w:eastAsia="仿宋_GB2312" w:hAnsi="宋体" w:hint="eastAsia"/>
          <w:sz w:val="32"/>
          <w:szCs w:val="32"/>
        </w:rPr>
        <w:t>算拨款</w:t>
      </w:r>
      <w:r>
        <w:rPr>
          <w:rFonts w:ascii="仿宋_GB2312" w:eastAsia="仿宋_GB2312" w:hAnsi="宋体" w:hint="eastAsia"/>
          <w:sz w:val="32"/>
          <w:szCs w:val="32"/>
        </w:rPr>
        <w:t>10</w:t>
      </w:r>
      <w:r w:rsidR="00FB5BB0">
        <w:rPr>
          <w:rFonts w:ascii="仿宋_GB2312" w:eastAsia="仿宋_GB2312" w:hAnsi="宋体" w:hint="eastAsia"/>
          <w:sz w:val="32"/>
          <w:szCs w:val="32"/>
        </w:rPr>
        <w:t>,</w:t>
      </w:r>
      <w:r>
        <w:rPr>
          <w:rFonts w:ascii="仿宋_GB2312" w:eastAsia="仿宋_GB2312" w:hAnsi="宋体" w:hint="eastAsia"/>
          <w:sz w:val="32"/>
          <w:szCs w:val="32"/>
        </w:rPr>
        <w:t>000</w:t>
      </w:r>
      <w:r w:rsidR="00EE19FD" w:rsidRPr="004B3392">
        <w:rPr>
          <w:rFonts w:ascii="仿宋_GB2312" w:eastAsia="仿宋_GB2312" w:hAnsi="宋体" w:hint="eastAsia"/>
          <w:sz w:val="32"/>
          <w:szCs w:val="32"/>
        </w:rPr>
        <w:t>元，纳入财政专户管理的收入安排的资金</w:t>
      </w:r>
      <w:r>
        <w:rPr>
          <w:rFonts w:ascii="仿宋_GB2312" w:eastAsia="仿宋_GB2312" w:hAnsi="宋体" w:hint="eastAsia"/>
          <w:sz w:val="32"/>
          <w:szCs w:val="32"/>
        </w:rPr>
        <w:t>0</w:t>
      </w:r>
      <w:r w:rsidR="00EE19FD">
        <w:rPr>
          <w:rFonts w:ascii="仿宋_GB2312" w:eastAsia="仿宋_GB2312" w:hAnsi="宋体" w:hint="eastAsia"/>
          <w:sz w:val="32"/>
          <w:szCs w:val="32"/>
        </w:rPr>
        <w:t>元，</w:t>
      </w:r>
      <w:r w:rsidR="00EE19FD" w:rsidRPr="004B3392">
        <w:rPr>
          <w:rFonts w:ascii="仿宋_GB2312" w:eastAsia="仿宋_GB2312" w:hAnsi="宋体" w:hint="eastAsia"/>
          <w:sz w:val="32"/>
          <w:szCs w:val="32"/>
        </w:rPr>
        <w:lastRenderedPageBreak/>
        <w:t>上年结余收入安排的资金</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w:t>
      </w:r>
      <w:r w:rsidR="00EE19FD" w:rsidRPr="00BA7236">
        <w:rPr>
          <w:rFonts w:ascii="仿宋_GB2312" w:eastAsia="仿宋_GB2312" w:hAnsi="宋体" w:hint="eastAsia"/>
          <w:b/>
          <w:sz w:val="32"/>
          <w:szCs w:val="32"/>
        </w:rPr>
        <w:t>按采购项目类型划分</w:t>
      </w:r>
      <w:r w:rsidR="00EE19FD" w:rsidRPr="004B3392">
        <w:rPr>
          <w:rFonts w:ascii="仿宋_GB2312" w:eastAsia="仿宋_GB2312" w:hAnsi="宋体" w:hint="eastAsia"/>
          <w:sz w:val="32"/>
          <w:szCs w:val="32"/>
        </w:rPr>
        <w:t>，</w:t>
      </w:r>
      <w:r w:rsidR="00EE19FD" w:rsidRPr="00BA7236">
        <w:rPr>
          <w:rFonts w:ascii="仿宋_GB2312" w:eastAsia="仿宋_GB2312" w:hAnsi="宋体" w:hint="eastAsia"/>
          <w:b/>
          <w:sz w:val="32"/>
          <w:szCs w:val="32"/>
        </w:rPr>
        <w:t>集中采购</w:t>
      </w:r>
      <w:r>
        <w:rPr>
          <w:rFonts w:ascii="仿宋_GB2312" w:eastAsia="仿宋_GB2312" w:hAnsi="宋体" w:hint="eastAsia"/>
          <w:sz w:val="32"/>
          <w:szCs w:val="32"/>
        </w:rPr>
        <w:t>10</w:t>
      </w:r>
      <w:r w:rsidR="00FB5BB0">
        <w:rPr>
          <w:rFonts w:ascii="仿宋_GB2312" w:eastAsia="仿宋_GB2312" w:hAnsi="宋体" w:hint="eastAsia"/>
          <w:sz w:val="32"/>
          <w:szCs w:val="32"/>
        </w:rPr>
        <w:t>,</w:t>
      </w:r>
      <w:r>
        <w:rPr>
          <w:rFonts w:ascii="仿宋_GB2312" w:eastAsia="仿宋_GB2312" w:hAnsi="宋体" w:hint="eastAsia"/>
          <w:sz w:val="32"/>
          <w:szCs w:val="32"/>
        </w:rPr>
        <w:t>000</w:t>
      </w:r>
      <w:r w:rsidR="00EE19FD" w:rsidRPr="004B3392">
        <w:rPr>
          <w:rFonts w:ascii="仿宋_GB2312" w:eastAsia="仿宋_GB2312" w:hAnsi="宋体" w:hint="eastAsia"/>
          <w:sz w:val="32"/>
          <w:szCs w:val="32"/>
        </w:rPr>
        <w:t>元，其中</w:t>
      </w:r>
      <w:r w:rsidR="00EE19FD">
        <w:rPr>
          <w:rFonts w:ascii="仿宋_GB2312" w:eastAsia="仿宋_GB2312" w:hAnsi="宋体" w:hint="eastAsia"/>
          <w:sz w:val="32"/>
          <w:szCs w:val="32"/>
        </w:rPr>
        <w:t>：</w:t>
      </w:r>
      <w:r w:rsidR="00EE19FD" w:rsidRPr="004B3392">
        <w:rPr>
          <w:rFonts w:ascii="仿宋_GB2312" w:eastAsia="仿宋_GB2312" w:hAnsi="宋体" w:hint="eastAsia"/>
          <w:sz w:val="32"/>
          <w:szCs w:val="32"/>
        </w:rPr>
        <w:t>货物类采购</w:t>
      </w:r>
      <w:r>
        <w:rPr>
          <w:rFonts w:ascii="仿宋_GB2312" w:eastAsia="仿宋_GB2312" w:hAnsi="宋体" w:hint="eastAsia"/>
          <w:sz w:val="32"/>
          <w:szCs w:val="32"/>
        </w:rPr>
        <w:t>10</w:t>
      </w:r>
      <w:r w:rsidR="00FB5BB0">
        <w:rPr>
          <w:rFonts w:ascii="仿宋_GB2312" w:eastAsia="仿宋_GB2312" w:hAnsi="宋体" w:hint="eastAsia"/>
          <w:sz w:val="32"/>
          <w:szCs w:val="32"/>
        </w:rPr>
        <w:t>,</w:t>
      </w:r>
      <w:r>
        <w:rPr>
          <w:rFonts w:ascii="仿宋_GB2312" w:eastAsia="仿宋_GB2312" w:hAnsi="宋体" w:hint="eastAsia"/>
          <w:sz w:val="32"/>
          <w:szCs w:val="32"/>
        </w:rPr>
        <w:t>000</w:t>
      </w:r>
      <w:r w:rsidR="00EE19FD" w:rsidRPr="004B3392">
        <w:rPr>
          <w:rFonts w:ascii="仿宋_GB2312" w:eastAsia="仿宋_GB2312" w:hAnsi="宋体" w:hint="eastAsia"/>
          <w:sz w:val="32"/>
          <w:szCs w:val="32"/>
        </w:rPr>
        <w:t>元、工程类采购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元、服务类采购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w:t>
      </w:r>
      <w:r w:rsidR="00EE19FD" w:rsidRPr="00BA7236">
        <w:rPr>
          <w:rFonts w:ascii="仿宋_GB2312" w:eastAsia="仿宋_GB2312" w:hAnsi="宋体" w:hint="eastAsia"/>
          <w:b/>
          <w:sz w:val="32"/>
          <w:szCs w:val="32"/>
        </w:rPr>
        <w:t>分散采购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元，其中</w:t>
      </w:r>
      <w:r w:rsidR="00EE19FD">
        <w:rPr>
          <w:rFonts w:ascii="仿宋_GB2312" w:eastAsia="仿宋_GB2312" w:hAnsi="宋体" w:hint="eastAsia"/>
          <w:sz w:val="32"/>
          <w:szCs w:val="32"/>
        </w:rPr>
        <w:t>：</w:t>
      </w:r>
      <w:r w:rsidR="00EE19FD" w:rsidRPr="004B3392">
        <w:rPr>
          <w:rFonts w:ascii="仿宋_GB2312" w:eastAsia="仿宋_GB2312" w:hAnsi="宋体" w:hint="eastAsia"/>
          <w:sz w:val="32"/>
          <w:szCs w:val="32"/>
        </w:rPr>
        <w:t>货物类采购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元、工程类采购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元、服务类采购</w:t>
      </w:r>
      <w:r>
        <w:rPr>
          <w:rFonts w:ascii="仿宋_GB2312" w:eastAsia="仿宋_GB2312" w:hAnsi="宋体" w:hint="eastAsia"/>
          <w:sz w:val="32"/>
          <w:szCs w:val="32"/>
        </w:rPr>
        <w:t>0</w:t>
      </w:r>
      <w:r w:rsidR="00EE19FD" w:rsidRPr="004B3392">
        <w:rPr>
          <w:rFonts w:ascii="仿宋_GB2312" w:eastAsia="仿宋_GB2312" w:hAnsi="宋体" w:hint="eastAsia"/>
          <w:sz w:val="32"/>
          <w:szCs w:val="32"/>
        </w:rPr>
        <w:t>元。</w:t>
      </w:r>
    </w:p>
    <w:p w:rsidR="00EE19FD" w:rsidRPr="00DE3A01" w:rsidRDefault="00EE19FD" w:rsidP="00A5611E">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EE19FD" w:rsidRPr="00DE3A01" w:rsidRDefault="00EE19FD" w:rsidP="00EB0903">
      <w:pPr>
        <w:autoSpaceDE w:val="0"/>
        <w:autoSpaceDN w:val="0"/>
        <w:adjustRightInd w:val="0"/>
        <w:spacing w:line="600" w:lineRule="exact"/>
        <w:ind w:rightChars="-27" w:right="-57" w:firstLineChars="200" w:firstLine="640"/>
        <w:rPr>
          <w:rFonts w:ascii="Times New Roman" w:eastAsia="宋体"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本部门共有车辆</w:t>
      </w:r>
      <w:r w:rsidR="00EB0903">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辆。</w:t>
      </w:r>
    </w:p>
    <w:p w:rsidR="00EE19FD" w:rsidRPr="00DE3A01"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截至</w:t>
      </w:r>
      <w:r>
        <w:rPr>
          <w:rFonts w:ascii="仿宋_GB2312" w:eastAsia="仿宋_GB2312" w:hAnsi="Times New Roman" w:cs="Times New Roman" w:hint="eastAsia"/>
          <w:color w:val="333333"/>
          <w:kern w:val="0"/>
          <w:sz w:val="32"/>
          <w:szCs w:val="32"/>
        </w:rPr>
        <w:t>2019</w:t>
      </w:r>
      <w:r w:rsidRPr="00DE3A01">
        <w:rPr>
          <w:rFonts w:ascii="仿宋_GB2312" w:eastAsia="仿宋_GB2312" w:hAnsi="Times New Roman" w:cs="Times New Roman" w:hint="eastAsia"/>
          <w:color w:val="333333"/>
          <w:kern w:val="0"/>
          <w:sz w:val="32"/>
          <w:szCs w:val="32"/>
        </w:rPr>
        <w:t>年12月31日，资产原值合计</w:t>
      </w:r>
      <w:r w:rsidR="002257F2">
        <w:rPr>
          <w:rFonts w:ascii="仿宋_GB2312" w:eastAsia="仿宋_GB2312" w:hAnsi="Times New Roman" w:cs="Times New Roman" w:hint="eastAsia"/>
          <w:color w:val="333333"/>
          <w:kern w:val="0"/>
          <w:sz w:val="32"/>
          <w:szCs w:val="32"/>
        </w:rPr>
        <w:t>76.53</w:t>
      </w:r>
      <w:r w:rsidRPr="00DE3A01">
        <w:rPr>
          <w:rFonts w:ascii="仿宋_GB2312" w:eastAsia="仿宋_GB2312" w:hAnsi="Times New Roman" w:cs="Times New Roman" w:hint="eastAsia"/>
          <w:color w:val="333333"/>
          <w:kern w:val="0"/>
          <w:sz w:val="32"/>
          <w:szCs w:val="32"/>
        </w:rPr>
        <w:t>万元，其中：（1）土地、房屋及构筑物</w:t>
      </w:r>
      <w:r w:rsidR="00FB5BB0">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万元，（2）通用设备</w:t>
      </w:r>
      <w:r w:rsidR="002257F2">
        <w:rPr>
          <w:rFonts w:ascii="仿宋_GB2312" w:eastAsia="仿宋_GB2312" w:hAnsi="Times New Roman" w:cs="Times New Roman" w:hint="eastAsia"/>
          <w:color w:val="333333"/>
          <w:kern w:val="0"/>
          <w:sz w:val="32"/>
          <w:szCs w:val="32"/>
        </w:rPr>
        <w:t>72.5</w:t>
      </w:r>
      <w:r w:rsidRPr="00DE3A01">
        <w:rPr>
          <w:rFonts w:ascii="仿宋_GB2312" w:eastAsia="仿宋_GB2312" w:hAnsi="Times New Roman" w:cs="Times New Roman" w:hint="eastAsia"/>
          <w:color w:val="333333"/>
          <w:kern w:val="0"/>
          <w:sz w:val="32"/>
          <w:szCs w:val="32"/>
        </w:rPr>
        <w:t>万元，（3）专用设备</w:t>
      </w:r>
      <w:r w:rsidR="002257F2">
        <w:rPr>
          <w:rFonts w:ascii="仿宋_GB2312" w:eastAsia="仿宋_GB2312" w:hAnsi="Times New Roman" w:cs="Times New Roman" w:hint="eastAsia"/>
          <w:color w:val="333333"/>
          <w:kern w:val="0"/>
          <w:sz w:val="32"/>
          <w:szCs w:val="32"/>
        </w:rPr>
        <w:t>1.34</w:t>
      </w:r>
      <w:r w:rsidR="00FB5BB0">
        <w:rPr>
          <w:rFonts w:ascii="仿宋_GB2312" w:eastAsia="仿宋_GB2312" w:hAnsi="Times New Roman" w:cs="Times New Roman" w:hint="eastAsia"/>
          <w:color w:val="333333"/>
          <w:kern w:val="0"/>
          <w:sz w:val="32"/>
          <w:szCs w:val="32"/>
        </w:rPr>
        <w:t>万元,</w:t>
      </w:r>
      <w:r w:rsidRPr="00DE3A01">
        <w:rPr>
          <w:rFonts w:ascii="仿宋_GB2312" w:eastAsia="仿宋_GB2312" w:hAnsi="Times New Roman" w:cs="Times New Roman" w:hint="eastAsia"/>
          <w:color w:val="333333"/>
          <w:kern w:val="0"/>
          <w:sz w:val="32"/>
          <w:szCs w:val="32"/>
        </w:rPr>
        <w:t>（4）文物和陈列品</w:t>
      </w:r>
      <w:r w:rsidR="002257F2">
        <w:rPr>
          <w:rFonts w:ascii="仿宋_GB2312" w:eastAsia="仿宋_GB2312" w:hAnsi="Times New Roman" w:cs="Times New Roman" w:hint="eastAsia"/>
          <w:color w:val="333333"/>
          <w:kern w:val="0"/>
          <w:sz w:val="32"/>
          <w:szCs w:val="32"/>
        </w:rPr>
        <w:t>0</w:t>
      </w:r>
      <w:r w:rsidR="00FB5BB0">
        <w:rPr>
          <w:rFonts w:ascii="仿宋_GB2312" w:eastAsia="仿宋_GB2312" w:hAnsi="Times New Roman" w:cs="Times New Roman" w:hint="eastAsia"/>
          <w:color w:val="333333"/>
          <w:kern w:val="0"/>
          <w:sz w:val="32"/>
          <w:szCs w:val="32"/>
        </w:rPr>
        <w:t>万元,</w:t>
      </w:r>
      <w:r w:rsidRPr="00DE3A01">
        <w:rPr>
          <w:rFonts w:ascii="仿宋_GB2312" w:eastAsia="仿宋_GB2312" w:hAnsi="Times New Roman" w:cs="Times New Roman" w:hint="eastAsia"/>
          <w:color w:val="333333"/>
          <w:kern w:val="0"/>
          <w:sz w:val="32"/>
          <w:szCs w:val="32"/>
        </w:rPr>
        <w:t>（5）图书档案</w:t>
      </w:r>
      <w:r w:rsidR="002257F2">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万元，（6）家具、用具、装具等</w:t>
      </w:r>
      <w:r w:rsidR="002257F2">
        <w:rPr>
          <w:rFonts w:ascii="仿宋_GB2312" w:eastAsia="仿宋_GB2312" w:hAnsi="Times New Roman" w:cs="Times New Roman" w:hint="eastAsia"/>
          <w:color w:val="333333"/>
          <w:kern w:val="0"/>
          <w:sz w:val="32"/>
          <w:szCs w:val="32"/>
        </w:rPr>
        <w:t>2.69</w:t>
      </w:r>
      <w:r w:rsidRPr="00DE3A01">
        <w:rPr>
          <w:rFonts w:ascii="仿宋_GB2312" w:eastAsia="仿宋_GB2312" w:hAnsi="Times New Roman" w:cs="Times New Roman" w:hint="eastAsia"/>
          <w:color w:val="333333"/>
          <w:kern w:val="0"/>
          <w:sz w:val="32"/>
          <w:szCs w:val="32"/>
        </w:rPr>
        <w:t>万元。</w:t>
      </w:r>
    </w:p>
    <w:p w:rsidR="00EE19FD" w:rsidRPr="00DE3A01" w:rsidRDefault="00EE19FD" w:rsidP="00A5611E">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rsidR="00EE19FD" w:rsidRPr="00111024" w:rsidRDefault="00EE19FD" w:rsidP="00EE19FD">
      <w:pPr>
        <w:autoSpaceDE w:val="0"/>
        <w:autoSpaceDN w:val="0"/>
        <w:adjustRightInd w:val="0"/>
        <w:spacing w:line="600" w:lineRule="exact"/>
        <w:ind w:rightChars="-27" w:right="-57" w:firstLineChars="200" w:firstLine="640"/>
        <w:rPr>
          <w:rFonts w:ascii="仿宋_GB2312" w:eastAsia="仿宋_GB2312"/>
          <w:color w:val="000000"/>
          <w:kern w:val="0"/>
          <w:sz w:val="32"/>
          <w:szCs w:val="32"/>
        </w:rPr>
      </w:pPr>
      <w:r w:rsidRPr="00111024">
        <w:rPr>
          <w:rFonts w:ascii="仿宋_GB2312" w:eastAsia="仿宋_GB2312" w:hint="eastAsia"/>
          <w:color w:val="000000"/>
          <w:kern w:val="0"/>
          <w:sz w:val="32"/>
          <w:szCs w:val="32"/>
        </w:rPr>
        <w:t>2020年本部门无其他专项支出项目预算，故未制定项目绩效目标。</w:t>
      </w:r>
    </w:p>
    <w:p w:rsidR="00EE19FD" w:rsidRPr="004B1A34" w:rsidRDefault="00EE19FD" w:rsidP="00A5611E">
      <w:pPr>
        <w:autoSpaceDE w:val="0"/>
        <w:autoSpaceDN w:val="0"/>
        <w:adjustRightInd w:val="0"/>
        <w:spacing w:line="600" w:lineRule="exact"/>
        <w:ind w:rightChars="-27" w:right="-57" w:firstLineChars="200" w:firstLine="640"/>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t>（五）国有资本经营预算收支情况说明</w:t>
      </w:r>
    </w:p>
    <w:p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EE19FD" w:rsidRPr="00F30B05" w:rsidRDefault="00EE19FD" w:rsidP="00111024">
      <w:pPr>
        <w:ind w:firstLineChars="246" w:firstLine="790"/>
        <w:rPr>
          <w:rFonts w:ascii="仿宋_GB2312" w:eastAsia="仿宋_GB2312" w:hAnsi="Times New Roman" w:cs="Times New Roman"/>
          <w:color w:val="333333"/>
          <w:kern w:val="0"/>
          <w:sz w:val="32"/>
          <w:szCs w:val="32"/>
        </w:rPr>
      </w:pPr>
      <w:r w:rsidRPr="00DE3A01">
        <w:rPr>
          <w:rFonts w:ascii="黑体" w:eastAsia="黑体" w:hAnsi="仿宋" w:cs="宋体" w:hint="eastAsia"/>
          <w:b/>
          <w:color w:val="333333"/>
          <w:kern w:val="0"/>
          <w:sz w:val="32"/>
          <w:szCs w:val="32"/>
        </w:rPr>
        <w:t>第四部分：专业名词解释</w:t>
      </w:r>
    </w:p>
    <w:p w:rsidR="00EE19FD" w:rsidRPr="0045069C" w:rsidRDefault="00EE19FD" w:rsidP="00EE19FD">
      <w:pPr>
        <w:widowControl/>
        <w:shd w:val="clear" w:color="auto" w:fill="FFFFFF"/>
        <w:spacing w:line="360" w:lineRule="atLeast"/>
        <w:ind w:rightChars="-27" w:right="-57" w:firstLineChars="147" w:firstLine="47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w:t>
      </w:r>
      <w:r w:rsidRPr="00590260">
        <w:rPr>
          <w:rFonts w:ascii="仿宋_GB2312" w:eastAsia="仿宋_GB2312" w:hAnsi="Times New Roman" w:cs="Times New Roman" w:hint="eastAsia"/>
          <w:color w:val="333333"/>
          <w:kern w:val="0"/>
          <w:sz w:val="32"/>
          <w:szCs w:val="32"/>
        </w:rPr>
        <w:t>一般公共预算拨款</w:t>
      </w:r>
      <w:r w:rsidRPr="002E52BF">
        <w:rPr>
          <w:rFonts w:ascii="仿宋_GB2312" w:eastAsia="仿宋_GB2312" w:hAnsi="Times New Roman" w:cs="Times New Roman" w:hint="eastAsia"/>
          <w:color w:val="333333"/>
          <w:kern w:val="0"/>
          <w:sz w:val="32"/>
          <w:szCs w:val="32"/>
        </w:rPr>
        <w:t>：</w:t>
      </w:r>
      <w:r w:rsidRPr="0045069C">
        <w:rPr>
          <w:rFonts w:ascii="仿宋_GB2312" w:eastAsia="仿宋_GB2312" w:hAnsi="Times New Roman" w:cs="Times New Roman" w:hint="eastAsia"/>
          <w:color w:val="333333"/>
          <w:kern w:val="0"/>
          <w:sz w:val="32"/>
          <w:szCs w:val="32"/>
        </w:rPr>
        <w:t>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lastRenderedPageBreak/>
        <w:t>2.事业收入：指事业单位开展专业业务活动及辅助活动所取得的收入。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7．基本支出：指为保障机构正常运转、完成日常工作任务而发生的人员经费和日常公用经费。</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EE19FD" w:rsidRPr="002B0913" w:rsidRDefault="00EE19FD" w:rsidP="00EE19FD">
      <w:pPr>
        <w:spacing w:line="580" w:lineRule="exact"/>
        <w:ind w:firstLineChars="200" w:firstLine="640"/>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10．机关运行经费：</w:t>
      </w:r>
      <w:r w:rsidRPr="002B0913">
        <w:rPr>
          <w:rFonts w:ascii="仿宋_GB2312" w:eastAsia="仿宋_GB2312" w:hAnsi="Times New Roman" w:cs="Times New Roman" w:hint="eastAsia"/>
          <w:color w:val="333333"/>
          <w:kern w:val="0"/>
          <w:sz w:val="32"/>
          <w:szCs w:val="32"/>
        </w:rPr>
        <w:t>为保障行政单位（含参照公务员法管理的事业单位）运行用于购买货物和服务的各项资金，包</w:t>
      </w:r>
      <w:r w:rsidRPr="002B0913">
        <w:rPr>
          <w:rFonts w:ascii="仿宋_GB2312" w:eastAsia="仿宋_GB2312" w:hAnsi="Times New Roman" w:cs="Times New Roman" w:hint="eastAsia"/>
          <w:color w:val="333333"/>
          <w:kern w:val="0"/>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EE19FD" w:rsidRDefault="00EE19FD" w:rsidP="00EE19FD">
      <w:pPr>
        <w:widowControl/>
        <w:shd w:val="clear" w:color="auto" w:fill="FFFFFF"/>
        <w:spacing w:line="360" w:lineRule="atLeast"/>
        <w:ind w:firstLine="480"/>
        <w:jc w:val="left"/>
        <w:rPr>
          <w:rFonts w:ascii="宋体" w:eastAsia="宋体" w:hAnsi="宋体" w:cs="宋体"/>
          <w:color w:val="333333"/>
          <w:kern w:val="0"/>
          <w:szCs w:val="21"/>
        </w:rPr>
      </w:pPr>
      <w:r w:rsidRPr="0045069C">
        <w:rPr>
          <w:rFonts w:ascii="仿宋_GB2312" w:eastAsia="仿宋_GB2312" w:hAnsi="Times New Roman" w:cs="Times New Roman" w:hint="eastAsia"/>
          <w:color w:val="333333"/>
          <w:kern w:val="0"/>
          <w:sz w:val="32"/>
          <w:szCs w:val="32"/>
        </w:rPr>
        <w:t>   </w:t>
      </w:r>
      <w:r w:rsidRPr="0045069C">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 xml:space="preserve">  </w:t>
      </w:r>
      <w:r w:rsidRPr="0045069C">
        <w:rPr>
          <w:rFonts w:ascii="仿宋_GB2312" w:eastAsia="仿宋_GB2312" w:hAnsi="Times New Roman" w:cs="Times New Roman" w:hint="eastAsia"/>
          <w:color w:val="333333"/>
          <w:kern w:val="0"/>
          <w:sz w:val="32"/>
          <w:szCs w:val="32"/>
        </w:rPr>
        <w:t>11．</w:t>
      </w:r>
      <w:r w:rsidRPr="00DE24B5">
        <w:rPr>
          <w:rFonts w:ascii="仿宋_GB2312" w:eastAsia="仿宋_GB2312" w:hAnsi="Times New Roman" w:cs="Times New Roman" w:hint="eastAsia"/>
          <w:color w:val="333333"/>
          <w:kern w:val="0"/>
          <w:sz w:val="32"/>
          <w:szCs w:val="32"/>
        </w:rPr>
        <w:t>“三公”经费</w:t>
      </w:r>
      <w:r>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cs="Times New Roman" w:hint="eastAsia"/>
          <w:color w:val="333333"/>
          <w:kern w:val="0"/>
          <w:sz w:val="32"/>
          <w:szCs w:val="32"/>
        </w:rPr>
        <w:t>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1A27CE" w:rsidRPr="00EE19FD" w:rsidRDefault="001A27CE"/>
    <w:sectPr w:rsidR="001A27CE"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54" w:rsidRDefault="00FC3454" w:rsidP="00D56E73">
      <w:r>
        <w:separator/>
      </w:r>
    </w:p>
  </w:endnote>
  <w:endnote w:type="continuationSeparator" w:id="0">
    <w:p w:rsidR="00FC3454" w:rsidRDefault="00FC3454"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empus Sans ITC">
    <w:charset w:val="00"/>
    <w:family w:val="decorative"/>
    <w:pitch w:val="variable"/>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Page Numbers (Bottom of Page)"/>
        <w:docPartUnique/>
      </w:docPartObj>
    </w:sdtPr>
    <w:sdtContent>
      <w:p w:rsidR="00BB2165" w:rsidRDefault="00ED3E19">
        <w:pPr>
          <w:pStyle w:val="a6"/>
          <w:jc w:val="center"/>
        </w:pPr>
        <w:fldSimple w:instr=" PAGE   \* MERGEFORMAT ">
          <w:r w:rsidR="00A5611E" w:rsidRPr="00A5611E">
            <w:rPr>
              <w:noProof/>
              <w:lang w:val="zh-CN"/>
            </w:rPr>
            <w:t>9</w:t>
          </w:r>
        </w:fldSimple>
      </w:p>
    </w:sdtContent>
  </w:sdt>
  <w:p w:rsidR="00BB2165" w:rsidRDefault="00BB21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54" w:rsidRDefault="00FC3454" w:rsidP="00D56E73">
      <w:r>
        <w:separator/>
      </w:r>
    </w:p>
  </w:footnote>
  <w:footnote w:type="continuationSeparator" w:id="0">
    <w:p w:rsidR="00FC3454" w:rsidRDefault="00FC3454"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62D"/>
    <w:multiLevelType w:val="hybridMultilevel"/>
    <w:tmpl w:val="363E4A64"/>
    <w:lvl w:ilvl="0" w:tplc="5EF0B4E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A6D0DAD"/>
    <w:multiLevelType w:val="hybridMultilevel"/>
    <w:tmpl w:val="8F343D92"/>
    <w:lvl w:ilvl="0" w:tplc="AAACF30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5">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6">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4"/>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440BF"/>
    <w:rsid w:val="000945ED"/>
    <w:rsid w:val="000A03BD"/>
    <w:rsid w:val="000C79B8"/>
    <w:rsid w:val="000D6785"/>
    <w:rsid w:val="000D69CE"/>
    <w:rsid w:val="001061BC"/>
    <w:rsid w:val="001069F3"/>
    <w:rsid w:val="00111024"/>
    <w:rsid w:val="00190F49"/>
    <w:rsid w:val="001945EC"/>
    <w:rsid w:val="001A110D"/>
    <w:rsid w:val="001A27CE"/>
    <w:rsid w:val="002257F2"/>
    <w:rsid w:val="00270588"/>
    <w:rsid w:val="0028279F"/>
    <w:rsid w:val="002B4E89"/>
    <w:rsid w:val="002E52BF"/>
    <w:rsid w:val="002F160C"/>
    <w:rsid w:val="00320D3C"/>
    <w:rsid w:val="00327F8C"/>
    <w:rsid w:val="003301DE"/>
    <w:rsid w:val="00371D0C"/>
    <w:rsid w:val="005208DC"/>
    <w:rsid w:val="00585D20"/>
    <w:rsid w:val="005A5EBC"/>
    <w:rsid w:val="005E2C3D"/>
    <w:rsid w:val="00641F0F"/>
    <w:rsid w:val="00686D6A"/>
    <w:rsid w:val="006C48DA"/>
    <w:rsid w:val="006D0D93"/>
    <w:rsid w:val="00726050"/>
    <w:rsid w:val="007503E5"/>
    <w:rsid w:val="0075355B"/>
    <w:rsid w:val="00781FDC"/>
    <w:rsid w:val="00792BDE"/>
    <w:rsid w:val="008A703E"/>
    <w:rsid w:val="00952381"/>
    <w:rsid w:val="00954B4E"/>
    <w:rsid w:val="0095703E"/>
    <w:rsid w:val="00960833"/>
    <w:rsid w:val="0096123B"/>
    <w:rsid w:val="009614D1"/>
    <w:rsid w:val="00983005"/>
    <w:rsid w:val="009909B8"/>
    <w:rsid w:val="009E0660"/>
    <w:rsid w:val="00A31AC2"/>
    <w:rsid w:val="00A5611E"/>
    <w:rsid w:val="00AE7D10"/>
    <w:rsid w:val="00AF4F19"/>
    <w:rsid w:val="00B45C53"/>
    <w:rsid w:val="00BB2165"/>
    <w:rsid w:val="00C367C5"/>
    <w:rsid w:val="00C522FC"/>
    <w:rsid w:val="00C90216"/>
    <w:rsid w:val="00D05974"/>
    <w:rsid w:val="00D56E73"/>
    <w:rsid w:val="00D851EA"/>
    <w:rsid w:val="00DD075F"/>
    <w:rsid w:val="00E22C6C"/>
    <w:rsid w:val="00E43D10"/>
    <w:rsid w:val="00EB0903"/>
    <w:rsid w:val="00EC0C33"/>
    <w:rsid w:val="00EC3D63"/>
    <w:rsid w:val="00ED3E19"/>
    <w:rsid w:val="00EE19FD"/>
    <w:rsid w:val="00EE28FA"/>
    <w:rsid w:val="00F01767"/>
    <w:rsid w:val="00F5498D"/>
    <w:rsid w:val="00FB5BB0"/>
    <w:rsid w:val="00FC3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18</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xbany</cp:lastModifiedBy>
  <cp:revision>28</cp:revision>
  <dcterms:created xsi:type="dcterms:W3CDTF">2020-01-15T00:25:00Z</dcterms:created>
  <dcterms:modified xsi:type="dcterms:W3CDTF">2020-02-11T11:08:00Z</dcterms:modified>
</cp:coreProperties>
</file>